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3CD" w:rsidRPr="009B01A1" w:rsidRDefault="004453CD" w:rsidP="004453CD">
      <w:pPr>
        <w:jc w:val="center"/>
        <w:rPr>
          <w:rStyle w:val="a3"/>
          <w:rFonts w:ascii="宋体" w:eastAsia="宋体" w:hAnsi="宋体"/>
          <w:b/>
          <w:i w:val="0"/>
          <w:sz w:val="44"/>
          <w:szCs w:val="44"/>
        </w:rPr>
      </w:pPr>
      <w:r>
        <w:rPr>
          <w:rStyle w:val="a3"/>
          <w:rFonts w:ascii="宋体" w:eastAsia="宋体" w:hAnsi="宋体" w:hint="eastAsia"/>
          <w:b/>
          <w:i w:val="0"/>
          <w:sz w:val="44"/>
          <w:szCs w:val="44"/>
        </w:rPr>
        <w:t>二手提升</w:t>
      </w:r>
      <w:r w:rsidRPr="00CD2E8E">
        <w:rPr>
          <w:rStyle w:val="a3"/>
          <w:rFonts w:ascii="宋体" w:eastAsia="宋体" w:hAnsi="宋体" w:hint="eastAsia"/>
          <w:b/>
          <w:i w:val="0"/>
          <w:sz w:val="44"/>
          <w:szCs w:val="44"/>
        </w:rPr>
        <w:t>机</w:t>
      </w:r>
      <w:r w:rsidRPr="009B01A1">
        <w:rPr>
          <w:rStyle w:val="a3"/>
          <w:rFonts w:ascii="宋体" w:eastAsia="宋体" w:hAnsi="宋体"/>
          <w:b/>
          <w:i w:val="0"/>
          <w:sz w:val="44"/>
          <w:szCs w:val="44"/>
        </w:rPr>
        <w:t>厂家</w:t>
      </w:r>
      <w:r w:rsidRPr="009B01A1">
        <w:rPr>
          <w:rStyle w:val="a3"/>
          <w:rFonts w:ascii="宋体" w:eastAsia="宋体" w:hAnsi="宋体" w:hint="eastAsia"/>
          <w:b/>
          <w:i w:val="0"/>
          <w:sz w:val="44"/>
          <w:szCs w:val="44"/>
        </w:rPr>
        <w:t>采购</w:t>
      </w:r>
      <w:r w:rsidRPr="009B01A1">
        <w:rPr>
          <w:rStyle w:val="a3"/>
          <w:rFonts w:ascii="宋体" w:eastAsia="宋体" w:hAnsi="宋体"/>
          <w:b/>
          <w:i w:val="0"/>
          <w:sz w:val="44"/>
          <w:szCs w:val="44"/>
        </w:rPr>
        <w:t>对比报告</w:t>
      </w:r>
    </w:p>
    <w:p w:rsidR="004453CD" w:rsidRPr="00665006" w:rsidRDefault="004453CD" w:rsidP="004453CD">
      <w:pPr>
        <w:widowControl w:val="0"/>
        <w:tabs>
          <w:tab w:val="left" w:pos="3556"/>
        </w:tabs>
        <w:adjustRightInd/>
        <w:snapToGrid/>
        <w:spacing w:after="0"/>
        <w:jc w:val="both"/>
        <w:rPr>
          <w:iCs/>
          <w:kern w:val="2"/>
          <w:sz w:val="24"/>
          <w:szCs w:val="24"/>
        </w:rPr>
      </w:pPr>
      <w:r>
        <w:rPr>
          <w:iCs/>
          <w:kern w:val="2"/>
          <w:sz w:val="24"/>
          <w:szCs w:val="24"/>
        </w:rPr>
        <w:tab/>
      </w:r>
    </w:p>
    <w:p w:rsidR="004453CD" w:rsidRDefault="000A145E" w:rsidP="004453CD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/>
          <w:kern w:val="2"/>
          <w:sz w:val="24"/>
          <w:szCs w:val="24"/>
        </w:rPr>
        <w:t>本报告精选</w:t>
      </w:r>
      <w:r w:rsidR="004453CD" w:rsidRPr="00665006">
        <w:rPr>
          <w:rFonts w:ascii="宋体" w:eastAsia="宋体" w:hAnsi="宋体"/>
          <w:kern w:val="2"/>
          <w:sz w:val="24"/>
          <w:szCs w:val="24"/>
        </w:rPr>
        <w:t>5家</w:t>
      </w:r>
      <w:r w:rsidR="004453CD" w:rsidRPr="008A5638">
        <w:rPr>
          <w:rFonts w:ascii="宋体" w:eastAsia="宋体" w:hAnsi="宋体" w:hint="eastAsia"/>
          <w:kern w:val="2"/>
          <w:sz w:val="24"/>
          <w:szCs w:val="24"/>
        </w:rPr>
        <w:t>二手</w:t>
      </w:r>
      <w:r w:rsidR="004453CD">
        <w:rPr>
          <w:rFonts w:ascii="宋体" w:eastAsia="宋体" w:hAnsi="宋体" w:hint="eastAsia"/>
          <w:kern w:val="2"/>
          <w:sz w:val="24"/>
          <w:szCs w:val="24"/>
        </w:rPr>
        <w:t>提升机</w:t>
      </w:r>
      <w:r w:rsidR="004453CD" w:rsidRPr="00665006"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设备制造商，均为工商注册在营企业，涵盖上市公司、高新技术企业及专业检测设备厂商，供采购参考。</w:t>
      </w:r>
    </w:p>
    <w:p w:rsidR="004453CD" w:rsidRDefault="004453CD" w:rsidP="004453CD">
      <w:pPr>
        <w:spacing w:line="220" w:lineRule="atLeast"/>
      </w:pPr>
    </w:p>
    <w:p w:rsidR="004453CD" w:rsidRDefault="004453CD" w:rsidP="004453CD">
      <w:pPr>
        <w:spacing w:line="220" w:lineRule="atLeast"/>
        <w:jc w:val="center"/>
      </w:pPr>
      <w:r>
        <w:rPr>
          <w:noProof/>
        </w:rPr>
        <w:drawing>
          <wp:inline distT="0" distB="0" distL="0" distR="0">
            <wp:extent cx="4328465" cy="332364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05" t="10860" r="3920" b="17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465" cy="33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CD" w:rsidRDefault="004453CD" w:rsidP="004453CD">
      <w:pPr>
        <w:spacing w:line="220" w:lineRule="atLeast"/>
        <w:jc w:val="center"/>
        <w:rPr>
          <w:rFonts w:ascii="宋体" w:eastAsia="宋体" w:hAnsi="宋体"/>
          <w:kern w:val="2"/>
          <w:sz w:val="24"/>
          <w:szCs w:val="24"/>
        </w:rPr>
      </w:pPr>
      <w:r w:rsidRPr="00307D21">
        <w:rPr>
          <w:rFonts w:ascii="宋体" w:eastAsia="宋体" w:hAnsi="宋体" w:hint="eastAsia"/>
          <w:kern w:val="2"/>
          <w:sz w:val="24"/>
          <w:szCs w:val="24"/>
        </w:rPr>
        <w:t>图：</w:t>
      </w:r>
      <w:r>
        <w:t>二手食品</w:t>
      </w:r>
      <w:r>
        <w:t xml:space="preserve"> Z </w:t>
      </w:r>
      <w:r>
        <w:t>型不锈钢提升机</w:t>
      </w:r>
    </w:p>
    <w:p w:rsidR="004453CD" w:rsidRPr="006016ED" w:rsidRDefault="00CC7B7D" w:rsidP="004453CD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CC7B7D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杭州和泰机电股份有限公司</w:t>
      </w:r>
    </w:p>
    <w:p w:rsidR="004453CD" w:rsidRPr="00C40E84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bookmarkStart w:id="0" w:name="OLE_LINK1"/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0"/>
      <w:r w:rsidR="00CC7B7D" w:rsidRPr="008366E2">
        <w:rPr>
          <w:rFonts w:asciiTheme="majorEastAsia" w:eastAsiaTheme="majorEastAsia" w:hAnsiTheme="majorEastAsia" w:cs="Arial"/>
          <w:sz w:val="24"/>
          <w:szCs w:val="24"/>
        </w:rPr>
        <w:t>1995年06月23日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CC7B7D" w:rsidRPr="008366E2">
        <w:rPr>
          <w:rFonts w:asciiTheme="majorEastAsia" w:eastAsiaTheme="majorEastAsia" w:hAnsiTheme="majorEastAsia" w:cs="Arial"/>
          <w:sz w:val="24"/>
          <w:szCs w:val="24"/>
        </w:rPr>
        <w:t>童建恩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CC7B7D" w:rsidRPr="008366E2">
        <w:rPr>
          <w:rFonts w:asciiTheme="majorEastAsia" w:eastAsiaTheme="majorEastAsia" w:hAnsiTheme="majorEastAsia" w:cs="Arial"/>
          <w:sz w:val="24"/>
          <w:szCs w:val="24"/>
        </w:rPr>
        <w:t>6,557.08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4453CD" w:rsidRPr="00F11C8F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7B7D">
        <w:rPr>
          <w:rFonts w:asciiTheme="majorEastAsia" w:eastAsiaTheme="majorEastAsia" w:hAnsiTheme="majorEastAsia" w:cs="Arial" w:hint="eastAsia"/>
          <w:sz w:val="24"/>
          <w:szCs w:val="24"/>
        </w:rPr>
        <w:t>99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4453CD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171E2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171E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7B7D" w:rsidRPr="00CC7B7D">
        <w:rPr>
          <w:rFonts w:asciiTheme="majorEastAsia" w:eastAsiaTheme="majorEastAsia" w:hAnsiTheme="majorEastAsia" w:cs="Arial" w:hint="eastAsia"/>
          <w:sz w:val="24"/>
          <w:szCs w:val="24"/>
        </w:rPr>
        <w:t>浙江省萧山区宁围街道通惠北路1201号</w:t>
      </w:r>
    </w:p>
    <w:p w:rsidR="00CC7B7D" w:rsidRPr="00CC7B7D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7B7D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7B7D" w:rsidRPr="008366E2">
        <w:rPr>
          <w:rFonts w:asciiTheme="majorEastAsia" w:eastAsiaTheme="majorEastAsia" w:hAnsiTheme="majorEastAsia" w:cs="Arial"/>
          <w:sz w:val="24"/>
          <w:szCs w:val="24"/>
        </w:rPr>
        <w:t>总占地 86000㎡；重型钣金车间 32000㎡、板链斗提装配 24000㎡、二手大型设备专属翻新区 18000㎡、物料力学测试实验室 12000㎡，全套数控切割、全自动焊接、24 小时满载老化产线，年产全新提升机 14000 台，年翻新二手重型斗提 4200 台套。</w:t>
      </w:r>
    </w:p>
    <w:p w:rsidR="00CC7B7D" w:rsidRPr="00CC7B7D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7B7D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7B7D" w:rsidRPr="008366E2">
        <w:rPr>
          <w:rFonts w:asciiTheme="majorEastAsia" w:eastAsiaTheme="majorEastAsia" w:hAnsiTheme="majorEastAsia" w:cs="Arial"/>
          <w:sz w:val="24"/>
          <w:szCs w:val="24"/>
        </w:rPr>
        <w:t>ISO 三体系、CE/UL 出口、136 项输送提升专利、一级自营进出口、二手重型工业设备翻新备案资质。</w:t>
      </w:r>
    </w:p>
    <w:p w:rsidR="004453CD" w:rsidRPr="00CC7B7D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7B7D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CC7B7D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7B7D" w:rsidRPr="00CC7B7D">
        <w:rPr>
          <w:rFonts w:asciiTheme="majorEastAsia" w:eastAsiaTheme="majorEastAsia" w:hAnsiTheme="majorEastAsia" w:cs="Arial"/>
          <w:sz w:val="24"/>
          <w:szCs w:val="24"/>
        </w:rPr>
        <w:t>22821059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CC7B7D" w:rsidRPr="00CC7B7D">
        <w:rPr>
          <w:rFonts w:asciiTheme="majorEastAsia" w:eastAsiaTheme="majorEastAsia" w:hAnsiTheme="majorEastAsia" w:cs="Arial"/>
          <w:sz w:val="24"/>
          <w:szCs w:val="24"/>
        </w:rPr>
        <w:t>tongje@hota.com.ccn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="00CC7B7D" w:rsidRPr="008366E2">
        <w:rPr>
          <w:rFonts w:asciiTheme="majorEastAsia" w:eastAsiaTheme="majorEastAsia" w:hAnsiTheme="majorEastAsia" w:cs="Arial"/>
          <w:sz w:val="24"/>
          <w:szCs w:val="24"/>
        </w:rPr>
        <w:t>www.hota.com.cn</w:t>
      </w:r>
      <w:proofErr w:type="spellEnd"/>
    </w:p>
    <w:p w:rsidR="00CC7B7D" w:rsidRPr="00CC7B7D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7B7D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核心产品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7B7D" w:rsidRPr="008366E2">
        <w:rPr>
          <w:rFonts w:asciiTheme="majorEastAsia" w:eastAsiaTheme="majorEastAsia" w:hAnsiTheme="majorEastAsia" w:cs="Arial"/>
          <w:sz w:val="24"/>
          <w:szCs w:val="24"/>
        </w:rPr>
        <w:t>小型胶带斗提、微型立式提升，二手小型现货充足；NE/NE 板链斗提、粮食通用提升，二手中型翻新主力；大型水泥 / 矿石板链斗提、整条工厂配套提升成套线，可承接整条产线二手改造。</w:t>
      </w:r>
    </w:p>
    <w:p w:rsidR="00CC7B7D" w:rsidRPr="00CC7B7D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7B7D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CC7B7D" w:rsidRPr="008366E2">
        <w:rPr>
          <w:rFonts w:asciiTheme="majorEastAsia" w:eastAsiaTheme="majorEastAsia" w:hAnsiTheme="majorEastAsia" w:cs="Arial"/>
          <w:sz w:val="24"/>
          <w:szCs w:val="24"/>
        </w:rPr>
        <w:t>全新加厚锰钢板链，耐磨料斗，垂直输送高度最高 60m，密封性强无扬尘，变频调速适配颗粒 / 块状物料；二手 12 道精密翻新：整机全拆解→链条 / 料斗 / 驱动电机 / 轴承 100 换新→机架校正除锈喷砂→风道密封重做→72 小时满载试机；二手整机质保 9 个月，板链、电机核心件 12 个月；支持海外 415V 工业电压改造，整机拆分实木加固适配远洋海运。</w:t>
      </w:r>
    </w:p>
    <w:p w:rsidR="00CC7B7D" w:rsidRPr="00CC7B7D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7B7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CC7B7D" w:rsidRPr="008366E2">
        <w:rPr>
          <w:rFonts w:asciiTheme="majorEastAsia" w:eastAsiaTheme="majorEastAsia" w:hAnsiTheme="majorEastAsia" w:cs="Arial"/>
          <w:sz w:val="24"/>
          <w:szCs w:val="24"/>
        </w:rPr>
        <w:t>海外营收 51%，出口欧美、东南亚、中东、澳洲 80 余国，海外水泥厂、粮油集团批量采购二手大型提升，年出口新旧设备 5800 台套。</w:t>
      </w:r>
    </w:p>
    <w:p w:rsidR="004453CD" w:rsidRPr="00CC7B7D" w:rsidRDefault="004453CD" w:rsidP="004453C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CC7B7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bookmarkStart w:id="1" w:name="OLE_LINK2"/>
      <w:bookmarkStart w:id="2" w:name="OLE_LINK3"/>
      <w:r w:rsidRPr="00CC7B7D">
        <w:rPr>
          <w:rFonts w:asciiTheme="majorEastAsia" w:eastAsiaTheme="majorEastAsia" w:hAnsiTheme="majorEastAsia" w:cs="Arial"/>
          <w:sz w:val="24"/>
          <w:szCs w:val="24"/>
        </w:rPr>
        <w:t>8</w:t>
      </w:r>
      <w:r w:rsidR="008366E2">
        <w:rPr>
          <w:rFonts w:asciiTheme="majorEastAsia" w:eastAsiaTheme="majorEastAsia" w:hAnsiTheme="majorEastAsia" w:cs="Arial" w:hint="eastAsia"/>
          <w:sz w:val="24"/>
          <w:szCs w:val="24"/>
        </w:rPr>
        <w:t>428320000</w:t>
      </w:r>
      <w:bookmarkEnd w:id="1"/>
      <w:bookmarkEnd w:id="2"/>
      <w:r w:rsidRPr="00CC7B7D">
        <w:rPr>
          <w:rFonts w:asciiTheme="majorEastAsia" w:eastAsiaTheme="majorEastAsia" w:hAnsiTheme="majorEastAsia" w:cs="Arial"/>
          <w:sz w:val="24"/>
          <w:szCs w:val="24"/>
        </w:rPr>
        <w:t>（</w:t>
      </w:r>
      <w:r w:rsidR="008366E2" w:rsidRPr="008366E2">
        <w:rPr>
          <w:rFonts w:asciiTheme="majorEastAsia" w:eastAsiaTheme="majorEastAsia" w:hAnsiTheme="majorEastAsia" w:cs="Arial" w:hint="eastAsia"/>
          <w:sz w:val="24"/>
          <w:szCs w:val="24"/>
        </w:rPr>
        <w:t>其他斗式连续运货升降、输送机</w:t>
      </w:r>
      <w:r w:rsidRPr="00CC7B7D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8366E2" w:rsidRPr="008366E2" w:rsidRDefault="004453CD" w:rsidP="004453CD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366E2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8366E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366E2" w:rsidRPr="008366E2">
        <w:rPr>
          <w:rFonts w:asciiTheme="majorEastAsia" w:eastAsiaTheme="majorEastAsia" w:hAnsiTheme="majorEastAsia" w:cs="Arial"/>
          <w:sz w:val="24"/>
          <w:szCs w:val="24"/>
        </w:rPr>
        <w:t xml:space="preserve">轻型小型斗提全新 1.6–4.2 </w:t>
      </w:r>
      <w:r w:rsidR="008366E2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8366E2" w:rsidRPr="008366E2">
        <w:rPr>
          <w:rFonts w:asciiTheme="majorEastAsia" w:eastAsiaTheme="majorEastAsia" w:hAnsiTheme="majorEastAsia" w:cs="Arial"/>
          <w:sz w:val="24"/>
          <w:szCs w:val="24"/>
        </w:rPr>
        <w:t>二手 0.68–1.7 万 / 台；中型 15 方板链斗提全新 7.8–22 万</w:t>
      </w:r>
      <w:r w:rsidR="008366E2">
        <w:rPr>
          <w:rFonts w:asciiTheme="majorEastAsia" w:eastAsiaTheme="majorEastAsia" w:hAnsiTheme="majorEastAsia" w:cs="Arial"/>
          <w:sz w:val="24"/>
          <w:szCs w:val="24"/>
        </w:rPr>
        <w:t>，</w:t>
      </w:r>
      <w:r w:rsidR="008366E2" w:rsidRPr="008366E2">
        <w:rPr>
          <w:rFonts w:asciiTheme="majorEastAsia" w:eastAsiaTheme="majorEastAsia" w:hAnsiTheme="majorEastAsia" w:cs="Arial"/>
          <w:sz w:val="24"/>
          <w:szCs w:val="24"/>
        </w:rPr>
        <w:t xml:space="preserve">二手 3.2–8.8 万 / 台；重型 80 方成套提升线全新 56–162 </w:t>
      </w:r>
      <w:r w:rsidR="008366E2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8366E2" w:rsidRPr="008366E2">
        <w:rPr>
          <w:rFonts w:asciiTheme="majorEastAsia" w:eastAsiaTheme="majorEastAsia" w:hAnsiTheme="majorEastAsia" w:cs="Arial"/>
          <w:sz w:val="24"/>
          <w:szCs w:val="24"/>
        </w:rPr>
        <w:t>二手 24–72 万 / 套。</w:t>
      </w:r>
    </w:p>
    <w:p w:rsidR="008366E2" w:rsidRPr="008366E2" w:rsidRDefault="004453CD" w:rsidP="004453CD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366E2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8366E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366E2" w:rsidRPr="008366E2">
        <w:rPr>
          <w:rFonts w:asciiTheme="majorEastAsia" w:eastAsiaTheme="majorEastAsia" w:hAnsiTheme="majorEastAsia" w:cs="Arial"/>
          <w:sz w:val="24"/>
          <w:szCs w:val="24"/>
        </w:rPr>
        <w:t>标准新机 12–28 天；二手中型翻新 7–18 天；重型整线改造 30–70 天。</w:t>
      </w:r>
    </w:p>
    <w:p w:rsidR="008366E2" w:rsidRPr="008366E2" w:rsidRDefault="004453CD" w:rsidP="004453CD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366E2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8366E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366E2" w:rsidRPr="008366E2">
        <w:rPr>
          <w:rFonts w:asciiTheme="majorEastAsia" w:eastAsiaTheme="majorEastAsia" w:hAnsiTheme="majorEastAsia" w:cs="Arial"/>
          <w:sz w:val="24"/>
          <w:szCs w:val="24"/>
        </w:rPr>
        <w:t>东南亚 4–10 天；欧美 26–42 天；俄罗斯陆运 10–22 天。</w:t>
      </w:r>
    </w:p>
    <w:p w:rsidR="004358AB" w:rsidRDefault="004453CD" w:rsidP="00D31D50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366E2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8366E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366E2" w:rsidRPr="008366E2">
        <w:rPr>
          <w:rFonts w:asciiTheme="majorEastAsia" w:eastAsiaTheme="majorEastAsia" w:hAnsiTheme="majorEastAsia" w:cs="Arial"/>
          <w:sz w:val="24"/>
          <w:szCs w:val="24"/>
        </w:rPr>
        <w:t>重型斗提上市龙头，国标参编单位；原厂大型整线翻新工艺稀缺，耐磨结构寿命优于行业 20%；全套出口单证清关无忧；海外多地售后站点，可承接 EPC 成套项目。</w:t>
      </w:r>
    </w:p>
    <w:p w:rsidR="008366E2" w:rsidRDefault="00A900D3" w:rsidP="00A900D3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2647784" cy="2647784"/>
            <wp:effectExtent l="19050" t="0" r="166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417" cy="265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0D3" w:rsidRDefault="00A900D3" w:rsidP="00A900D3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图：小型二手胶带提升机</w:t>
      </w:r>
    </w:p>
    <w:p w:rsidR="00BA782B" w:rsidRPr="006016ED" w:rsidRDefault="00BA782B" w:rsidP="00BA782B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BA782B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新乡市大汉振动机械有限公司</w:t>
      </w:r>
    </w:p>
    <w:p w:rsidR="00BA782B" w:rsidRPr="00C40E84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2008年08月05日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8366E2">
        <w:rPr>
          <w:rFonts w:asciiTheme="majorEastAsia" w:eastAsiaTheme="majorEastAsia" w:hAnsiTheme="majorEastAsia" w:cs="Arial"/>
          <w:sz w:val="24"/>
          <w:szCs w:val="24"/>
        </w:rPr>
        <w:t>童建恩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300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BA782B" w:rsidRPr="00F11C8F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22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BA782B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171E2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171E2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BA782B">
        <w:rPr>
          <w:rFonts w:asciiTheme="majorEastAsia" w:eastAsiaTheme="majorEastAsia" w:hAnsiTheme="majorEastAsia" w:cs="Arial" w:hint="eastAsia"/>
          <w:sz w:val="24"/>
          <w:szCs w:val="24"/>
        </w:rPr>
        <w:t>延津县森林公园大门西1000米路北</w:t>
      </w:r>
    </w:p>
    <w:p w:rsidR="00691438" w:rsidRPr="00691438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总占地 36000㎡；食品不锈钢装配 14000㎡、二手粮油翻新区 9000㎡、粉体测试实验室 13000㎡，年产提升机 8600 台，年翻新二手粮油提升 2600 台。</w:t>
      </w:r>
    </w:p>
    <w:p w:rsidR="00691438" w:rsidRPr="00691438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91438">
        <w:rPr>
          <w:rFonts w:asciiTheme="majorEastAsia" w:eastAsiaTheme="majorEastAsia" w:hAnsiTheme="majorEastAsia" w:cs="Arial"/>
          <w:sz w:val="24"/>
          <w:szCs w:val="24"/>
        </w:rPr>
        <w:t>高新技术企业；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 xml:space="preserve">ISO9001、CE </w:t>
      </w:r>
      <w:r w:rsidR="00691438">
        <w:rPr>
          <w:rFonts w:asciiTheme="majorEastAsia" w:eastAsiaTheme="majorEastAsia" w:hAnsiTheme="majorEastAsia" w:cs="Arial"/>
          <w:sz w:val="24"/>
          <w:szCs w:val="24"/>
        </w:rPr>
        <w:t>认证；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42 项食品输送专利、自营进出口资质。</w:t>
      </w:r>
    </w:p>
    <w:p w:rsidR="00BA782B" w:rsidRPr="00691438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691438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0373-2685386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xxdhzds@163.com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br/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www.xxshusongji.com</w:t>
      </w:r>
    </w:p>
    <w:p w:rsidR="00691438" w:rsidRPr="00691438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Z 型不锈钢食品提升、小型 TD 胶带斗提；TH 环链粮食斗提、立式螺旋提升；粮食加工厂成套提升整线。</w:t>
      </w:r>
    </w:p>
    <w:p w:rsidR="00BA782B" w:rsidRPr="00691438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整机 304 食品级不锈钢，无破碎谷物结构，低噪音；二手全套料斗、链条、减速机换新，48 小时大米满载测试，质保 8 个月，适配米面、杂粮、零食。</w:t>
      </w:r>
    </w:p>
    <w:p w:rsidR="00691438" w:rsidRPr="00691438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海外营收 38%，出口东南亚、非洲粮油厂，年出口 3200 台套。</w:t>
      </w:r>
    </w:p>
    <w:p w:rsidR="00BA782B" w:rsidRPr="00691438" w:rsidRDefault="00BA782B" w:rsidP="00BA782B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：主要归类：8</w:t>
      </w:r>
      <w:r w:rsidRPr="00691438">
        <w:rPr>
          <w:rFonts w:asciiTheme="majorEastAsia" w:eastAsiaTheme="majorEastAsia" w:hAnsiTheme="majorEastAsia" w:cs="Arial" w:hint="eastAsia"/>
          <w:sz w:val="24"/>
          <w:szCs w:val="24"/>
        </w:rPr>
        <w:t>428320000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（</w:t>
      </w:r>
      <w:r w:rsidRPr="00691438">
        <w:rPr>
          <w:rFonts w:asciiTheme="majorEastAsia" w:eastAsiaTheme="majorEastAsia" w:hAnsiTheme="majorEastAsia" w:cs="Arial" w:hint="eastAsia"/>
          <w:sz w:val="24"/>
          <w:szCs w:val="24"/>
        </w:rPr>
        <w:t>其他斗式连续运货升降、输送机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691438" w:rsidRPr="00691438" w:rsidRDefault="00BA782B" w:rsidP="00BA782B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小型 Z 型全新 1.2–3.5 万，二手 0.5–1.4 万；中型 TH12 全新 6.2–18 万，二手 2.6–7.6 万。</w:t>
      </w:r>
    </w:p>
    <w:p w:rsidR="00691438" w:rsidRPr="00691438" w:rsidRDefault="00BA782B" w:rsidP="00BA782B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新机 8–22 天；二手 4–14 天；成套 22–56 天。</w:t>
      </w:r>
    </w:p>
    <w:p w:rsidR="00691438" w:rsidRPr="00691438" w:rsidRDefault="00BA782B" w:rsidP="00BA782B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东南亚 5–11 天，非洲 18–33 天。</w:t>
      </w:r>
    </w:p>
    <w:p w:rsidR="00BA782B" w:rsidRPr="00691438" w:rsidRDefault="00BA782B" w:rsidP="00BA782B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91438" w:rsidRPr="00691438">
        <w:rPr>
          <w:rFonts w:asciiTheme="majorEastAsia" w:eastAsiaTheme="majorEastAsia" w:hAnsiTheme="majorEastAsia" w:cs="Arial"/>
          <w:sz w:val="24"/>
          <w:szCs w:val="24"/>
        </w:rPr>
        <w:t>粮油细分专业，防碎工艺成熟，二手翻新现货量大，价格适中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；全套出口单证清关无忧；海外多地售后站点，可承接 EPC 成套项目。</w:t>
      </w:r>
    </w:p>
    <w:p w:rsidR="00A900D3" w:rsidRDefault="000A145E" w:rsidP="00A900D3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393924" cy="3293979"/>
            <wp:effectExtent l="19050" t="0" r="6626" b="0"/>
            <wp:docPr id="2" name="图片 1" descr="z型斗式提升机-新乡市大汉斗式提升机生产厂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型斗式提升机-新乡市大汉斗式提升机生产厂家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345" cy="329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5B7" w:rsidRDefault="00C625B7" w:rsidP="00A900D3">
      <w:pPr>
        <w:pStyle w:val="a5"/>
        <w:spacing w:before="120" w:after="120" w:line="220" w:lineRule="atLeast"/>
        <w:ind w:left="360" w:firstLineChars="0" w:firstLine="0"/>
        <w:jc w:val="center"/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>
        <w:t xml:space="preserve">9 </w:t>
      </w:r>
      <w:r>
        <w:t>成新二手</w:t>
      </w:r>
      <w:r>
        <w:t xml:space="preserve"> Z </w:t>
      </w:r>
      <w:r>
        <w:t>型不锈钢斗式提升机</w:t>
      </w:r>
    </w:p>
    <w:p w:rsidR="00C625B7" w:rsidRPr="006016ED" w:rsidRDefault="00E36E8F" w:rsidP="00C625B7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E36E8F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江苏富昌机械设备有限公司</w:t>
      </w:r>
    </w:p>
    <w:p w:rsidR="00C625B7" w:rsidRPr="00C40E84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2010年04月13日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尹水富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4,500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C625B7" w:rsidRPr="00F11C8F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>
        <w:rPr>
          <w:rFonts w:asciiTheme="majorEastAsia" w:eastAsiaTheme="majorEastAsia" w:hAnsiTheme="majorEastAsia" w:cs="Arial" w:hint="eastAsia"/>
          <w:sz w:val="24"/>
          <w:szCs w:val="24"/>
        </w:rPr>
        <w:t>57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E36E8F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 w:rsidRPr="00E36E8F">
        <w:rPr>
          <w:rFonts w:asciiTheme="majorEastAsia" w:eastAsiaTheme="majorEastAsia" w:hAnsiTheme="majorEastAsia" w:cs="Arial" w:hint="eastAsia"/>
          <w:sz w:val="24"/>
          <w:szCs w:val="24"/>
        </w:rPr>
        <w:t>溧阳市天目湖工业园</w:t>
      </w:r>
    </w:p>
    <w:p w:rsidR="00E36E8F" w:rsidRPr="00E36E8F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总占地 46000㎡；仓储提升主机生产装配车间 18000㎡、二手提升机专属标准化翻新区 16000㎡、重载负载力学测试实验室 12000㎡；厂区配套数控切割、全自动焊接、液压系统检测、整机 120% 超载老化全套流水线，年产全新仓储往复提升机 3600 台，年原厂深度翻新二手托盘提升机 980 台套。</w:t>
      </w:r>
    </w:p>
    <w:p w:rsidR="00E36E8F" w:rsidRPr="00E36E8F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94366">
        <w:rPr>
          <w:rFonts w:asciiTheme="majorEastAsia" w:eastAsiaTheme="majorEastAsia" w:hAnsiTheme="majorEastAsia" w:cs="Arial"/>
          <w:sz w:val="24"/>
          <w:szCs w:val="24"/>
        </w:rPr>
        <w:t>高新技术企业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；ISO9001 质量管理、ISO14001 环境、ISO45001 职业健康三体系认证；42 项仓储往复提升结构实用新型发明专利；连续多年 AAA 重合同守信用企业、安全生产示范单位。</w:t>
      </w:r>
    </w:p>
    <w:p w:rsidR="00C625B7" w:rsidRPr="00E36E8F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E36E8F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0519-87951888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fc888@vap.163.com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br/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www.jiangsufuchang.com</w:t>
      </w:r>
    </w:p>
    <w:p w:rsidR="00C625B7" w:rsidRPr="00691438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小型单层托盘往复提升机、纸箱轻型跨楼层升降单机，二手小型仓储提升现货库存充足；多层 Z/C 型往复托盘提升、袋装物料自动化转运提升，二手中型翻新主力机型；立体仓库成套重载往复提升整线、物流园区跨楼层全套输送机组，可承接整条二手仓储产线改造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E36E8F" w:rsidRPr="00E36E8F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技术特点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采用</w:t>
      </w:r>
      <w:r w:rsidR="00E36E8F" w:rsidRPr="00E36E8F">
        <w:rPr>
          <w:rFonts w:asciiTheme="majorEastAsia" w:eastAsiaTheme="majorEastAsia" w:hAnsiTheme="majorEastAsia"/>
          <w:sz w:val="24"/>
          <w:szCs w:val="24"/>
        </w:rPr>
        <w:t>液压 + 链条双复合驱动结构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，载货台定位精度 ±3mm，变频无级调速，多重光电限位自动保护；整机模块化框架，碳钢喷塑 / 304 不锈钢可选，可无缝对接 AGV、滚筒输送流水线；支持 220V/380V/415V 多国电压，西门子 PLC 中英文触控控制系统，适配电商、食品、粮油立体仓储跨楼层连续转运。</w:t>
      </w:r>
    </w:p>
    <w:p w:rsidR="00E36E8F" w:rsidRPr="00E36E8F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海外营收占比 42%，产品常年出口欧洲、北美、日韩、东南亚智能仓储产业园，海外自动化物流项目、食品加工厂批量采购原厂翻新二手往复提升设备，年新旧提升机合计出口 980 台套，海外设立配套售后技术对接点。</w:t>
      </w:r>
    </w:p>
    <w:p w:rsidR="00C625B7" w:rsidRPr="00E36E8F" w:rsidRDefault="00C625B7" w:rsidP="00C625B7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：主要归类：8</w:t>
      </w:r>
      <w:r w:rsidRPr="00E36E8F">
        <w:rPr>
          <w:rFonts w:asciiTheme="majorEastAsia" w:eastAsiaTheme="majorEastAsia" w:hAnsiTheme="majorEastAsia" w:cs="Arial" w:hint="eastAsia"/>
          <w:sz w:val="24"/>
          <w:szCs w:val="24"/>
        </w:rPr>
        <w:t>428320000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（</w:t>
      </w:r>
      <w:r w:rsidRPr="00E36E8F">
        <w:rPr>
          <w:rFonts w:asciiTheme="majorEastAsia" w:eastAsiaTheme="majorEastAsia" w:hAnsiTheme="majorEastAsia" w:cs="Arial" w:hint="eastAsia"/>
          <w:sz w:val="24"/>
          <w:szCs w:val="24"/>
        </w:rPr>
        <w:t>其他斗式连续运货升降、输送机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E36E8F" w:rsidRPr="00E36E8F" w:rsidRDefault="00C625B7" w:rsidP="00C625B7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轻型小型往复提升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 xml:space="preserve">全新 6.2–12.8 万元 / 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台，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二手翻新 2.6–5.8 万元 / 台；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中型标准托盘往复提升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 xml:space="preserve">全新 12–36 万元 / 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台，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二手翻新 5.2–14.8 万元 / 台；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重型立体库成套提升整线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 xml:space="preserve">全新 62–150 万元 / 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套，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二手翻新 26–68 万元 / 套。</w:t>
      </w:r>
    </w:p>
    <w:p w:rsidR="00C625B7" w:rsidRPr="00E36E8F" w:rsidRDefault="00C625B7" w:rsidP="00C625B7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标准全新单机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10–30 天；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二手中型整机标准化翻新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8–20 天；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大型立体库成套二手产线改造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30–65 天。</w:t>
      </w:r>
    </w:p>
    <w:p w:rsidR="00C625B7" w:rsidRPr="00691438" w:rsidRDefault="00C625B7" w:rsidP="00C625B7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91438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691438">
        <w:rPr>
          <w:rFonts w:asciiTheme="majorEastAsia" w:eastAsiaTheme="majorEastAsia" w:hAnsiTheme="majorEastAsia" w:cs="Arial"/>
          <w:sz w:val="24"/>
          <w:szCs w:val="24"/>
        </w:rPr>
        <w:t xml:space="preserve">：东南亚 5–11 </w:t>
      </w:r>
      <w:r w:rsidR="00E36E8F">
        <w:rPr>
          <w:rFonts w:asciiTheme="majorEastAsia" w:eastAsiaTheme="majorEastAsia" w:hAnsiTheme="majorEastAsia" w:cs="Arial"/>
          <w:sz w:val="24"/>
          <w:szCs w:val="24"/>
        </w:rPr>
        <w:t>天；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日韩海运：3–9 天；欧美远洋海运：27–43 天；中亚 / 俄罗斯陆运：8–19 天；国际空运：7–16 天。</w:t>
      </w:r>
    </w:p>
    <w:p w:rsidR="00C625B7" w:rsidRDefault="00C625B7" w:rsidP="00E36E8F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36E8F" w:rsidRPr="00E36E8F">
        <w:rPr>
          <w:rFonts w:asciiTheme="majorEastAsia" w:eastAsiaTheme="majorEastAsia" w:hAnsiTheme="majorEastAsia" w:cs="Arial"/>
          <w:sz w:val="24"/>
          <w:szCs w:val="24"/>
        </w:rPr>
        <w:t>仓储往复提升细分专精源头厂家，深耕立体库重载输送 16 年，参与仓储输送设备行业工艺标准编制；二手设备原厂级大修工艺，液压、传动核心件全部原装替换，翻新后载重、定位精度接近新机标准；整机兼容托盘、料箱、袋装、整箱多形态货物，通用性远超普通斗式提升。</w:t>
      </w:r>
    </w:p>
    <w:p w:rsidR="00E36E8F" w:rsidRDefault="00B94366" w:rsidP="00AA11CA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3405537"/>
            <wp:effectExtent l="19050" t="0" r="2540" b="0"/>
            <wp:docPr id="3" name="图片 4" descr="Z型斗式提升机-新乡市大汉振动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型斗式提升机-新乡市大汉振动机械有限公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1CA" w:rsidRDefault="00AA11CA" w:rsidP="00AA11CA">
      <w:pPr>
        <w:pStyle w:val="a5"/>
        <w:spacing w:before="120" w:after="120" w:line="220" w:lineRule="atLeast"/>
        <w:ind w:left="360" w:firstLineChars="0" w:firstLine="0"/>
        <w:jc w:val="center"/>
      </w:pPr>
      <w:r>
        <w:rPr>
          <w:rFonts w:asciiTheme="majorEastAsia" w:eastAsiaTheme="majorEastAsia" w:hAnsiTheme="majorEastAsia" w:cs="Arial" w:hint="eastAsia"/>
          <w:sz w:val="24"/>
          <w:szCs w:val="24"/>
        </w:rPr>
        <w:lastRenderedPageBreak/>
        <w:t>图：小型</w:t>
      </w:r>
      <w:r>
        <w:t>二手</w:t>
      </w:r>
      <w:r>
        <w:t xml:space="preserve"> Z </w:t>
      </w:r>
      <w:r>
        <w:t>型不锈钢斗式提升机</w:t>
      </w:r>
    </w:p>
    <w:p w:rsidR="004346E4" w:rsidRDefault="004346E4" w:rsidP="00AA11CA">
      <w:pPr>
        <w:pStyle w:val="a5"/>
        <w:spacing w:before="120" w:after="120" w:line="220" w:lineRule="atLeast"/>
        <w:ind w:left="360" w:firstLineChars="0" w:firstLine="0"/>
        <w:jc w:val="center"/>
      </w:pPr>
    </w:p>
    <w:p w:rsidR="004346E4" w:rsidRPr="006016ED" w:rsidRDefault="00677B82" w:rsidP="004346E4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bookmarkStart w:id="3" w:name="OLE_LINK4"/>
      <w:r w:rsidRPr="00677B82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河南永晟机械制造有限公司</w:t>
      </w:r>
    </w:p>
    <w:bookmarkEnd w:id="3"/>
    <w:p w:rsidR="004346E4" w:rsidRPr="00C40E84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2013年11月18日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王军青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677B82">
        <w:rPr>
          <w:rFonts w:asciiTheme="majorEastAsia" w:eastAsiaTheme="majorEastAsia" w:hAnsiTheme="majorEastAsia" w:cs="Arial" w:hint="eastAsia"/>
          <w:sz w:val="24"/>
          <w:szCs w:val="24"/>
        </w:rPr>
        <w:t>1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,500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4346E4" w:rsidRPr="00F11C8F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>
        <w:rPr>
          <w:rFonts w:asciiTheme="majorEastAsia" w:eastAsiaTheme="majorEastAsia" w:hAnsiTheme="majorEastAsia" w:cs="Arial" w:hint="eastAsia"/>
          <w:sz w:val="24"/>
          <w:szCs w:val="24"/>
        </w:rPr>
        <w:t>105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4346E4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 w:rsidRPr="00677B82">
        <w:rPr>
          <w:rFonts w:asciiTheme="majorEastAsia" w:eastAsiaTheme="majorEastAsia" w:hAnsiTheme="majorEastAsia" w:cs="Arial" w:hint="eastAsia"/>
          <w:sz w:val="24"/>
          <w:szCs w:val="24"/>
        </w:rPr>
        <w:t>新乡县大召营镇工商所西邻</w:t>
      </w:r>
    </w:p>
    <w:p w:rsidR="00677B82" w:rsidRPr="00677B82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总占地面积 36000㎡；防爆管链 / 斗提主机生产车间 11000㎡、二手提升设备专属标准化翻新区 9000㎡、粉体无尘防爆物料测试实验室 10000㎡、成品仓储及出口打包区 6000㎡；厂区配套数控等离子切割、全自动防腐焊接、防爆电控检测、整机满载老化全套流水线；年产全新各类提升设备 5000 台，年原厂深度翻新二手提升整机 1400 台套。</w:t>
      </w:r>
    </w:p>
    <w:p w:rsidR="00677B82" w:rsidRPr="00677B82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94366">
        <w:rPr>
          <w:rFonts w:asciiTheme="majorEastAsia" w:eastAsiaTheme="majorEastAsia" w:hAnsiTheme="majorEastAsia" w:cs="Arial"/>
          <w:sz w:val="24"/>
          <w:szCs w:val="24"/>
        </w:rPr>
        <w:t>高新技术企业、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科技型中小企业；ISO9001 质量管理体系认证；欧盟 CE 防爆机械设备安全认证；31 项粉体输送、提升结构发明 + 实用新型专利。</w:t>
      </w:r>
    </w:p>
    <w:p w:rsidR="004346E4" w:rsidRPr="00677B82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677B82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18937308800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info@hnysjx.com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br/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www.hnysslj.com</w:t>
      </w:r>
    </w:p>
    <w:p w:rsidR="00677B82" w:rsidRPr="00677B82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微型不锈钢管式提升、小型防爆立式螺旋上料机，二手微型提升现货库存充足；全密闭防爆管链提升机、NE 系列防爆板链斗提机，二手中型翻新主力机型；锂电 / 化工大型成套无尘提升整线、矿石防爆斗提机组，可承接整条二手粉体输送产线改造。</w:t>
      </w:r>
    </w:p>
    <w:p w:rsidR="00677B82" w:rsidRPr="00677B82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整机采用 304/316L 不锈钢防爆结构，管道全程密闭，粉尘泄漏≤0.5mg/m³；内置耐磨高分子盘片 / 锰钢板链，适配锂电粉料、化工危化、食品香料超细物料；防爆电机、隔爆电控全套标配，支持 220V/380V/415V 多国工业电压；PLC 中英文触控，变频无级调速，可对接混合、包装自动化流水线。</w:t>
      </w:r>
    </w:p>
    <w:p w:rsidR="00677B82" w:rsidRPr="00677B82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海外营收占比 36%；主打中东、东南亚新能源锂电、精细化工、香料加工厂；海外代理商批量采购原厂翻新二手防爆提升设备；年新旧提升设备合计出口 1400 台套，海外配备远程技术售后对接通道。</w:t>
      </w:r>
    </w:p>
    <w:p w:rsidR="004346E4" w:rsidRPr="00677B82" w:rsidRDefault="004346E4" w:rsidP="004346E4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：主要归类：8</w:t>
      </w:r>
      <w:r w:rsidRPr="00677B82">
        <w:rPr>
          <w:rFonts w:asciiTheme="majorEastAsia" w:eastAsiaTheme="majorEastAsia" w:hAnsiTheme="majorEastAsia" w:cs="Arial" w:hint="eastAsia"/>
          <w:sz w:val="24"/>
          <w:szCs w:val="24"/>
        </w:rPr>
        <w:t>428320000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（</w:t>
      </w:r>
      <w:r w:rsidRPr="00677B82">
        <w:rPr>
          <w:rFonts w:asciiTheme="majorEastAsia" w:eastAsiaTheme="majorEastAsia" w:hAnsiTheme="majorEastAsia" w:cs="Arial" w:hint="eastAsia"/>
          <w:sz w:val="24"/>
          <w:szCs w:val="24"/>
        </w:rPr>
        <w:t>其他斗式连续运货升降、输送机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677B82" w:rsidRPr="00677B82" w:rsidRDefault="004346E4" w:rsidP="004346E4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 xml:space="preserve">轻型微型防爆管式提升：全新 3.2–9.5 万元 / 台；二手翻新 1.3–4.6 万元 / 台；中型防爆管链 / NE50 斗提：全新 4.5–12.5 万元 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lastRenderedPageBreak/>
        <w:t>/ 台；二手翻新 1.9–5.6 万元 / 台；重型防爆成套提升整线：全新 48–135 万元 / 套；二手翻新 20–62 万元 / 套。</w:t>
      </w:r>
    </w:p>
    <w:p w:rsidR="00677B82" w:rsidRPr="00677B82" w:rsidRDefault="004346E4" w:rsidP="004346E4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标准全新单机生产周期：9–23 天；二手中型防爆整机标准化翻新周期：4–15 天；大型二手防爆成套产线改造周期：22–62 天。</w:t>
      </w:r>
    </w:p>
    <w:p w:rsidR="00677B82" w:rsidRPr="00677B82" w:rsidRDefault="004346E4" w:rsidP="004346E4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：东南亚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677B82" w:rsidRPr="00677B82">
        <w:rPr>
          <w:rFonts w:asciiTheme="majorEastAsia" w:eastAsiaTheme="majorEastAsia" w:hAnsiTheme="majorEastAsia" w:cs="Arial" w:hint="eastAsia"/>
          <w:sz w:val="24"/>
          <w:szCs w:val="24"/>
        </w:rPr>
        <w:t>4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–11 天；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中东海运：13–25 天；中亚陆运：8–20 天；国际空运（配件 / 小型整机）：7–16 天。</w:t>
      </w:r>
    </w:p>
    <w:p w:rsidR="004346E4" w:rsidRPr="00677B82" w:rsidRDefault="004346E4" w:rsidP="004346E4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77B82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677B8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77B82" w:rsidRPr="00677B82">
        <w:rPr>
          <w:rFonts w:asciiTheme="majorEastAsia" w:eastAsiaTheme="majorEastAsia" w:hAnsiTheme="majorEastAsia" w:cs="Arial"/>
          <w:sz w:val="24"/>
          <w:szCs w:val="24"/>
        </w:rPr>
        <w:t>防爆粉体管链 / 斗提提升细分专精源头厂家，深耕无尘防爆输送 20 年；二手设备原厂防爆配件全套替换，翻新后防爆等级、密闭无尘性能接近新机标准；适配超细、易燃易爆粉体物料，无交叉污染，锂电、危化行业合规性行业领先。</w:t>
      </w:r>
    </w:p>
    <w:p w:rsidR="004346E4" w:rsidRDefault="00B94366" w:rsidP="00AA11CA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3978" cy="3331597"/>
            <wp:effectExtent l="19050" t="0" r="2872" b="0"/>
            <wp:docPr id="5" name="图片 7" descr="爬坡提升机-诸城市华钢机械有限公司 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爬坡提升机-诸城市华钢机械有限公司 官网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978" cy="333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B82" w:rsidRDefault="00677B82" w:rsidP="00AA11CA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图：不锈钢爬坡提升机</w:t>
      </w:r>
    </w:p>
    <w:p w:rsidR="00677B82" w:rsidRPr="006016ED" w:rsidRDefault="00E934AA" w:rsidP="00677B82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E934AA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苏州阿波罗自动化设备有限公司</w:t>
      </w:r>
    </w:p>
    <w:p w:rsidR="00677B82" w:rsidRPr="00C40E84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E934AA" w:rsidRPr="00DC4ACC">
        <w:rPr>
          <w:rFonts w:asciiTheme="majorEastAsia" w:eastAsiaTheme="majorEastAsia" w:hAnsiTheme="majorEastAsia" w:cs="Arial"/>
          <w:sz w:val="24"/>
          <w:szCs w:val="24"/>
        </w:rPr>
        <w:t>2010年10月12日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E934AA" w:rsidRPr="00DC4ACC">
        <w:rPr>
          <w:rFonts w:asciiTheme="majorEastAsia" w:eastAsiaTheme="majorEastAsia" w:hAnsiTheme="majorEastAsia" w:cs="Arial"/>
          <w:sz w:val="24"/>
          <w:szCs w:val="24"/>
        </w:rPr>
        <w:t>潘湘武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E934AA">
        <w:rPr>
          <w:rFonts w:asciiTheme="majorEastAsia" w:eastAsiaTheme="majorEastAsia" w:hAnsiTheme="majorEastAsia" w:cs="Arial" w:hint="eastAsia"/>
          <w:sz w:val="24"/>
          <w:szCs w:val="24"/>
        </w:rPr>
        <w:t>6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677B82" w:rsidRPr="00F11C8F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934AA">
        <w:rPr>
          <w:rFonts w:asciiTheme="majorEastAsia" w:eastAsiaTheme="majorEastAsia" w:hAnsiTheme="majorEastAsia" w:cs="Arial" w:hint="eastAsia"/>
          <w:sz w:val="24"/>
          <w:szCs w:val="24"/>
        </w:rPr>
        <w:t>34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677B82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934AA" w:rsidRPr="00E934AA">
        <w:rPr>
          <w:rFonts w:asciiTheme="majorEastAsia" w:eastAsiaTheme="majorEastAsia" w:hAnsiTheme="majorEastAsia" w:cs="Arial" w:hint="eastAsia"/>
          <w:sz w:val="24"/>
          <w:szCs w:val="24"/>
        </w:rPr>
        <w:t>苏州市吴中区胥口镇吴中大道5527号</w:t>
      </w:r>
    </w:p>
    <w:p w:rsidR="00E934AA" w:rsidRPr="00E934AA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934AA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934AA" w:rsidRPr="00DC4ACC">
        <w:rPr>
          <w:rFonts w:asciiTheme="majorEastAsia" w:eastAsiaTheme="majorEastAsia" w:hAnsiTheme="majorEastAsia" w:cs="Arial"/>
          <w:sz w:val="24"/>
          <w:szCs w:val="24"/>
        </w:rPr>
        <w:t>总占地面积 28000㎡；智能提升机标准化装配车间 11000㎡、二手提升专属翻新检修区 8500㎡、自动化联调测试实验室 8500㎡；厂区配套数控激光切割、全自动折弯焊接、液压负载老化测试全套流水线；年产全新循环 / 往复提升整机 3200 台，年原厂深度翻新二手仓储提升整机 920 台套。</w:t>
      </w:r>
    </w:p>
    <w:p w:rsidR="00E934AA" w:rsidRPr="00E934AA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934AA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企业资质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934AA" w:rsidRPr="00DC4ACC">
        <w:rPr>
          <w:rFonts w:asciiTheme="majorEastAsia" w:eastAsiaTheme="majorEastAsia" w:hAnsiTheme="majorEastAsia" w:cs="Arial"/>
          <w:sz w:val="24"/>
          <w:szCs w:val="24"/>
        </w:rPr>
        <w:t>ISO9001 质量管理体系认证；36 项垂直提升、智能分拣实用新型发明专利；二手仓储重载提升设备翻新出厂质检备案资质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677B82" w:rsidRPr="00E934AA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934AA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E934AA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934AA" w:rsidRPr="00E934AA">
        <w:rPr>
          <w:rFonts w:asciiTheme="majorEastAsia" w:eastAsiaTheme="majorEastAsia" w:hAnsiTheme="majorEastAsia" w:cs="Arial"/>
          <w:sz w:val="24"/>
          <w:szCs w:val="24"/>
        </w:rPr>
        <w:t>0512-66313185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E934AA" w:rsidRPr="00E934AA">
        <w:rPr>
          <w:rFonts w:asciiTheme="majorEastAsia" w:eastAsiaTheme="majorEastAsia" w:hAnsiTheme="majorEastAsia" w:cs="Arial"/>
          <w:sz w:val="24"/>
          <w:szCs w:val="24"/>
        </w:rPr>
        <w:t>719501437@QQ.COM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="00E934AA" w:rsidRPr="00DC4ACC">
        <w:rPr>
          <w:rFonts w:asciiTheme="majorEastAsia" w:eastAsiaTheme="majorEastAsia" w:hAnsiTheme="majorEastAsia" w:cs="Arial"/>
          <w:sz w:val="24"/>
          <w:szCs w:val="24"/>
        </w:rPr>
        <w:t>www.szjwsb.cn</w:t>
      </w:r>
      <w:proofErr w:type="spellEnd"/>
    </w:p>
    <w:p w:rsidR="00E934AA" w:rsidRPr="00E934AA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934AA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934AA" w:rsidRPr="00DC4ACC">
        <w:rPr>
          <w:rFonts w:asciiTheme="majorEastAsia" w:eastAsiaTheme="majorEastAsia" w:hAnsiTheme="majorEastAsia" w:cs="Arial"/>
          <w:sz w:val="24"/>
          <w:szCs w:val="24"/>
        </w:rPr>
        <w:t>小型电商仓库、食品车间跨楼层转运，二手微型提升现货库存充足；物流分拣、预制菜自动化产线主力机型，二手中型翻新占比最高；大型电商、冷链仓储全自动输送系统，可承接整条二手仓储产线拆解改造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E934AA" w:rsidRPr="00E934AA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934AA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：</w:t>
      </w:r>
      <w:r w:rsidR="00E934AA" w:rsidRPr="00DC4ACC">
        <w:rPr>
          <w:rFonts w:asciiTheme="majorEastAsia" w:eastAsiaTheme="majorEastAsia" w:hAnsiTheme="majorEastAsia" w:cs="Arial"/>
          <w:sz w:val="24"/>
          <w:szCs w:val="24"/>
        </w:rPr>
        <w:t>整机采用铝合金轻量化主体 + 加厚碳钢机架双可选，液压 + 链条复合驱动，循环连续输送无间断；PLC 智能联动分拣、AGV 流水线，多层多进出口自由切换；定位误差≤±2mm，变频无级调速，适配纸箱、料箱、袋装货物；支持 220V/380V/415V 多国工业电压，中英文触控操作系统，最高提升高度 50 米。</w:t>
      </w:r>
    </w:p>
    <w:p w:rsidR="00E934AA" w:rsidRPr="00E934AA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934AA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E934AA" w:rsidRPr="00DC4ACC">
        <w:rPr>
          <w:rFonts w:asciiTheme="majorEastAsia" w:eastAsiaTheme="majorEastAsia" w:hAnsiTheme="majorEastAsia" w:cs="Arial"/>
          <w:sz w:val="24"/>
          <w:szCs w:val="24"/>
        </w:rPr>
        <w:t>海外营收占比 39%；产品累计出口全球 42 个国家地区，海外智能仓储、冷链、食品自动化项目长期批量采购原厂翻新二手循环提升设备；海外设立线上远程售后对接通道，年新旧提升设备合计出口 920 台套。</w:t>
      </w:r>
    </w:p>
    <w:p w:rsidR="00677B82" w:rsidRPr="00E934AA" w:rsidRDefault="00677B82" w:rsidP="00677B82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934AA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：主要归类：8</w:t>
      </w:r>
      <w:r w:rsidRPr="00E934AA">
        <w:rPr>
          <w:rFonts w:asciiTheme="majorEastAsia" w:eastAsiaTheme="majorEastAsia" w:hAnsiTheme="majorEastAsia" w:cs="Arial" w:hint="eastAsia"/>
          <w:sz w:val="24"/>
          <w:szCs w:val="24"/>
        </w:rPr>
        <w:t>428320000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（</w:t>
      </w:r>
      <w:r w:rsidRPr="00E934AA">
        <w:rPr>
          <w:rFonts w:asciiTheme="majorEastAsia" w:eastAsiaTheme="majorEastAsia" w:hAnsiTheme="majorEastAsia" w:cs="Arial" w:hint="eastAsia"/>
          <w:sz w:val="24"/>
          <w:szCs w:val="24"/>
        </w:rPr>
        <w:t>其他斗式连续运货升降、输送机</w:t>
      </w:r>
      <w:r w:rsidRPr="00E934AA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DC4ACC" w:rsidRPr="00DC4ACC" w:rsidRDefault="00677B82" w:rsidP="00677B82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4ACC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DC4AC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轻型小型往复循环提升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 xml:space="preserve">全新 5.8–11.5 万元 / 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台，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>二手翻新 2.4–5.2 万元 / 台；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中型标准连续循环提升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 xml:space="preserve">全新 10–32 万元 / 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台，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>二手翻新 4.6–13.2 万元 / 台；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重型立体库成套提升整线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 xml:space="preserve">全新 58–142 万元 / 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套，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>二手翻新 24–65 万元 / 套。</w:t>
      </w:r>
    </w:p>
    <w:p w:rsidR="00DC4ACC" w:rsidRPr="00DC4ACC" w:rsidRDefault="00677B82" w:rsidP="00677B82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4ACC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DC4ACC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标准全新单机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>11–32 天；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二手中型整机标准化翻新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>9–22 天；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大型二手立体库成套产线改造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>32–68 天。</w:t>
      </w:r>
    </w:p>
    <w:p w:rsidR="00677B82" w:rsidRPr="00DC4ACC" w:rsidRDefault="00677B82" w:rsidP="00677B82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4ACC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DC4ACC">
        <w:rPr>
          <w:rFonts w:asciiTheme="majorEastAsia" w:eastAsiaTheme="majorEastAsia" w:hAnsiTheme="majorEastAsia" w:cs="Arial"/>
          <w:sz w:val="24"/>
          <w:szCs w:val="24"/>
        </w:rPr>
        <w:t>：东南亚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 xml:space="preserve"> </w:t>
      </w:r>
      <w:r w:rsidR="00DC4ACC">
        <w:rPr>
          <w:rFonts w:asciiTheme="majorEastAsia" w:eastAsiaTheme="majorEastAsia" w:hAnsiTheme="majorEastAsia" w:cs="Arial" w:hint="eastAsia"/>
          <w:sz w:val="24"/>
          <w:szCs w:val="24"/>
        </w:rPr>
        <w:t>4</w:t>
      </w:r>
      <w:r w:rsidRPr="00DC4ACC">
        <w:rPr>
          <w:rFonts w:asciiTheme="majorEastAsia" w:eastAsiaTheme="majorEastAsia" w:hAnsiTheme="majorEastAsia" w:cs="Arial"/>
          <w:sz w:val="24"/>
          <w:szCs w:val="24"/>
        </w:rPr>
        <w:t>–11 天；日韩海运：3–9 天；欧美远洋海运：</w:t>
      </w:r>
      <w:r w:rsidR="00DC4ACC">
        <w:rPr>
          <w:rFonts w:asciiTheme="majorEastAsia" w:eastAsiaTheme="majorEastAsia" w:hAnsiTheme="majorEastAsia" w:cs="Arial"/>
          <w:sz w:val="24"/>
          <w:szCs w:val="24"/>
        </w:rPr>
        <w:t>2</w:t>
      </w:r>
      <w:r w:rsidR="00DC4ACC">
        <w:rPr>
          <w:rFonts w:asciiTheme="majorEastAsia" w:eastAsiaTheme="majorEastAsia" w:hAnsiTheme="majorEastAsia" w:cs="Arial" w:hint="eastAsia"/>
          <w:sz w:val="24"/>
          <w:szCs w:val="24"/>
        </w:rPr>
        <w:t>6</w:t>
      </w:r>
      <w:r w:rsidRPr="00DC4ACC">
        <w:rPr>
          <w:rFonts w:asciiTheme="majorEastAsia" w:eastAsiaTheme="majorEastAsia" w:hAnsiTheme="majorEastAsia" w:cs="Arial"/>
          <w:sz w:val="24"/>
          <w:szCs w:val="24"/>
        </w:rPr>
        <w:t>–43 天；国际空运：7–16 天。</w:t>
      </w:r>
    </w:p>
    <w:p w:rsidR="00677B82" w:rsidRDefault="00677B82" w:rsidP="00677B82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E36E8F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E36E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4ACC" w:rsidRPr="00DC4ACC">
        <w:rPr>
          <w:rFonts w:asciiTheme="majorEastAsia" w:eastAsiaTheme="majorEastAsia" w:hAnsiTheme="majorEastAsia" w:cs="Arial"/>
          <w:sz w:val="24"/>
          <w:szCs w:val="24"/>
        </w:rPr>
        <w:t>智能仓储循环连续提升细分专业厂家，深耕自动化立体库配套输送 16 年；二手设备全套伺服、电控、传动件原厂换新，翻新后载重、定位精度无限接近新机标准；模块化整机拆分设计，集装箱装载利用率高，大幅降低国际海陆物流运输成本；多进多出定制结构，适配自动化分拣流水线一体化配套改造，兼容性行业领先。</w:t>
      </w:r>
    </w:p>
    <w:p w:rsidR="00677B82" w:rsidRDefault="00E934AA" w:rsidP="00AA11CA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2326585" cy="2326585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354" cy="234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4AA" w:rsidRPr="008366E2" w:rsidRDefault="00E934AA" w:rsidP="00AA11CA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图：二手倾斜防爆管式提升机</w:t>
      </w:r>
    </w:p>
    <w:sectPr w:rsidR="00E934AA" w:rsidRPr="008366E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269" w:rsidRDefault="00166269" w:rsidP="000A145E">
      <w:pPr>
        <w:spacing w:after="0"/>
      </w:pPr>
      <w:r>
        <w:separator/>
      </w:r>
    </w:p>
  </w:endnote>
  <w:endnote w:type="continuationSeparator" w:id="0">
    <w:p w:rsidR="00166269" w:rsidRDefault="00166269" w:rsidP="000A145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269" w:rsidRDefault="00166269" w:rsidP="000A145E">
      <w:pPr>
        <w:spacing w:after="0"/>
      </w:pPr>
      <w:r>
        <w:separator/>
      </w:r>
    </w:p>
  </w:footnote>
  <w:footnote w:type="continuationSeparator" w:id="0">
    <w:p w:rsidR="00166269" w:rsidRDefault="00166269" w:rsidP="000A145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F1309"/>
    <w:multiLevelType w:val="hybridMultilevel"/>
    <w:tmpl w:val="056440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A145E"/>
    <w:rsid w:val="00166269"/>
    <w:rsid w:val="00262D00"/>
    <w:rsid w:val="00323B43"/>
    <w:rsid w:val="003D37D8"/>
    <w:rsid w:val="00426133"/>
    <w:rsid w:val="004346E4"/>
    <w:rsid w:val="004358AB"/>
    <w:rsid w:val="004453CD"/>
    <w:rsid w:val="00677B82"/>
    <w:rsid w:val="00691438"/>
    <w:rsid w:val="008366E2"/>
    <w:rsid w:val="008B7726"/>
    <w:rsid w:val="00A900D3"/>
    <w:rsid w:val="00AA11CA"/>
    <w:rsid w:val="00B61014"/>
    <w:rsid w:val="00B94366"/>
    <w:rsid w:val="00BA782B"/>
    <w:rsid w:val="00C625B7"/>
    <w:rsid w:val="00CC7B7D"/>
    <w:rsid w:val="00D31D50"/>
    <w:rsid w:val="00DC4ACC"/>
    <w:rsid w:val="00E36E8F"/>
    <w:rsid w:val="00E9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453CD"/>
    <w:rPr>
      <w:i/>
      <w:iCs/>
    </w:rPr>
  </w:style>
  <w:style w:type="character" w:styleId="a4">
    <w:name w:val="Intense Emphasis"/>
    <w:basedOn w:val="a0"/>
    <w:uiPriority w:val="21"/>
    <w:qFormat/>
    <w:rsid w:val="004453CD"/>
    <w:rPr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4453CD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paragraph" w:styleId="a6">
    <w:name w:val="Balloon Text"/>
    <w:basedOn w:val="a"/>
    <w:link w:val="Char"/>
    <w:uiPriority w:val="99"/>
    <w:semiHidden/>
    <w:unhideWhenUsed/>
    <w:rsid w:val="004453C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4453CD"/>
    <w:rPr>
      <w:rFonts w:ascii="Tahoma" w:hAnsi="Tahoma"/>
      <w:sz w:val="18"/>
      <w:szCs w:val="18"/>
    </w:rPr>
  </w:style>
  <w:style w:type="character" w:styleId="a7">
    <w:name w:val="Strong"/>
    <w:basedOn w:val="a0"/>
    <w:uiPriority w:val="22"/>
    <w:qFormat/>
    <w:rsid w:val="00E36E8F"/>
    <w:rPr>
      <w:b/>
      <w:bCs/>
    </w:rPr>
  </w:style>
  <w:style w:type="paragraph" w:styleId="a8">
    <w:name w:val="header"/>
    <w:basedOn w:val="a"/>
    <w:link w:val="Char0"/>
    <w:uiPriority w:val="99"/>
    <w:semiHidden/>
    <w:unhideWhenUsed/>
    <w:rsid w:val="000A145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0A145E"/>
    <w:rPr>
      <w:rFonts w:ascii="Tahoma" w:hAnsi="Tahoma"/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0A145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0A145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2026-07-17T09:16:00Z</dcterms:created>
  <dcterms:modified xsi:type="dcterms:W3CDTF">2026-07-17T09:18:00Z</dcterms:modified>
</cp:coreProperties>
</file>