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4EF" w:rsidRPr="003331F2" w:rsidRDefault="00CE5FBE">
      <w:pPr>
        <w:pStyle w:val="a8"/>
        <w:jc w:val="center"/>
        <w:rPr>
          <w:rFonts w:ascii="宋体" w:eastAsia="宋体" w:hAnsi="宋体"/>
          <w:b/>
          <w:color w:val="auto"/>
          <w:sz w:val="44"/>
          <w:szCs w:val="44"/>
          <w:lang w:eastAsia="zh-CN"/>
        </w:rPr>
      </w:pPr>
      <w:r w:rsidRPr="003331F2">
        <w:rPr>
          <w:rFonts w:ascii="宋体" w:eastAsia="宋体" w:hAnsi="宋体"/>
          <w:b/>
          <w:color w:val="auto"/>
          <w:sz w:val="44"/>
          <w:szCs w:val="44"/>
          <w:lang w:eastAsia="zh-CN"/>
        </w:rPr>
        <w:t>坚果抛光机采购对比调研报告</w:t>
      </w:r>
    </w:p>
    <w:p w:rsidR="003331F2" w:rsidRDefault="003331F2" w:rsidP="003331F2">
      <w:pPr>
        <w:rPr>
          <w:sz w:val="24"/>
          <w:szCs w:val="24"/>
          <w:lang w:eastAsia="zh-CN"/>
        </w:rPr>
      </w:pPr>
      <w:r w:rsidRPr="003331F2">
        <w:rPr>
          <w:sz w:val="24"/>
          <w:szCs w:val="24"/>
          <w:lang w:eastAsia="zh-CN"/>
        </w:rPr>
        <w:t>报告说明：本报告按产品类型将坚果抛光机分为三大类，每类精选5家在营生产工厂进行全方位对比，涵盖企业基本信息、产品参数、出口贸易、客户案例等维度，为采购决策提供参考依据。</w:t>
      </w:r>
    </w:p>
    <w:p w:rsidR="00535A02" w:rsidRDefault="00EF3107" w:rsidP="003331F2">
      <w:pPr>
        <w:rPr>
          <w:sz w:val="24"/>
          <w:szCs w:val="24"/>
          <w:lang w:eastAsia="zh-CN"/>
        </w:rPr>
      </w:pPr>
      <w:r w:rsidRPr="00EF3107">
        <w:rPr>
          <w:sz w:val="24"/>
          <w:szCs w:val="24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6in">
            <v:imagedata r:id="rId8" o:title="20260714-153133"/>
          </v:shape>
        </w:pict>
      </w:r>
    </w:p>
    <w:p w:rsidR="00535A02" w:rsidRDefault="00535A02">
      <w:pPr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br w:type="page"/>
      </w:r>
    </w:p>
    <w:p w:rsidR="003331F2" w:rsidRPr="003331F2" w:rsidRDefault="003331F2" w:rsidP="003331F2">
      <w:pPr>
        <w:rPr>
          <w:sz w:val="24"/>
          <w:szCs w:val="24"/>
          <w:lang w:eastAsia="zh-CN"/>
        </w:rPr>
      </w:pPr>
    </w:p>
    <w:p w:rsidR="003331F2" w:rsidRPr="003331F2" w:rsidRDefault="003331F2" w:rsidP="003331F2">
      <w:pPr>
        <w:rPr>
          <w:b/>
          <w:sz w:val="28"/>
          <w:szCs w:val="24"/>
          <w:lang w:eastAsia="zh-CN"/>
        </w:rPr>
      </w:pPr>
      <w:r w:rsidRPr="003331F2">
        <w:rPr>
          <w:b/>
          <w:sz w:val="28"/>
          <w:szCs w:val="24"/>
          <w:lang w:eastAsia="zh-CN"/>
        </w:rPr>
        <w:t>一、开封朗瑞机械有限公司</w:t>
      </w:r>
    </w:p>
    <w:p w:rsidR="00F2789C" w:rsidRDefault="003331F2" w:rsidP="003331F2">
      <w:pPr>
        <w:pStyle w:val="aa"/>
        <w:numPr>
          <w:ilvl w:val="0"/>
          <w:numId w:val="10"/>
        </w:numPr>
        <w:rPr>
          <w:rFonts w:hint="eastAsia"/>
          <w:sz w:val="24"/>
          <w:szCs w:val="24"/>
          <w:lang w:eastAsia="zh-CN"/>
        </w:rPr>
      </w:pPr>
      <w:r w:rsidRPr="003331F2">
        <w:rPr>
          <w:b/>
          <w:sz w:val="24"/>
          <w:szCs w:val="24"/>
          <w:lang w:eastAsia="zh-CN"/>
        </w:rPr>
        <w:t>企业基本信息</w:t>
      </w:r>
      <w:r w:rsidRPr="003331F2">
        <w:rPr>
          <w:sz w:val="24"/>
          <w:szCs w:val="24"/>
          <w:lang w:eastAsia="zh-CN"/>
        </w:rPr>
        <w:t>：参保人数160人，人员规模100-199人，注册资金1000万元人民币，年产值行业估算约8000万-1.2</w:t>
      </w:r>
      <w:r w:rsidR="00F2789C">
        <w:rPr>
          <w:sz w:val="24"/>
          <w:szCs w:val="24"/>
          <w:lang w:eastAsia="zh-CN"/>
        </w:rPr>
        <w:t>亿元</w:t>
      </w:r>
    </w:p>
    <w:p w:rsidR="00F2789C" w:rsidRDefault="003331F2" w:rsidP="003331F2">
      <w:pPr>
        <w:pStyle w:val="aa"/>
        <w:numPr>
          <w:ilvl w:val="0"/>
          <w:numId w:val="10"/>
        </w:numPr>
        <w:rPr>
          <w:rFonts w:hint="eastAsia"/>
          <w:sz w:val="24"/>
          <w:szCs w:val="24"/>
          <w:lang w:eastAsia="zh-CN"/>
        </w:rPr>
      </w:pPr>
      <w:r w:rsidRPr="00F2789C">
        <w:rPr>
          <w:b/>
          <w:sz w:val="24"/>
          <w:szCs w:val="24"/>
          <w:lang w:eastAsia="zh-CN"/>
        </w:rPr>
        <w:t>地址</w:t>
      </w:r>
      <w:r w:rsidR="00F2789C">
        <w:rPr>
          <w:rFonts w:hint="eastAsia"/>
          <w:sz w:val="24"/>
          <w:szCs w:val="24"/>
          <w:lang w:eastAsia="zh-CN"/>
        </w:rPr>
        <w:t>：</w:t>
      </w:r>
      <w:r w:rsidR="00F2789C">
        <w:rPr>
          <w:sz w:val="24"/>
          <w:szCs w:val="24"/>
          <w:lang w:eastAsia="zh-CN"/>
        </w:rPr>
        <w:t>河南省开封市顺河区汴东产业集聚区中兴路西段</w:t>
      </w:r>
    </w:p>
    <w:p w:rsidR="003331F2" w:rsidRPr="003331F2" w:rsidRDefault="003331F2" w:rsidP="003331F2">
      <w:pPr>
        <w:pStyle w:val="aa"/>
        <w:numPr>
          <w:ilvl w:val="0"/>
          <w:numId w:val="10"/>
        </w:numPr>
        <w:rPr>
          <w:sz w:val="24"/>
          <w:szCs w:val="24"/>
          <w:lang w:eastAsia="zh-CN"/>
        </w:rPr>
      </w:pPr>
      <w:r w:rsidRPr="00F2789C">
        <w:rPr>
          <w:b/>
          <w:sz w:val="24"/>
          <w:szCs w:val="24"/>
          <w:lang w:eastAsia="zh-CN"/>
        </w:rPr>
        <w:t>厂房面积</w:t>
      </w:r>
      <w:r w:rsidR="00F2789C">
        <w:rPr>
          <w:sz w:val="24"/>
          <w:szCs w:val="24"/>
          <w:lang w:eastAsia="zh-CN"/>
        </w:rPr>
        <w:t>：</w:t>
      </w:r>
      <w:r w:rsidRPr="003331F2">
        <w:rPr>
          <w:sz w:val="24"/>
          <w:szCs w:val="24"/>
          <w:lang w:eastAsia="zh-CN"/>
        </w:rPr>
        <w:t>30000平方米现代化生产车间+3000平方米技术研究中心。</w:t>
      </w:r>
    </w:p>
    <w:p w:rsidR="003331F2" w:rsidRPr="00B976EE" w:rsidRDefault="003331F2" w:rsidP="003331F2">
      <w:pPr>
        <w:pStyle w:val="aa"/>
        <w:numPr>
          <w:ilvl w:val="0"/>
          <w:numId w:val="10"/>
        </w:numPr>
        <w:rPr>
          <w:rFonts w:cs="宋体" w:hint="eastAsia"/>
          <w:sz w:val="24"/>
          <w:szCs w:val="24"/>
          <w:lang w:eastAsia="zh-CN"/>
        </w:rPr>
      </w:pPr>
      <w:r w:rsidRPr="003331F2">
        <w:rPr>
          <w:b/>
          <w:sz w:val="24"/>
          <w:szCs w:val="24"/>
          <w:lang w:eastAsia="zh-CN"/>
        </w:rPr>
        <w:t>联系方式</w:t>
      </w:r>
      <w:r w:rsidRPr="003331F2">
        <w:rPr>
          <w:sz w:val="24"/>
          <w:szCs w:val="24"/>
          <w:lang w:eastAsia="zh-CN"/>
        </w:rPr>
        <w:t>： 0371-26665839。</w:t>
      </w:r>
    </w:p>
    <w:p w:rsidR="00B976EE" w:rsidRPr="00B976EE" w:rsidRDefault="00B976EE" w:rsidP="003331F2">
      <w:pPr>
        <w:pStyle w:val="aa"/>
        <w:numPr>
          <w:ilvl w:val="0"/>
          <w:numId w:val="10"/>
        </w:numPr>
        <w:rPr>
          <w:sz w:val="24"/>
          <w:szCs w:val="24"/>
          <w:lang w:eastAsia="zh-CN"/>
        </w:rPr>
      </w:pPr>
      <w:proofErr w:type="spellStart"/>
      <w:r w:rsidRPr="00B976EE">
        <w:rPr>
          <w:b/>
          <w:bCs/>
          <w:sz w:val="24"/>
          <w:szCs w:val="24"/>
          <w:lang w:eastAsia="zh-CN"/>
        </w:rPr>
        <w:t>资质认证</w:t>
      </w:r>
      <w:proofErr w:type="spellEnd"/>
      <w:r w:rsidRPr="00B976EE">
        <w:rPr>
          <w:sz w:val="24"/>
          <w:szCs w:val="24"/>
          <w:lang w:eastAsia="zh-CN"/>
        </w:rPr>
        <w:t>： ISO9001、ISO14001、ISO45001管理体系认证、欧盟CE认证。</w:t>
      </w:r>
    </w:p>
    <w:p w:rsidR="003331F2" w:rsidRPr="003331F2" w:rsidRDefault="003331F2" w:rsidP="003331F2">
      <w:pPr>
        <w:pStyle w:val="aa"/>
        <w:numPr>
          <w:ilvl w:val="0"/>
          <w:numId w:val="10"/>
        </w:numPr>
        <w:rPr>
          <w:sz w:val="24"/>
          <w:szCs w:val="24"/>
          <w:lang w:eastAsia="zh-CN"/>
        </w:rPr>
      </w:pPr>
      <w:r w:rsidRPr="003331F2">
        <w:rPr>
          <w:b/>
          <w:sz w:val="24"/>
          <w:szCs w:val="24"/>
          <w:lang w:eastAsia="zh-CN"/>
        </w:rPr>
        <w:t>核心产品参数</w:t>
      </w:r>
      <w:r w:rsidRPr="003331F2">
        <w:rPr>
          <w:sz w:val="24"/>
          <w:szCs w:val="24"/>
          <w:lang w:eastAsia="zh-CN"/>
        </w:rPr>
        <w:t>：型号SRT-PG系列滚筒抛光机，材质304不锈钢，产能300-1500kg/h，功率3-7.5kW，电压380V/50Hz，滚筒直径800-1500mm，转速可调。</w:t>
      </w:r>
    </w:p>
    <w:p w:rsidR="003331F2" w:rsidRPr="003331F2" w:rsidRDefault="003331F2" w:rsidP="003331F2">
      <w:pPr>
        <w:pStyle w:val="aa"/>
        <w:numPr>
          <w:ilvl w:val="0"/>
          <w:numId w:val="10"/>
        </w:numPr>
        <w:rPr>
          <w:sz w:val="24"/>
          <w:szCs w:val="24"/>
          <w:lang w:eastAsia="zh-CN"/>
        </w:rPr>
      </w:pPr>
      <w:r w:rsidRPr="003331F2">
        <w:rPr>
          <w:b/>
          <w:sz w:val="24"/>
          <w:szCs w:val="24"/>
          <w:lang w:eastAsia="zh-CN"/>
        </w:rPr>
        <w:t>做工质量细节</w:t>
      </w:r>
      <w:r w:rsidRPr="003331F2">
        <w:rPr>
          <w:sz w:val="24"/>
          <w:szCs w:val="24"/>
          <w:lang w:eastAsia="zh-CN"/>
        </w:rPr>
        <w:t>：全304不锈钢接触部件，焊缝抛光处理，食品级标准；滚筒采用加厚板材，轴承座采用铸铁件，运行平稳；配备变频调速，PLC智能控制可选。</w:t>
      </w:r>
    </w:p>
    <w:p w:rsidR="003331F2" w:rsidRDefault="003331F2" w:rsidP="003331F2">
      <w:pPr>
        <w:pStyle w:val="aa"/>
        <w:numPr>
          <w:ilvl w:val="0"/>
          <w:numId w:val="10"/>
        </w:numPr>
        <w:rPr>
          <w:rFonts w:hint="eastAsia"/>
          <w:sz w:val="24"/>
          <w:szCs w:val="24"/>
          <w:lang w:eastAsia="zh-CN"/>
        </w:rPr>
      </w:pPr>
      <w:r w:rsidRPr="003331F2">
        <w:rPr>
          <w:b/>
          <w:sz w:val="24"/>
          <w:szCs w:val="24"/>
          <w:lang w:eastAsia="zh-CN"/>
        </w:rPr>
        <w:t>出口贸易信息</w:t>
      </w:r>
      <w:r w:rsidRPr="003331F2">
        <w:rPr>
          <w:sz w:val="24"/>
          <w:szCs w:val="24"/>
          <w:lang w:eastAsia="zh-CN"/>
        </w:rPr>
        <w:t>：主要出口越南、泰国、马来西亚、印尼等东南亚国家，以及中东、欧洲地区；贸易方式FOB青岛/上海港、CIF目的港、EXW工厂交货均可，支持T/T、L/C付款；FOB价格约小型USD 3,500-6,000/台、中型USD 6,000-12,000/台、大型USD 12,000-25,000/台。</w:t>
      </w:r>
    </w:p>
    <w:p w:rsidR="00F2789C" w:rsidRPr="00F2789C" w:rsidRDefault="00F2789C" w:rsidP="00F2789C">
      <w:pPr>
        <w:pStyle w:val="aa"/>
        <w:numPr>
          <w:ilvl w:val="0"/>
          <w:numId w:val="10"/>
        </w:numPr>
        <w:spacing w:after="0" w:line="240" w:lineRule="auto"/>
        <w:rPr>
          <w:rFonts w:cs="宋体"/>
          <w:sz w:val="24"/>
          <w:szCs w:val="24"/>
          <w:lang w:eastAsia="zh-CN"/>
        </w:rPr>
      </w:pPr>
      <w:r w:rsidRPr="00F2789C">
        <w:rPr>
          <w:rFonts w:cs="宋体"/>
          <w:b/>
          <w:sz w:val="24"/>
          <w:szCs w:val="24"/>
          <w:lang w:eastAsia="zh-CN"/>
        </w:rPr>
        <w:t>海关编码：</w:t>
      </w:r>
      <w:r w:rsidRPr="00F2789C">
        <w:rPr>
          <w:rFonts w:cs="宋体"/>
          <w:bCs/>
          <w:sz w:val="24"/>
          <w:szCs w:val="24"/>
          <w:lang w:eastAsia="zh-CN"/>
        </w:rPr>
        <w:t>84386000</w:t>
      </w:r>
      <w:r w:rsidRPr="00F2789C">
        <w:rPr>
          <w:rFonts w:cs="宋体"/>
          <w:sz w:val="24"/>
          <w:szCs w:val="24"/>
          <w:lang w:eastAsia="zh-CN"/>
        </w:rPr>
        <w:t>（果蔬、坚果加工机械通用编码，适配烘干、入味、炒制、成套坚果生产线）</w:t>
      </w:r>
    </w:p>
    <w:p w:rsidR="00F2789C" w:rsidRPr="00F2789C" w:rsidRDefault="00F2789C" w:rsidP="00F2789C">
      <w:pPr>
        <w:pStyle w:val="aa"/>
        <w:numPr>
          <w:ilvl w:val="0"/>
          <w:numId w:val="10"/>
        </w:numPr>
        <w:spacing w:after="0" w:line="240" w:lineRule="auto"/>
        <w:rPr>
          <w:rFonts w:cs="宋体"/>
          <w:sz w:val="24"/>
          <w:szCs w:val="24"/>
          <w:lang w:eastAsia="zh-CN"/>
        </w:rPr>
      </w:pPr>
      <w:r w:rsidRPr="00F2789C">
        <w:rPr>
          <w:rFonts w:cs="宋体"/>
          <w:b/>
          <w:sz w:val="24"/>
          <w:szCs w:val="24"/>
          <w:lang w:eastAsia="zh-CN"/>
        </w:rPr>
        <w:t>价格参考</w:t>
      </w:r>
      <w:r w:rsidRPr="00F2789C">
        <w:rPr>
          <w:rFonts w:cs="宋体"/>
          <w:sz w:val="24"/>
          <w:szCs w:val="24"/>
          <w:lang w:eastAsia="zh-CN"/>
        </w:rPr>
        <w:t>：主打坚果烘干、入味、全自动炒货成套设备，小型单机价位3–8万元，中型自动化机组8–25万元，大型智能炒货、坚果深加工整线成套设备25–170万元，设备适配瓜子、花生、坚果多品类量产，定制化产线价格根据产能与工艺配置浮动。</w:t>
      </w:r>
    </w:p>
    <w:p w:rsidR="00535A02" w:rsidRPr="00F2789C" w:rsidRDefault="003331F2" w:rsidP="00F2789C">
      <w:pPr>
        <w:pStyle w:val="aa"/>
        <w:numPr>
          <w:ilvl w:val="0"/>
          <w:numId w:val="10"/>
        </w:numPr>
        <w:rPr>
          <w:sz w:val="24"/>
          <w:szCs w:val="24"/>
          <w:lang w:eastAsia="zh-CN"/>
        </w:rPr>
      </w:pPr>
      <w:r w:rsidRPr="003331F2">
        <w:rPr>
          <w:b/>
          <w:sz w:val="24"/>
          <w:szCs w:val="24"/>
          <w:lang w:eastAsia="zh-CN"/>
        </w:rPr>
        <w:t>生产与物流周期</w:t>
      </w:r>
      <w:r w:rsidRPr="003331F2">
        <w:rPr>
          <w:sz w:val="24"/>
          <w:szCs w:val="24"/>
          <w:lang w:eastAsia="zh-CN"/>
        </w:rPr>
        <w:t>：标准机型7-15天，定制机型20-30天；国内陆运3-5天，海运东南亚7-15天，中东20-25天，欧洲30-35天，目的港清关3-7天。</w:t>
      </w:r>
    </w:p>
    <w:p w:rsidR="00535A02" w:rsidRPr="00535A02" w:rsidRDefault="00535A02" w:rsidP="00535A02">
      <w:pPr>
        <w:rPr>
          <w:sz w:val="24"/>
          <w:szCs w:val="24"/>
          <w:lang w:eastAsia="zh-CN"/>
        </w:rPr>
      </w:pPr>
    </w:p>
    <w:p w:rsidR="003331F2" w:rsidRPr="003331F2" w:rsidRDefault="00F2789C" w:rsidP="003331F2">
      <w:pPr>
        <w:pStyle w:val="aa"/>
        <w:ind w:left="420"/>
        <w:rPr>
          <w:sz w:val="24"/>
          <w:szCs w:val="24"/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>
            <wp:extent cx="4719927" cy="4719927"/>
            <wp:effectExtent l="19050" t="0" r="4473" b="0"/>
            <wp:docPr id="8" name="图片 8" descr="【重庆自动糖果抛光机销售】厂家、价格、图片，由成都耐斯特科技有限公司发布_一比多产品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【重庆自动糖果抛光机销售】厂家、价格、图片，由成都耐斯特科技有限公司发布_一比多产品库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637" cy="4722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1F2" w:rsidRPr="003331F2" w:rsidRDefault="003331F2" w:rsidP="003331F2">
      <w:pPr>
        <w:rPr>
          <w:b/>
          <w:sz w:val="28"/>
          <w:szCs w:val="24"/>
          <w:lang w:eastAsia="zh-CN"/>
        </w:rPr>
      </w:pPr>
      <w:r w:rsidRPr="003331F2">
        <w:rPr>
          <w:b/>
          <w:sz w:val="28"/>
          <w:szCs w:val="24"/>
          <w:lang w:eastAsia="zh-CN"/>
        </w:rPr>
        <w:t>二、</w:t>
      </w:r>
      <w:bookmarkStart w:id="0" w:name="OLE_LINK1"/>
      <w:bookmarkStart w:id="1" w:name="OLE_LINK2"/>
      <w:r w:rsidRPr="003331F2">
        <w:rPr>
          <w:b/>
          <w:sz w:val="28"/>
          <w:szCs w:val="24"/>
          <w:lang w:eastAsia="zh-CN"/>
        </w:rPr>
        <w:t>烟台茂源食品机械制造有限公司</w:t>
      </w:r>
      <w:bookmarkEnd w:id="0"/>
      <w:bookmarkEnd w:id="1"/>
    </w:p>
    <w:p w:rsidR="003331F2" w:rsidRPr="00535A02" w:rsidRDefault="003331F2" w:rsidP="00535A02">
      <w:pPr>
        <w:pStyle w:val="aa"/>
        <w:numPr>
          <w:ilvl w:val="0"/>
          <w:numId w:val="11"/>
        </w:numPr>
        <w:rPr>
          <w:sz w:val="24"/>
          <w:szCs w:val="24"/>
          <w:lang w:eastAsia="zh-CN"/>
        </w:rPr>
      </w:pPr>
      <w:r w:rsidRPr="00535A02">
        <w:rPr>
          <w:b/>
          <w:sz w:val="24"/>
          <w:szCs w:val="24"/>
          <w:lang w:eastAsia="zh-CN"/>
        </w:rPr>
        <w:t>企业基本信息</w:t>
      </w:r>
      <w:r w:rsidRPr="00535A02">
        <w:rPr>
          <w:sz w:val="24"/>
          <w:szCs w:val="24"/>
          <w:lang w:eastAsia="zh-CN"/>
        </w:rPr>
        <w:t>：参保人数8</w:t>
      </w:r>
      <w:r w:rsidRPr="00535A02">
        <w:rPr>
          <w:rFonts w:hint="eastAsia"/>
          <w:sz w:val="24"/>
          <w:szCs w:val="24"/>
          <w:lang w:eastAsia="zh-CN"/>
        </w:rPr>
        <w:t>6</w:t>
      </w:r>
      <w:r w:rsidRPr="00535A02">
        <w:rPr>
          <w:sz w:val="24"/>
          <w:szCs w:val="24"/>
          <w:lang w:eastAsia="zh-CN"/>
        </w:rPr>
        <w:t>人，人员规模50-99人，注册资金1000万元人民币，年销售额7000万元人民币，地址位于山东省烟台市福山区经济开发区吉林路25号，厂房面积3800平方米现代化新厂房。</w:t>
      </w:r>
    </w:p>
    <w:p w:rsidR="003331F2" w:rsidRPr="00535A02" w:rsidRDefault="003331F2" w:rsidP="00535A02">
      <w:pPr>
        <w:pStyle w:val="aa"/>
        <w:numPr>
          <w:ilvl w:val="0"/>
          <w:numId w:val="11"/>
        </w:numPr>
        <w:rPr>
          <w:rFonts w:cs="Helvetica"/>
          <w:color w:val="000000"/>
          <w:sz w:val="24"/>
          <w:szCs w:val="24"/>
          <w:lang w:eastAsia="zh-CN"/>
        </w:rPr>
      </w:pPr>
      <w:r w:rsidRPr="00535A02">
        <w:rPr>
          <w:b/>
          <w:sz w:val="24"/>
          <w:szCs w:val="24"/>
          <w:lang w:eastAsia="zh-CN"/>
        </w:rPr>
        <w:t>联系方式</w:t>
      </w:r>
      <w:r w:rsidRPr="00535A02">
        <w:rPr>
          <w:sz w:val="24"/>
          <w:szCs w:val="24"/>
          <w:lang w:eastAsia="zh-CN"/>
        </w:rPr>
        <w:t>：</w:t>
      </w:r>
      <w:r w:rsidR="00535A02" w:rsidRPr="00535A02">
        <w:rPr>
          <w:sz w:val="24"/>
          <w:szCs w:val="24"/>
          <w:lang w:eastAsia="zh-CN"/>
        </w:rPr>
        <w:t>电话</w:t>
      </w:r>
      <w:r w:rsidRPr="00535A02">
        <w:rPr>
          <w:rFonts w:cs="Helvetica"/>
          <w:color w:val="1A1A1A"/>
          <w:sz w:val="24"/>
          <w:szCs w:val="24"/>
          <w:lang w:eastAsia="zh-CN"/>
        </w:rPr>
        <w:t>18053501395</w:t>
      </w:r>
      <w:r w:rsidRPr="00535A02">
        <w:rPr>
          <w:rFonts w:cs="宋体" w:hint="eastAsia"/>
          <w:sz w:val="24"/>
          <w:szCs w:val="24"/>
          <w:lang w:eastAsia="zh-CN"/>
        </w:rPr>
        <w:t>、</w:t>
      </w:r>
      <w:r w:rsidR="00535A02" w:rsidRPr="00535A02">
        <w:rPr>
          <w:rFonts w:cs="宋体" w:hint="eastAsia"/>
          <w:sz w:val="24"/>
          <w:szCs w:val="24"/>
          <w:lang w:eastAsia="zh-CN"/>
        </w:rPr>
        <w:t>邮箱</w:t>
      </w:r>
      <w:r w:rsidRPr="00535A02">
        <w:rPr>
          <w:rStyle w:val="label"/>
          <w:rFonts w:cs="Helvetica"/>
          <w:color w:val="000000"/>
          <w:sz w:val="24"/>
          <w:szCs w:val="24"/>
        </w:rPr>
        <w:t>：</w:t>
      </w:r>
      <w:hyperlink r:id="rId10" w:history="1">
        <w:r w:rsidRPr="00535A02">
          <w:rPr>
            <w:rStyle w:val="aff1"/>
            <w:rFonts w:cs="Helvetica"/>
            <w:color w:val="1A1A1A"/>
            <w:sz w:val="24"/>
            <w:szCs w:val="24"/>
            <w:u w:val="none"/>
          </w:rPr>
          <w:t>myspjx@163.com</w:t>
        </w:r>
      </w:hyperlink>
      <w:r w:rsidR="00535A02" w:rsidRPr="00535A02">
        <w:rPr>
          <w:sz w:val="24"/>
          <w:szCs w:val="24"/>
        </w:rPr>
        <w:t>、</w:t>
      </w:r>
      <w:r w:rsidR="00535A02" w:rsidRPr="00535A02">
        <w:rPr>
          <w:rStyle w:val="hide-button"/>
          <w:rFonts w:cs="Helvetica"/>
          <w:sz w:val="24"/>
          <w:szCs w:val="24"/>
        </w:rPr>
        <w:t>网址：</w:t>
      </w:r>
      <w:r w:rsidR="00535A02" w:rsidRPr="00535A02">
        <w:rPr>
          <w:rFonts w:cs="Helvetica"/>
          <w:color w:val="000311"/>
          <w:sz w:val="24"/>
          <w:szCs w:val="24"/>
        </w:rPr>
        <w:t>http://www.m-yyz.com/</w:t>
      </w:r>
      <w:r w:rsidRPr="00535A02">
        <w:rPr>
          <w:sz w:val="24"/>
          <w:szCs w:val="24"/>
          <w:lang w:eastAsia="zh-CN"/>
        </w:rPr>
        <w:t>。</w:t>
      </w:r>
    </w:p>
    <w:p w:rsidR="003331F2" w:rsidRPr="00535A02" w:rsidRDefault="003331F2" w:rsidP="00535A02">
      <w:pPr>
        <w:pStyle w:val="aa"/>
        <w:numPr>
          <w:ilvl w:val="0"/>
          <w:numId w:val="11"/>
        </w:numPr>
        <w:rPr>
          <w:sz w:val="24"/>
          <w:szCs w:val="24"/>
          <w:lang w:eastAsia="zh-CN"/>
        </w:rPr>
      </w:pPr>
      <w:r w:rsidRPr="00535A02">
        <w:rPr>
          <w:b/>
          <w:sz w:val="24"/>
          <w:szCs w:val="24"/>
          <w:lang w:eastAsia="zh-CN"/>
        </w:rPr>
        <w:t>核心产品参数</w:t>
      </w:r>
      <w:r w:rsidRPr="00535A02">
        <w:rPr>
          <w:sz w:val="24"/>
          <w:szCs w:val="24"/>
          <w:lang w:eastAsia="zh-CN"/>
        </w:rPr>
        <w:t>：型号MY-PG系列裹衣抛光机，材质304不锈钢，产能200-800kg/h，功率2.2-5.5kW，适用于花生、腰果、巴旦木等坚果裹衣抛光一体。</w:t>
      </w:r>
    </w:p>
    <w:p w:rsidR="003331F2" w:rsidRDefault="003331F2" w:rsidP="00535A02">
      <w:pPr>
        <w:pStyle w:val="aa"/>
        <w:numPr>
          <w:ilvl w:val="0"/>
          <w:numId w:val="11"/>
        </w:numPr>
        <w:rPr>
          <w:sz w:val="24"/>
          <w:szCs w:val="24"/>
          <w:lang w:eastAsia="zh-CN"/>
        </w:rPr>
      </w:pPr>
      <w:r w:rsidRPr="00535A02">
        <w:rPr>
          <w:b/>
          <w:sz w:val="24"/>
          <w:szCs w:val="24"/>
          <w:lang w:eastAsia="zh-CN"/>
        </w:rPr>
        <w:t>做工质量细节</w:t>
      </w:r>
      <w:r w:rsidRPr="00535A02">
        <w:rPr>
          <w:sz w:val="24"/>
          <w:szCs w:val="24"/>
          <w:lang w:eastAsia="zh-CN"/>
        </w:rPr>
        <w:t>：ISO9001质量管理体系认证；食品级304不锈钢内壁；滚筒精平衡处理，噪音低；变频调速系统，运行稳定。</w:t>
      </w:r>
    </w:p>
    <w:p w:rsidR="00535A02" w:rsidRPr="00535A02" w:rsidRDefault="00535A02" w:rsidP="00535A02">
      <w:pPr>
        <w:pStyle w:val="aa"/>
        <w:numPr>
          <w:ilvl w:val="0"/>
          <w:numId w:val="11"/>
        </w:numPr>
        <w:rPr>
          <w:sz w:val="24"/>
          <w:szCs w:val="24"/>
          <w:lang w:eastAsia="zh-CN"/>
        </w:rPr>
      </w:pPr>
      <w:r w:rsidRPr="00535A02">
        <w:rPr>
          <w:rStyle w:val="af1"/>
          <w:rFonts w:cs="Segoe UI"/>
          <w:color w:val="0F1115"/>
          <w:sz w:val="24"/>
          <w:szCs w:val="24"/>
          <w:shd w:val="clear" w:color="auto" w:fill="FFFFFF"/>
          <w:lang w:eastAsia="zh-CN"/>
        </w:rPr>
        <w:t>资质认证</w:t>
      </w:r>
      <w:r w:rsidR="0017052C">
        <w:rPr>
          <w:rFonts w:cs="Segoe UI"/>
          <w:color w:val="0F1115"/>
          <w:sz w:val="24"/>
          <w:szCs w:val="24"/>
          <w:shd w:val="clear" w:color="auto" w:fill="FFFFFF"/>
          <w:lang w:eastAsia="zh-CN"/>
        </w:rPr>
        <w:t>：</w:t>
      </w:r>
      <w:r w:rsidR="0017052C" w:rsidRPr="00540030">
        <w:rPr>
          <w:rFonts w:ascii="Segoe UI" w:hAnsi="Segoe UI" w:cs="Segoe UI"/>
          <w:color w:val="0F1115"/>
          <w:sz w:val="24"/>
          <w:szCs w:val="24"/>
          <w:shd w:val="clear" w:color="auto" w:fill="FFFFFF"/>
          <w:lang w:eastAsia="zh-CN"/>
        </w:rPr>
        <w:t xml:space="preserve"> </w:t>
      </w:r>
      <w:r w:rsidR="00540030" w:rsidRPr="00540030">
        <w:rPr>
          <w:rFonts w:ascii="Segoe UI" w:hAnsi="Segoe UI" w:cs="Segoe UI"/>
          <w:color w:val="0F1115"/>
          <w:sz w:val="24"/>
          <w:szCs w:val="24"/>
          <w:shd w:val="clear" w:color="auto" w:fill="FFFFFF"/>
          <w:lang w:eastAsia="zh-CN"/>
        </w:rPr>
        <w:t>ISO9001</w:t>
      </w:r>
      <w:r w:rsidR="00540030" w:rsidRPr="00540030">
        <w:rPr>
          <w:rFonts w:ascii="Segoe UI" w:hAnsi="Segoe UI" w:cs="Segoe UI"/>
          <w:color w:val="0F1115"/>
          <w:sz w:val="24"/>
          <w:szCs w:val="24"/>
          <w:shd w:val="clear" w:color="auto" w:fill="FFFFFF"/>
          <w:lang w:eastAsia="zh-CN"/>
        </w:rPr>
        <w:t>质量管理体系认证、欧盟</w:t>
      </w:r>
      <w:r w:rsidR="00540030" w:rsidRPr="00540030">
        <w:rPr>
          <w:rFonts w:ascii="Segoe UI" w:hAnsi="Segoe UI" w:cs="Segoe UI"/>
          <w:color w:val="0F1115"/>
          <w:sz w:val="24"/>
          <w:szCs w:val="24"/>
          <w:shd w:val="clear" w:color="auto" w:fill="FFFFFF"/>
          <w:lang w:eastAsia="zh-CN"/>
        </w:rPr>
        <w:t>CE</w:t>
      </w:r>
      <w:r w:rsidR="00540030" w:rsidRPr="00540030">
        <w:rPr>
          <w:rFonts w:ascii="Segoe UI" w:hAnsi="Segoe UI" w:cs="Segoe UI"/>
          <w:color w:val="0F1115"/>
          <w:sz w:val="24"/>
          <w:szCs w:val="24"/>
          <w:shd w:val="clear" w:color="auto" w:fill="FFFFFF"/>
          <w:lang w:eastAsia="zh-CN"/>
        </w:rPr>
        <w:t>安全认证、</w:t>
      </w:r>
      <w:r w:rsidR="00540030" w:rsidRPr="00540030">
        <w:rPr>
          <w:rFonts w:ascii="Segoe UI" w:hAnsi="Segoe UI" w:cs="Segoe UI"/>
          <w:color w:val="0F1115"/>
          <w:sz w:val="24"/>
          <w:szCs w:val="24"/>
          <w:shd w:val="clear" w:color="auto" w:fill="FFFFFF"/>
          <w:lang w:eastAsia="zh-CN"/>
        </w:rPr>
        <w:t>SGS</w:t>
      </w:r>
      <w:r w:rsidR="00540030" w:rsidRPr="00540030">
        <w:rPr>
          <w:rFonts w:ascii="Segoe UI" w:hAnsi="Segoe UI" w:cs="Segoe UI"/>
          <w:color w:val="0F1115"/>
          <w:sz w:val="24"/>
          <w:szCs w:val="24"/>
          <w:shd w:val="clear" w:color="auto" w:fill="FFFFFF"/>
          <w:lang w:eastAsia="zh-CN"/>
        </w:rPr>
        <w:t>公司第三方认证。</w:t>
      </w:r>
    </w:p>
    <w:p w:rsidR="003331F2" w:rsidRDefault="003331F2" w:rsidP="00535A02">
      <w:pPr>
        <w:pStyle w:val="aa"/>
        <w:numPr>
          <w:ilvl w:val="0"/>
          <w:numId w:val="11"/>
        </w:numPr>
        <w:rPr>
          <w:rFonts w:hint="eastAsia"/>
          <w:sz w:val="24"/>
          <w:szCs w:val="24"/>
          <w:lang w:eastAsia="zh-CN"/>
        </w:rPr>
      </w:pPr>
      <w:r w:rsidRPr="00535A02">
        <w:rPr>
          <w:b/>
          <w:sz w:val="24"/>
          <w:szCs w:val="24"/>
          <w:lang w:eastAsia="zh-CN"/>
        </w:rPr>
        <w:lastRenderedPageBreak/>
        <w:t>出口贸易信息</w:t>
      </w:r>
      <w:r w:rsidRPr="00535A02">
        <w:rPr>
          <w:sz w:val="24"/>
          <w:szCs w:val="24"/>
          <w:lang w:eastAsia="zh-CN"/>
        </w:rPr>
        <w:t>：主要出口东南亚、中东、欧美等多个国家和地区；贸易方式FOB青岛港为主，支持CIF、EXW等多种贸易方式；FOB青岛约USD 4,000-10,000/台；出口客户遍布20余国。</w:t>
      </w:r>
    </w:p>
    <w:p w:rsidR="00F2789C" w:rsidRDefault="00F2789C" w:rsidP="00F2789C">
      <w:pPr>
        <w:pStyle w:val="aa"/>
        <w:numPr>
          <w:ilvl w:val="0"/>
          <w:numId w:val="11"/>
        </w:numPr>
        <w:spacing w:after="0" w:line="240" w:lineRule="auto"/>
        <w:rPr>
          <w:rFonts w:cs="宋体" w:hint="eastAsia"/>
          <w:sz w:val="24"/>
          <w:szCs w:val="24"/>
          <w:lang w:eastAsia="zh-CN"/>
        </w:rPr>
      </w:pPr>
      <w:r w:rsidRPr="00F2789C">
        <w:rPr>
          <w:rFonts w:cs="宋体"/>
          <w:b/>
          <w:sz w:val="24"/>
          <w:szCs w:val="24"/>
          <w:lang w:eastAsia="zh-CN"/>
        </w:rPr>
        <w:t>海关编码：</w:t>
      </w:r>
      <w:r w:rsidRPr="00F2789C">
        <w:rPr>
          <w:rFonts w:cs="宋体"/>
          <w:bCs/>
          <w:sz w:val="24"/>
          <w:szCs w:val="24"/>
          <w:lang w:eastAsia="zh-CN"/>
        </w:rPr>
        <w:t>84386000</w:t>
      </w:r>
      <w:r w:rsidRPr="00F2789C">
        <w:rPr>
          <w:rFonts w:cs="宋体"/>
          <w:sz w:val="24"/>
          <w:szCs w:val="24"/>
          <w:lang w:eastAsia="zh-CN"/>
        </w:rPr>
        <w:t>（花生脱皮、烘烤、坚果加工专用食品机械编码）；</w:t>
      </w:r>
    </w:p>
    <w:p w:rsidR="00F2789C" w:rsidRPr="00F2789C" w:rsidRDefault="00F2789C" w:rsidP="00F2789C">
      <w:pPr>
        <w:pStyle w:val="aa"/>
        <w:numPr>
          <w:ilvl w:val="0"/>
          <w:numId w:val="11"/>
        </w:numPr>
        <w:spacing w:after="0" w:line="240" w:lineRule="auto"/>
        <w:rPr>
          <w:rFonts w:cs="宋体"/>
          <w:sz w:val="24"/>
          <w:szCs w:val="24"/>
          <w:lang w:eastAsia="zh-CN"/>
        </w:rPr>
      </w:pPr>
      <w:r w:rsidRPr="00F2789C">
        <w:rPr>
          <w:rFonts w:cs="宋体"/>
          <w:b/>
          <w:sz w:val="24"/>
          <w:szCs w:val="24"/>
          <w:lang w:eastAsia="zh-CN"/>
        </w:rPr>
        <w:t>价格参考</w:t>
      </w:r>
      <w:r w:rsidRPr="00F2789C">
        <w:rPr>
          <w:rFonts w:cs="宋体"/>
          <w:sz w:val="24"/>
          <w:szCs w:val="24"/>
          <w:lang w:eastAsia="zh-CN"/>
        </w:rPr>
        <w:t>：依托行业标准技术优势，小型花生脱皮、烘干单机2.8–6万元，中型智能烘烤、裹衣自动化机组6–18万元，麻辣花生、坚果精深加工成套整线18–65万元，大型智能化量产总包生产线65–160万元，设备良品率高、节能性强，高端定制机型价格随智能化配置提升。</w:t>
      </w:r>
    </w:p>
    <w:p w:rsidR="003331F2" w:rsidRPr="00535A02" w:rsidRDefault="003331F2" w:rsidP="00535A02">
      <w:pPr>
        <w:pStyle w:val="aa"/>
        <w:numPr>
          <w:ilvl w:val="0"/>
          <w:numId w:val="11"/>
        </w:numPr>
        <w:rPr>
          <w:sz w:val="24"/>
          <w:szCs w:val="24"/>
          <w:lang w:eastAsia="zh-CN"/>
        </w:rPr>
      </w:pPr>
      <w:r w:rsidRPr="00535A02">
        <w:rPr>
          <w:b/>
          <w:sz w:val="24"/>
          <w:szCs w:val="24"/>
          <w:lang w:eastAsia="zh-CN"/>
        </w:rPr>
        <w:t>生产与物流周期</w:t>
      </w:r>
      <w:r w:rsidRPr="00535A02">
        <w:rPr>
          <w:sz w:val="24"/>
          <w:szCs w:val="24"/>
          <w:lang w:eastAsia="zh-CN"/>
        </w:rPr>
        <w:t>：标准机型10-20天，非标定制25-40天；青岛港出发东南亚5-10天、日本韩国3-7天、欧洲25-35天、北美20-30天。</w:t>
      </w:r>
    </w:p>
    <w:p w:rsidR="003331F2" w:rsidRPr="003331F2" w:rsidRDefault="00B976EE" w:rsidP="003331F2">
      <w:pPr>
        <w:rPr>
          <w:sz w:val="24"/>
          <w:szCs w:val="24"/>
          <w:lang w:eastAsia="zh-CN"/>
        </w:rPr>
      </w:pPr>
      <w:r w:rsidRPr="00EF3107">
        <w:rPr>
          <w:sz w:val="24"/>
          <w:szCs w:val="24"/>
          <w:lang w:eastAsia="zh-CN"/>
        </w:rPr>
        <w:pict>
          <v:shape id="_x0000_i1026" type="#_x0000_t75" style="width:6in;height:6in">
            <v:imagedata r:id="rId11" o:title="20260714-153239"/>
          </v:shape>
        </w:pict>
      </w:r>
    </w:p>
    <w:p w:rsidR="003331F2" w:rsidRPr="00535A02" w:rsidRDefault="003331F2" w:rsidP="003331F2">
      <w:pPr>
        <w:rPr>
          <w:b/>
          <w:sz w:val="28"/>
          <w:szCs w:val="24"/>
          <w:lang w:eastAsia="zh-CN"/>
        </w:rPr>
      </w:pPr>
      <w:r w:rsidRPr="00535A02">
        <w:rPr>
          <w:b/>
          <w:sz w:val="28"/>
          <w:szCs w:val="24"/>
          <w:lang w:eastAsia="zh-CN"/>
        </w:rPr>
        <w:t>三、青岛新艺花生机械有限公司</w:t>
      </w:r>
    </w:p>
    <w:p w:rsidR="003331F2" w:rsidRPr="00535A02" w:rsidRDefault="003331F2" w:rsidP="00535A02">
      <w:pPr>
        <w:pStyle w:val="aa"/>
        <w:numPr>
          <w:ilvl w:val="0"/>
          <w:numId w:val="12"/>
        </w:numPr>
        <w:rPr>
          <w:sz w:val="24"/>
          <w:szCs w:val="24"/>
          <w:lang w:eastAsia="zh-CN"/>
        </w:rPr>
      </w:pPr>
      <w:r w:rsidRPr="00535A02">
        <w:rPr>
          <w:b/>
          <w:sz w:val="24"/>
          <w:szCs w:val="24"/>
          <w:lang w:eastAsia="zh-CN"/>
        </w:rPr>
        <w:lastRenderedPageBreak/>
        <w:t>企业基本信息</w:t>
      </w:r>
      <w:r w:rsidRPr="00535A02">
        <w:rPr>
          <w:sz w:val="24"/>
          <w:szCs w:val="24"/>
          <w:lang w:eastAsia="zh-CN"/>
        </w:rPr>
        <w:t>：参保人数93人，人员规模50-99人，注册资金800</w:t>
      </w:r>
      <w:r w:rsidR="00535A02">
        <w:rPr>
          <w:sz w:val="24"/>
          <w:szCs w:val="24"/>
          <w:lang w:eastAsia="zh-CN"/>
        </w:rPr>
        <w:t>万元人民币</w:t>
      </w:r>
      <w:r w:rsidRPr="00535A02">
        <w:rPr>
          <w:sz w:val="24"/>
          <w:szCs w:val="24"/>
          <w:lang w:eastAsia="zh-CN"/>
        </w:rPr>
        <w:t>，年产值行业估算约5000-8000万元，地址位于山东省青岛市即墨区青威路916号，厂房面积约8000平方米生产厂区。</w:t>
      </w:r>
    </w:p>
    <w:p w:rsidR="003331F2" w:rsidRDefault="003331F2" w:rsidP="00535A02">
      <w:pPr>
        <w:pStyle w:val="aa"/>
        <w:numPr>
          <w:ilvl w:val="0"/>
          <w:numId w:val="12"/>
        </w:numPr>
        <w:rPr>
          <w:sz w:val="24"/>
          <w:szCs w:val="24"/>
          <w:lang w:eastAsia="zh-CN"/>
        </w:rPr>
      </w:pPr>
      <w:r w:rsidRPr="00535A02">
        <w:rPr>
          <w:b/>
          <w:sz w:val="24"/>
          <w:szCs w:val="24"/>
          <w:lang w:eastAsia="zh-CN"/>
        </w:rPr>
        <w:t>联系方式</w:t>
      </w:r>
      <w:r w:rsidRPr="00535A02">
        <w:rPr>
          <w:sz w:val="24"/>
          <w:szCs w:val="24"/>
          <w:lang w:eastAsia="zh-CN"/>
        </w:rPr>
        <w:t>：服务热线4001888067，官网qingdaoxinyi.com。</w:t>
      </w:r>
    </w:p>
    <w:p w:rsidR="0017052C" w:rsidRPr="0017052C" w:rsidRDefault="0017052C" w:rsidP="00535A02">
      <w:pPr>
        <w:pStyle w:val="aa"/>
        <w:numPr>
          <w:ilvl w:val="0"/>
          <w:numId w:val="12"/>
        </w:numPr>
        <w:rPr>
          <w:sz w:val="24"/>
          <w:szCs w:val="24"/>
          <w:lang w:eastAsia="zh-CN"/>
        </w:rPr>
      </w:pPr>
      <w:r w:rsidRPr="0017052C">
        <w:rPr>
          <w:rFonts w:ascii="Segoe UI" w:hAnsi="Segoe UI" w:cs="Segoe UI"/>
          <w:b/>
          <w:color w:val="0F1115"/>
          <w:sz w:val="24"/>
          <w:szCs w:val="24"/>
          <w:shd w:val="clear" w:color="auto" w:fill="FFFFFF"/>
          <w:lang w:eastAsia="zh-CN"/>
        </w:rPr>
        <w:t>资质认证：</w:t>
      </w:r>
      <w:r w:rsidRPr="0017052C">
        <w:rPr>
          <w:rFonts w:ascii="Segoe UI" w:hAnsi="Segoe UI" w:cs="Segoe UI"/>
          <w:color w:val="0F1115"/>
          <w:sz w:val="24"/>
          <w:szCs w:val="24"/>
          <w:shd w:val="clear" w:color="auto" w:fill="FFFFFF"/>
          <w:lang w:eastAsia="zh-CN"/>
        </w:rPr>
        <w:t>ISO9001</w:t>
      </w:r>
      <w:r w:rsidRPr="0017052C">
        <w:rPr>
          <w:rFonts w:ascii="Segoe UI" w:hAnsi="Segoe UI" w:cs="Segoe UI"/>
          <w:color w:val="0F1115"/>
          <w:sz w:val="24"/>
          <w:szCs w:val="24"/>
          <w:shd w:val="clear" w:color="auto" w:fill="FFFFFF"/>
          <w:lang w:eastAsia="zh-CN"/>
        </w:rPr>
        <w:t>质量管理体系认证、欧盟</w:t>
      </w:r>
      <w:r w:rsidRPr="0017052C">
        <w:rPr>
          <w:rFonts w:ascii="Segoe UI" w:hAnsi="Segoe UI" w:cs="Segoe UI"/>
          <w:color w:val="0F1115"/>
          <w:sz w:val="24"/>
          <w:szCs w:val="24"/>
          <w:shd w:val="clear" w:color="auto" w:fill="FFFFFF"/>
          <w:lang w:eastAsia="zh-CN"/>
        </w:rPr>
        <w:t>CE</w:t>
      </w:r>
      <w:r w:rsidRPr="0017052C">
        <w:rPr>
          <w:rFonts w:ascii="Segoe UI" w:hAnsi="Segoe UI" w:cs="Segoe UI"/>
          <w:color w:val="0F1115"/>
          <w:sz w:val="24"/>
          <w:szCs w:val="24"/>
          <w:shd w:val="clear" w:color="auto" w:fill="FFFFFF"/>
          <w:lang w:eastAsia="zh-CN"/>
        </w:rPr>
        <w:t>安全认证、</w:t>
      </w:r>
      <w:r w:rsidRPr="0017052C">
        <w:rPr>
          <w:rFonts w:ascii="Segoe UI" w:hAnsi="Segoe UI" w:cs="Segoe UI"/>
          <w:color w:val="0F1115"/>
          <w:sz w:val="24"/>
          <w:szCs w:val="24"/>
          <w:shd w:val="clear" w:color="auto" w:fill="FFFFFF"/>
          <w:lang w:eastAsia="zh-CN"/>
        </w:rPr>
        <w:t>SGS</w:t>
      </w:r>
      <w:r w:rsidRPr="0017052C">
        <w:rPr>
          <w:rFonts w:ascii="Segoe UI" w:hAnsi="Segoe UI" w:cs="Segoe UI"/>
          <w:color w:val="0F1115"/>
          <w:sz w:val="24"/>
          <w:szCs w:val="24"/>
          <w:shd w:val="clear" w:color="auto" w:fill="FFFFFF"/>
          <w:lang w:eastAsia="zh-CN"/>
        </w:rPr>
        <w:t>公司第三方认证</w:t>
      </w:r>
    </w:p>
    <w:p w:rsidR="003331F2" w:rsidRPr="00535A02" w:rsidRDefault="003331F2" w:rsidP="00535A02">
      <w:pPr>
        <w:pStyle w:val="aa"/>
        <w:numPr>
          <w:ilvl w:val="0"/>
          <w:numId w:val="12"/>
        </w:numPr>
        <w:rPr>
          <w:sz w:val="24"/>
          <w:szCs w:val="24"/>
          <w:lang w:eastAsia="zh-CN"/>
        </w:rPr>
      </w:pPr>
      <w:r w:rsidRPr="00535A02">
        <w:rPr>
          <w:b/>
          <w:sz w:val="24"/>
          <w:szCs w:val="24"/>
          <w:lang w:eastAsia="zh-CN"/>
        </w:rPr>
        <w:t>核心产品参数</w:t>
      </w:r>
      <w:r w:rsidRPr="00535A02">
        <w:rPr>
          <w:sz w:val="24"/>
          <w:szCs w:val="24"/>
          <w:lang w:eastAsia="zh-CN"/>
        </w:rPr>
        <w:t>：型号XY-PG系列滚筒抛光机，材质304不锈钢，产能150-600kg/h，功率2.2-5.5kW，专用于花生、坚果表面抛光提亮。</w:t>
      </w:r>
    </w:p>
    <w:p w:rsidR="00535A02" w:rsidRDefault="003331F2" w:rsidP="00535A02">
      <w:pPr>
        <w:pStyle w:val="aa"/>
        <w:numPr>
          <w:ilvl w:val="0"/>
          <w:numId w:val="12"/>
        </w:numPr>
        <w:rPr>
          <w:sz w:val="24"/>
          <w:szCs w:val="24"/>
          <w:lang w:eastAsia="zh-CN"/>
        </w:rPr>
      </w:pPr>
      <w:r w:rsidRPr="00535A02">
        <w:rPr>
          <w:b/>
          <w:sz w:val="24"/>
          <w:szCs w:val="24"/>
          <w:lang w:eastAsia="zh-CN"/>
        </w:rPr>
        <w:t>做工质量细节</w:t>
      </w:r>
      <w:r w:rsidRPr="00535A02">
        <w:rPr>
          <w:sz w:val="24"/>
          <w:szCs w:val="24"/>
          <w:lang w:eastAsia="zh-CN"/>
        </w:rPr>
        <w:t>：近50年专业花生设备制造经验；全不锈钢食品级材质；滚筒采用无缝焊接工艺；减速电机驱动，故障率低。</w:t>
      </w:r>
    </w:p>
    <w:p w:rsidR="00540030" w:rsidRPr="00540030" w:rsidRDefault="00535A02" w:rsidP="00535A02">
      <w:pPr>
        <w:pStyle w:val="aa"/>
        <w:numPr>
          <w:ilvl w:val="0"/>
          <w:numId w:val="12"/>
        </w:numPr>
        <w:rPr>
          <w:sz w:val="24"/>
          <w:szCs w:val="24"/>
          <w:lang w:eastAsia="zh-CN"/>
        </w:rPr>
      </w:pPr>
      <w:r w:rsidRPr="00540030">
        <w:rPr>
          <w:rStyle w:val="af1"/>
          <w:rFonts w:ascii="Segoe UI" w:hAnsi="Segoe UI" w:cs="Segoe UI"/>
          <w:color w:val="0F1115"/>
          <w:sz w:val="24"/>
          <w:szCs w:val="24"/>
          <w:lang w:eastAsia="zh-CN"/>
        </w:rPr>
        <w:t>资质认证</w:t>
      </w:r>
      <w:r w:rsidRPr="00540030">
        <w:rPr>
          <w:rFonts w:ascii="Segoe UI" w:hAnsi="Segoe UI" w:cs="Segoe UI"/>
          <w:color w:val="0F1115"/>
          <w:sz w:val="24"/>
          <w:szCs w:val="24"/>
          <w:lang w:eastAsia="zh-CN"/>
        </w:rPr>
        <w:t>：</w:t>
      </w:r>
      <w:r w:rsidR="00540030" w:rsidRPr="00540030">
        <w:rPr>
          <w:rFonts w:ascii="Segoe UI" w:hAnsi="Segoe UI" w:cs="Segoe UI"/>
          <w:color w:val="0F1115"/>
          <w:sz w:val="24"/>
          <w:szCs w:val="24"/>
          <w:shd w:val="clear" w:color="auto" w:fill="FFFFFF"/>
          <w:lang w:eastAsia="zh-CN"/>
        </w:rPr>
        <w:t>增值税一般纳税人，具备货物进出口、技术进出口资质</w:t>
      </w:r>
      <w:r w:rsidR="00540030">
        <w:rPr>
          <w:rFonts w:ascii="Segoe UI" w:hAnsi="Segoe UI" w:cs="Segoe UI"/>
          <w:color w:val="0F1115"/>
          <w:sz w:val="24"/>
          <w:szCs w:val="24"/>
          <w:shd w:val="clear" w:color="auto" w:fill="FFFFFF"/>
          <w:lang w:eastAsia="zh-CN"/>
        </w:rPr>
        <w:t>。</w:t>
      </w:r>
    </w:p>
    <w:p w:rsidR="003331F2" w:rsidRDefault="003331F2" w:rsidP="00535A02">
      <w:pPr>
        <w:pStyle w:val="aa"/>
        <w:numPr>
          <w:ilvl w:val="0"/>
          <w:numId w:val="12"/>
        </w:numPr>
        <w:rPr>
          <w:rFonts w:hint="eastAsia"/>
          <w:sz w:val="24"/>
          <w:szCs w:val="24"/>
          <w:lang w:eastAsia="zh-CN"/>
        </w:rPr>
      </w:pPr>
      <w:r w:rsidRPr="00540030">
        <w:rPr>
          <w:b/>
          <w:sz w:val="24"/>
          <w:szCs w:val="24"/>
          <w:lang w:eastAsia="zh-CN"/>
        </w:rPr>
        <w:t>出口贸易信息</w:t>
      </w:r>
      <w:r w:rsidRPr="00540030">
        <w:rPr>
          <w:sz w:val="24"/>
          <w:szCs w:val="24"/>
          <w:lang w:eastAsia="zh-CN"/>
        </w:rPr>
        <w:t>：主要出口欧美、东南亚等几十个国家和地区；贸易方式FOB青岛港，支持T/T、L/C等付款方式；FOB青岛约USD 3,000-8,000/台。</w:t>
      </w:r>
    </w:p>
    <w:p w:rsidR="00131E50" w:rsidRDefault="00131E50" w:rsidP="00131E50">
      <w:pPr>
        <w:pStyle w:val="aa"/>
        <w:numPr>
          <w:ilvl w:val="0"/>
          <w:numId w:val="12"/>
        </w:numPr>
        <w:spacing w:after="0" w:line="240" w:lineRule="auto"/>
        <w:rPr>
          <w:rFonts w:cs="宋体" w:hint="eastAsia"/>
          <w:sz w:val="24"/>
          <w:szCs w:val="24"/>
          <w:lang w:eastAsia="zh-CN"/>
        </w:rPr>
      </w:pPr>
      <w:r w:rsidRPr="00131E50">
        <w:rPr>
          <w:rFonts w:cs="宋体"/>
          <w:b/>
          <w:sz w:val="24"/>
          <w:szCs w:val="24"/>
          <w:lang w:eastAsia="zh-CN"/>
        </w:rPr>
        <w:t>海关编码：</w:t>
      </w:r>
      <w:r w:rsidRPr="00131E50">
        <w:rPr>
          <w:rFonts w:cs="宋体"/>
          <w:bCs/>
          <w:sz w:val="24"/>
          <w:szCs w:val="24"/>
          <w:lang w:eastAsia="zh-CN"/>
        </w:rPr>
        <w:t>84386000</w:t>
      </w:r>
      <w:r w:rsidRPr="00131E50">
        <w:rPr>
          <w:rFonts w:cs="宋体"/>
          <w:sz w:val="24"/>
          <w:szCs w:val="24"/>
          <w:lang w:eastAsia="zh-CN"/>
        </w:rPr>
        <w:t>（农产品花生加</w:t>
      </w:r>
      <w:r>
        <w:rPr>
          <w:rFonts w:cs="宋体"/>
          <w:sz w:val="24"/>
          <w:szCs w:val="24"/>
          <w:lang w:eastAsia="zh-CN"/>
        </w:rPr>
        <w:t>工机械通用报关编码）</w:t>
      </w:r>
    </w:p>
    <w:p w:rsidR="00131E50" w:rsidRPr="00131E50" w:rsidRDefault="00131E50" w:rsidP="00131E50">
      <w:pPr>
        <w:pStyle w:val="aa"/>
        <w:numPr>
          <w:ilvl w:val="0"/>
          <w:numId w:val="12"/>
        </w:numPr>
        <w:spacing w:after="0" w:line="240" w:lineRule="auto"/>
        <w:rPr>
          <w:rFonts w:cs="宋体"/>
          <w:sz w:val="24"/>
          <w:szCs w:val="24"/>
          <w:lang w:eastAsia="zh-CN"/>
        </w:rPr>
      </w:pPr>
      <w:r w:rsidRPr="00131E50">
        <w:rPr>
          <w:rFonts w:cs="宋体"/>
          <w:b/>
          <w:sz w:val="24"/>
          <w:szCs w:val="24"/>
          <w:lang w:eastAsia="zh-CN"/>
        </w:rPr>
        <w:t>价格参考</w:t>
      </w:r>
      <w:r w:rsidRPr="00131E50">
        <w:rPr>
          <w:rFonts w:cs="宋体"/>
          <w:sz w:val="24"/>
          <w:szCs w:val="24"/>
          <w:lang w:eastAsia="zh-CN"/>
        </w:rPr>
        <w:t>：深耕花生机械数十年，技术成熟度高，小型低温烘干、脱皮单机2.5–5.5万元，中型连续式裹衣、热风烘烤机组5.5–16万元，全自动花生坚果精深加工整线16–58万元，大型热泵节能烘干量产生产线58–120万元，设备稳定性强、适配长期连续量产，性价比优势突出。</w:t>
      </w:r>
    </w:p>
    <w:p w:rsidR="003331F2" w:rsidRPr="00535A02" w:rsidRDefault="003331F2" w:rsidP="00535A02">
      <w:pPr>
        <w:pStyle w:val="aa"/>
        <w:numPr>
          <w:ilvl w:val="0"/>
          <w:numId w:val="12"/>
        </w:numPr>
        <w:rPr>
          <w:sz w:val="24"/>
          <w:szCs w:val="24"/>
          <w:lang w:eastAsia="zh-CN"/>
        </w:rPr>
      </w:pPr>
      <w:r w:rsidRPr="00535A02">
        <w:rPr>
          <w:b/>
          <w:sz w:val="24"/>
          <w:szCs w:val="24"/>
          <w:lang w:eastAsia="zh-CN"/>
        </w:rPr>
        <w:t>生产与物流周期</w:t>
      </w:r>
      <w:r w:rsidRPr="00535A02">
        <w:rPr>
          <w:sz w:val="24"/>
          <w:szCs w:val="24"/>
          <w:lang w:eastAsia="zh-CN"/>
        </w:rPr>
        <w:t>：标准机型7-15天，定制机型15-25天；青岛港海运东南亚6-12天、欧洲25-30天、美国西海岸18-22天、美国东海岸28-35天。</w:t>
      </w:r>
    </w:p>
    <w:p w:rsidR="003331F2" w:rsidRPr="003331F2" w:rsidRDefault="00B976EE" w:rsidP="003331F2">
      <w:pPr>
        <w:rPr>
          <w:sz w:val="24"/>
          <w:szCs w:val="24"/>
          <w:lang w:eastAsia="zh-CN"/>
        </w:rPr>
      </w:pPr>
      <w:r w:rsidRPr="00EF3107">
        <w:rPr>
          <w:sz w:val="24"/>
          <w:szCs w:val="24"/>
          <w:lang w:eastAsia="zh-CN"/>
        </w:rPr>
        <w:lastRenderedPageBreak/>
        <w:pict>
          <v:shape id="_x0000_i1027" type="#_x0000_t75" style="width:6in;height:6in">
            <v:imagedata r:id="rId12" o:title="20260714-153150"/>
          </v:shape>
        </w:pict>
      </w:r>
    </w:p>
    <w:p w:rsidR="003331F2" w:rsidRPr="00535A02" w:rsidRDefault="003331F2" w:rsidP="003331F2">
      <w:pPr>
        <w:rPr>
          <w:b/>
          <w:sz w:val="28"/>
          <w:szCs w:val="24"/>
          <w:lang w:eastAsia="zh-CN"/>
        </w:rPr>
      </w:pPr>
      <w:r w:rsidRPr="00535A02">
        <w:rPr>
          <w:b/>
          <w:sz w:val="28"/>
          <w:szCs w:val="24"/>
          <w:lang w:eastAsia="zh-CN"/>
        </w:rPr>
        <w:t>四、郑州科顿机械设备有限公司</w:t>
      </w:r>
    </w:p>
    <w:p w:rsidR="003331F2" w:rsidRPr="00E05730" w:rsidRDefault="003331F2" w:rsidP="00E05730">
      <w:pPr>
        <w:pStyle w:val="aa"/>
        <w:numPr>
          <w:ilvl w:val="0"/>
          <w:numId w:val="15"/>
        </w:numPr>
        <w:rPr>
          <w:sz w:val="24"/>
          <w:szCs w:val="24"/>
          <w:lang w:eastAsia="zh-CN"/>
        </w:rPr>
      </w:pPr>
      <w:r w:rsidRPr="00E05730">
        <w:rPr>
          <w:b/>
          <w:sz w:val="24"/>
          <w:szCs w:val="24"/>
          <w:lang w:eastAsia="zh-CN"/>
        </w:rPr>
        <w:t>企业基本信息</w:t>
      </w:r>
      <w:r w:rsidRPr="00E05730">
        <w:rPr>
          <w:sz w:val="24"/>
          <w:szCs w:val="24"/>
          <w:lang w:eastAsia="zh-CN"/>
        </w:rPr>
        <w:t>：参保人数1人，人员规模20人以下，注册资金200万元人民币，年产值行业估算约2000-3000万元，地址位于河南省郑州市管城回族区南三环，新疆阿克苏设3000平方米分厂，厂房面积郑州总部6000平方米主车间+新疆3000平方米分厂+2000平方米设备展厅。</w:t>
      </w:r>
    </w:p>
    <w:p w:rsidR="00540030" w:rsidRPr="0017052C" w:rsidRDefault="003331F2" w:rsidP="0017052C">
      <w:pPr>
        <w:pStyle w:val="aa"/>
        <w:numPr>
          <w:ilvl w:val="0"/>
          <w:numId w:val="15"/>
        </w:numPr>
        <w:rPr>
          <w:rFonts w:cs="宋体"/>
          <w:sz w:val="24"/>
          <w:szCs w:val="24"/>
          <w:lang w:eastAsia="zh-CN"/>
        </w:rPr>
      </w:pPr>
      <w:r w:rsidRPr="00E05730">
        <w:rPr>
          <w:b/>
          <w:sz w:val="24"/>
          <w:szCs w:val="24"/>
          <w:lang w:eastAsia="zh-CN"/>
        </w:rPr>
        <w:t>联系方式</w:t>
      </w:r>
      <w:r w:rsidRPr="00E05730">
        <w:rPr>
          <w:sz w:val="24"/>
          <w:szCs w:val="24"/>
          <w:lang w:eastAsia="zh-CN"/>
        </w:rPr>
        <w:t>：</w:t>
      </w:r>
      <w:r w:rsidR="00535A02" w:rsidRPr="00E05730">
        <w:rPr>
          <w:sz w:val="24"/>
          <w:szCs w:val="24"/>
          <w:lang w:eastAsia="zh-CN"/>
        </w:rPr>
        <w:t>电话</w:t>
      </w:r>
      <w:r w:rsidR="00535A02" w:rsidRPr="00E05730">
        <w:rPr>
          <w:rFonts w:cs="Helvetica"/>
          <w:color w:val="1A1A1A"/>
          <w:sz w:val="24"/>
          <w:szCs w:val="24"/>
          <w:lang w:eastAsia="zh-CN"/>
        </w:rPr>
        <w:t>19839715539、邮箱：</w:t>
      </w:r>
      <w:r w:rsidR="00535A02" w:rsidRPr="00E05730">
        <w:rPr>
          <w:rFonts w:cs="Helvetica"/>
          <w:color w:val="1A1A1A"/>
          <w:sz w:val="24"/>
          <w:szCs w:val="24"/>
        </w:rPr>
        <w:t>693588609@qq.com、网址：</w:t>
      </w:r>
      <w:hyperlink r:id="rId13" w:history="1">
        <w:r w:rsidR="00540030" w:rsidRPr="000915B6">
          <w:rPr>
            <w:rStyle w:val="aff1"/>
            <w:rFonts w:cs="Helvetica"/>
            <w:sz w:val="24"/>
            <w:szCs w:val="24"/>
          </w:rPr>
          <w:t>www.zzkdjx.cn</w:t>
        </w:r>
      </w:hyperlink>
      <w:r w:rsidRPr="00E05730">
        <w:rPr>
          <w:sz w:val="24"/>
          <w:szCs w:val="24"/>
          <w:lang w:eastAsia="zh-CN"/>
        </w:rPr>
        <w:t>。</w:t>
      </w:r>
      <w:r w:rsidR="0017052C" w:rsidRPr="0017052C">
        <w:rPr>
          <w:rFonts w:cs="宋体"/>
          <w:sz w:val="24"/>
          <w:szCs w:val="24"/>
          <w:lang w:eastAsia="zh-CN"/>
        </w:rPr>
        <w:t xml:space="preserve"> </w:t>
      </w:r>
    </w:p>
    <w:p w:rsidR="003331F2" w:rsidRPr="00E05730" w:rsidRDefault="003331F2" w:rsidP="00E05730">
      <w:pPr>
        <w:pStyle w:val="aa"/>
        <w:numPr>
          <w:ilvl w:val="0"/>
          <w:numId w:val="15"/>
        </w:numPr>
        <w:rPr>
          <w:sz w:val="24"/>
          <w:szCs w:val="24"/>
          <w:lang w:eastAsia="zh-CN"/>
        </w:rPr>
      </w:pPr>
      <w:r w:rsidRPr="00E05730">
        <w:rPr>
          <w:b/>
          <w:sz w:val="24"/>
          <w:szCs w:val="24"/>
          <w:lang w:eastAsia="zh-CN"/>
        </w:rPr>
        <w:t>核心产品参数</w:t>
      </w:r>
      <w:r w:rsidRPr="00E05730">
        <w:rPr>
          <w:sz w:val="24"/>
          <w:szCs w:val="24"/>
          <w:lang w:eastAsia="zh-CN"/>
        </w:rPr>
        <w:t>：型号KD-PG系列滚筒抛光机，材质304不锈钢接触部分，产能200-1000kg/h，功率3-7.5kW，可配套坚果生产线使用。</w:t>
      </w:r>
    </w:p>
    <w:p w:rsidR="003331F2" w:rsidRPr="00E05730" w:rsidRDefault="003331F2" w:rsidP="00E05730">
      <w:pPr>
        <w:pStyle w:val="aa"/>
        <w:numPr>
          <w:ilvl w:val="0"/>
          <w:numId w:val="15"/>
        </w:numPr>
        <w:rPr>
          <w:sz w:val="24"/>
          <w:szCs w:val="24"/>
          <w:lang w:eastAsia="zh-CN"/>
        </w:rPr>
      </w:pPr>
      <w:r w:rsidRPr="00E05730">
        <w:rPr>
          <w:b/>
          <w:sz w:val="24"/>
          <w:szCs w:val="24"/>
          <w:lang w:eastAsia="zh-CN"/>
        </w:rPr>
        <w:lastRenderedPageBreak/>
        <w:t>做工质量细节</w:t>
      </w:r>
      <w:r w:rsidRPr="00E05730">
        <w:rPr>
          <w:sz w:val="24"/>
          <w:szCs w:val="24"/>
          <w:lang w:eastAsia="zh-CN"/>
        </w:rPr>
        <w:t>：16年坚果设备研发经验；滚筒加厚设计，耐磨耐用；配备毛刷+气流双重抛光系统；出厂前千次实测打磨。</w:t>
      </w:r>
    </w:p>
    <w:p w:rsidR="003331F2" w:rsidRDefault="003331F2" w:rsidP="00E05730">
      <w:pPr>
        <w:pStyle w:val="aa"/>
        <w:numPr>
          <w:ilvl w:val="0"/>
          <w:numId w:val="15"/>
        </w:numPr>
        <w:rPr>
          <w:rFonts w:hint="eastAsia"/>
          <w:sz w:val="24"/>
          <w:szCs w:val="24"/>
          <w:lang w:eastAsia="zh-CN"/>
        </w:rPr>
      </w:pPr>
      <w:r w:rsidRPr="00E05730">
        <w:rPr>
          <w:b/>
          <w:sz w:val="24"/>
          <w:szCs w:val="24"/>
          <w:lang w:eastAsia="zh-CN"/>
        </w:rPr>
        <w:t>出口贸易信息</w:t>
      </w:r>
      <w:r w:rsidRPr="00E05730">
        <w:rPr>
          <w:sz w:val="24"/>
          <w:szCs w:val="24"/>
          <w:lang w:eastAsia="zh-CN"/>
        </w:rPr>
        <w:t>：主要出口中亚、东南亚、俄罗斯等地区；贸易方式EXW工厂交货、FOB连云港/青岛港；FOB约USD 2,800-7,500/台。</w:t>
      </w:r>
    </w:p>
    <w:p w:rsidR="00131E50" w:rsidRDefault="00131E50" w:rsidP="00131E50">
      <w:pPr>
        <w:pStyle w:val="aa"/>
        <w:numPr>
          <w:ilvl w:val="0"/>
          <w:numId w:val="15"/>
        </w:numPr>
        <w:spacing w:after="0" w:line="240" w:lineRule="auto"/>
        <w:rPr>
          <w:rFonts w:cs="宋体" w:hint="eastAsia"/>
          <w:sz w:val="24"/>
          <w:szCs w:val="24"/>
          <w:lang w:eastAsia="zh-CN"/>
        </w:rPr>
      </w:pPr>
      <w:r w:rsidRPr="00131E50">
        <w:rPr>
          <w:rFonts w:cs="宋体"/>
          <w:b/>
          <w:sz w:val="24"/>
          <w:szCs w:val="24"/>
          <w:lang w:eastAsia="zh-CN"/>
        </w:rPr>
        <w:t>海关编码</w:t>
      </w:r>
      <w:r w:rsidRPr="00131E50">
        <w:rPr>
          <w:rFonts w:cs="宋体"/>
          <w:sz w:val="24"/>
          <w:szCs w:val="24"/>
          <w:lang w:eastAsia="zh-CN"/>
        </w:rPr>
        <w:t>：</w:t>
      </w:r>
      <w:r w:rsidRPr="00131E50">
        <w:rPr>
          <w:rFonts w:cs="宋体"/>
          <w:bCs/>
          <w:sz w:val="24"/>
          <w:szCs w:val="24"/>
          <w:lang w:eastAsia="zh-CN"/>
        </w:rPr>
        <w:t>84386000</w:t>
      </w:r>
      <w:r>
        <w:rPr>
          <w:rFonts w:cs="宋体"/>
          <w:sz w:val="24"/>
          <w:szCs w:val="24"/>
          <w:lang w:eastAsia="zh-CN"/>
        </w:rPr>
        <w:t>（食品坚果、花生预处理及深加工机械编码）</w:t>
      </w:r>
    </w:p>
    <w:p w:rsidR="00131E50" w:rsidRPr="00131E50" w:rsidRDefault="00131E50" w:rsidP="00131E50">
      <w:pPr>
        <w:pStyle w:val="aa"/>
        <w:numPr>
          <w:ilvl w:val="0"/>
          <w:numId w:val="15"/>
        </w:numPr>
        <w:spacing w:after="0" w:line="240" w:lineRule="auto"/>
        <w:rPr>
          <w:rFonts w:cs="宋体"/>
          <w:sz w:val="24"/>
          <w:szCs w:val="24"/>
          <w:lang w:eastAsia="zh-CN"/>
        </w:rPr>
      </w:pPr>
      <w:r w:rsidRPr="00131E50">
        <w:rPr>
          <w:rFonts w:cs="宋体"/>
          <w:b/>
          <w:sz w:val="24"/>
          <w:szCs w:val="24"/>
          <w:lang w:eastAsia="zh-CN"/>
        </w:rPr>
        <w:t>价格参考</w:t>
      </w:r>
      <w:r w:rsidRPr="00131E50">
        <w:rPr>
          <w:rFonts w:cs="宋体"/>
          <w:sz w:val="24"/>
          <w:szCs w:val="24"/>
          <w:lang w:eastAsia="zh-CN"/>
        </w:rPr>
        <w:t>：主打中小型高性价比花生、坚果加工设备，小型清洗、筛选、脱皮单机1.5–4.8万元，中型多功能烘干、调味一体化机组5–14万元，全自动花生成套加工流水线14–48万元，设备结构简洁、运维成本低，适配中小加工厂量产需求，定制非标产能设备价格可灵活调整。</w:t>
      </w:r>
    </w:p>
    <w:p w:rsidR="003331F2" w:rsidRPr="00E05730" w:rsidRDefault="003331F2" w:rsidP="00E05730">
      <w:pPr>
        <w:pStyle w:val="aa"/>
        <w:numPr>
          <w:ilvl w:val="0"/>
          <w:numId w:val="15"/>
        </w:numPr>
        <w:rPr>
          <w:sz w:val="24"/>
          <w:szCs w:val="24"/>
          <w:lang w:eastAsia="zh-CN"/>
        </w:rPr>
      </w:pPr>
      <w:r w:rsidRPr="00E05730">
        <w:rPr>
          <w:b/>
          <w:sz w:val="24"/>
          <w:szCs w:val="24"/>
          <w:lang w:eastAsia="zh-CN"/>
        </w:rPr>
        <w:t>生产与物流周期</w:t>
      </w:r>
      <w:r w:rsidRPr="00E05730">
        <w:rPr>
          <w:sz w:val="24"/>
          <w:szCs w:val="24"/>
          <w:lang w:eastAsia="zh-CN"/>
        </w:rPr>
        <w:t>：标准机型5-10天，整线配套20-30天；陆运至港口3-7天，海运东南亚10-15天，中亚铁路运输15-20天。</w:t>
      </w:r>
    </w:p>
    <w:p w:rsidR="003331F2" w:rsidRPr="003331F2" w:rsidRDefault="00B976EE" w:rsidP="003331F2">
      <w:pPr>
        <w:rPr>
          <w:sz w:val="24"/>
          <w:szCs w:val="24"/>
          <w:lang w:eastAsia="zh-CN"/>
        </w:rPr>
      </w:pPr>
      <w:r w:rsidRPr="00EF3107">
        <w:rPr>
          <w:sz w:val="24"/>
          <w:szCs w:val="24"/>
          <w:lang w:eastAsia="zh-CN"/>
        </w:rPr>
        <w:pict>
          <v:shape id="_x0000_i1028" type="#_x0000_t75" style="width:6in;height:6in">
            <v:imagedata r:id="rId8" o:title="20260714-153133"/>
          </v:shape>
        </w:pict>
      </w:r>
    </w:p>
    <w:p w:rsidR="003331F2" w:rsidRPr="00E05730" w:rsidRDefault="003331F2" w:rsidP="003331F2">
      <w:pPr>
        <w:rPr>
          <w:b/>
          <w:sz w:val="28"/>
          <w:szCs w:val="24"/>
          <w:lang w:eastAsia="zh-CN"/>
        </w:rPr>
      </w:pPr>
      <w:r w:rsidRPr="00E05730">
        <w:rPr>
          <w:b/>
          <w:sz w:val="28"/>
          <w:szCs w:val="24"/>
          <w:lang w:eastAsia="zh-CN"/>
        </w:rPr>
        <w:lastRenderedPageBreak/>
        <w:t>五、潍坊市乐昊花生机械有限公司</w:t>
      </w:r>
    </w:p>
    <w:p w:rsidR="003331F2" w:rsidRPr="00540030" w:rsidRDefault="003331F2" w:rsidP="00540030">
      <w:pPr>
        <w:pStyle w:val="aa"/>
        <w:numPr>
          <w:ilvl w:val="0"/>
          <w:numId w:val="16"/>
        </w:numPr>
        <w:rPr>
          <w:sz w:val="24"/>
          <w:szCs w:val="24"/>
          <w:lang w:eastAsia="zh-CN"/>
        </w:rPr>
      </w:pPr>
      <w:r w:rsidRPr="00540030">
        <w:rPr>
          <w:b/>
          <w:sz w:val="24"/>
          <w:szCs w:val="24"/>
          <w:lang w:eastAsia="zh-CN"/>
        </w:rPr>
        <w:t>企业基本信息</w:t>
      </w:r>
      <w:r w:rsidRPr="00540030">
        <w:rPr>
          <w:sz w:val="24"/>
          <w:szCs w:val="24"/>
          <w:lang w:eastAsia="zh-CN"/>
        </w:rPr>
        <w:t>：参保人数19人，人员规模少于50人，注册资金200万元人民币，年产值行业估算约1000-2000万元，地址位于山东省潍坊市安丘市兴安街道大近戈村工业园，厂房面积约3000平方米生产厂区，距青岛港138km。</w:t>
      </w:r>
    </w:p>
    <w:p w:rsidR="00E05730" w:rsidRPr="00540030" w:rsidRDefault="003331F2" w:rsidP="00540030">
      <w:pPr>
        <w:pStyle w:val="aa"/>
        <w:numPr>
          <w:ilvl w:val="0"/>
          <w:numId w:val="16"/>
        </w:numPr>
        <w:rPr>
          <w:rFonts w:cs="宋体"/>
          <w:sz w:val="24"/>
          <w:szCs w:val="24"/>
          <w:lang w:eastAsia="zh-CN"/>
        </w:rPr>
      </w:pPr>
      <w:r w:rsidRPr="00540030">
        <w:rPr>
          <w:b/>
          <w:sz w:val="24"/>
          <w:szCs w:val="24"/>
          <w:lang w:eastAsia="zh-CN"/>
        </w:rPr>
        <w:t>联系方式</w:t>
      </w:r>
      <w:r w:rsidRPr="00540030">
        <w:rPr>
          <w:sz w:val="24"/>
          <w:szCs w:val="24"/>
          <w:lang w:eastAsia="zh-CN"/>
        </w:rPr>
        <w:t>：</w:t>
      </w:r>
      <w:r w:rsidR="00E05730" w:rsidRPr="00540030">
        <w:rPr>
          <w:rFonts w:cs="Helvetica"/>
          <w:sz w:val="24"/>
          <w:szCs w:val="24"/>
          <w:lang w:eastAsia="zh-CN"/>
        </w:rPr>
        <w:t>13963612276</w:t>
      </w:r>
      <w:r w:rsidRPr="00540030">
        <w:rPr>
          <w:sz w:val="24"/>
          <w:szCs w:val="24"/>
          <w:lang w:eastAsia="zh-CN"/>
        </w:rPr>
        <w:t>，官网</w:t>
      </w:r>
      <w:hyperlink r:id="rId14" w:history="1">
        <w:r w:rsidR="00E05730" w:rsidRPr="00540030">
          <w:rPr>
            <w:rStyle w:val="aff1"/>
            <w:color w:val="auto"/>
            <w:sz w:val="24"/>
            <w:szCs w:val="24"/>
            <w:u w:val="none"/>
            <w:lang w:eastAsia="zh-CN"/>
          </w:rPr>
          <w:t>www.lehaojixie.com</w:t>
        </w:r>
      </w:hyperlink>
      <w:r w:rsidRPr="00540030">
        <w:rPr>
          <w:sz w:val="24"/>
          <w:szCs w:val="24"/>
          <w:lang w:eastAsia="zh-CN"/>
        </w:rPr>
        <w:t>。</w:t>
      </w:r>
    </w:p>
    <w:p w:rsidR="003331F2" w:rsidRPr="00540030" w:rsidRDefault="003331F2" w:rsidP="00540030">
      <w:pPr>
        <w:pStyle w:val="aa"/>
        <w:numPr>
          <w:ilvl w:val="0"/>
          <w:numId w:val="16"/>
        </w:numPr>
        <w:rPr>
          <w:sz w:val="24"/>
          <w:szCs w:val="24"/>
          <w:lang w:eastAsia="zh-CN"/>
        </w:rPr>
      </w:pPr>
      <w:r w:rsidRPr="00540030">
        <w:rPr>
          <w:b/>
          <w:sz w:val="24"/>
          <w:szCs w:val="24"/>
          <w:lang w:eastAsia="zh-CN"/>
        </w:rPr>
        <w:t>核心产品参数</w:t>
      </w:r>
      <w:r w:rsidRPr="00540030">
        <w:rPr>
          <w:sz w:val="24"/>
          <w:szCs w:val="24"/>
          <w:lang w:eastAsia="zh-CN"/>
        </w:rPr>
        <w:t>：型号LH-PG型滚筒抛光机，材质304不锈钢，产能100-300kg/h，功率1.5-3kW，适用于花生、腰果、核桃等坚果抛光。</w:t>
      </w:r>
    </w:p>
    <w:p w:rsidR="003331F2" w:rsidRPr="00540030" w:rsidRDefault="003331F2" w:rsidP="00540030">
      <w:pPr>
        <w:pStyle w:val="aa"/>
        <w:numPr>
          <w:ilvl w:val="0"/>
          <w:numId w:val="16"/>
        </w:numPr>
        <w:rPr>
          <w:sz w:val="24"/>
          <w:szCs w:val="24"/>
          <w:lang w:eastAsia="zh-CN"/>
        </w:rPr>
      </w:pPr>
      <w:r w:rsidRPr="00540030">
        <w:rPr>
          <w:b/>
          <w:sz w:val="24"/>
          <w:szCs w:val="24"/>
          <w:lang w:eastAsia="zh-CN"/>
        </w:rPr>
        <w:t>做工质量细节</w:t>
      </w:r>
      <w:r w:rsidRPr="00540030">
        <w:rPr>
          <w:sz w:val="24"/>
          <w:szCs w:val="24"/>
          <w:lang w:eastAsia="zh-CN"/>
        </w:rPr>
        <w:t>：专业坚果设备制造商；不锈钢滚筒，食品级材质；结构简单易维护；性价比高。</w:t>
      </w:r>
    </w:p>
    <w:p w:rsidR="003331F2" w:rsidRDefault="003331F2" w:rsidP="00540030">
      <w:pPr>
        <w:pStyle w:val="aa"/>
        <w:numPr>
          <w:ilvl w:val="0"/>
          <w:numId w:val="16"/>
        </w:numPr>
        <w:rPr>
          <w:rFonts w:hint="eastAsia"/>
          <w:sz w:val="24"/>
          <w:szCs w:val="24"/>
          <w:lang w:eastAsia="zh-CN"/>
        </w:rPr>
      </w:pPr>
      <w:r w:rsidRPr="00540030">
        <w:rPr>
          <w:b/>
          <w:sz w:val="24"/>
          <w:szCs w:val="24"/>
          <w:lang w:eastAsia="zh-CN"/>
        </w:rPr>
        <w:t>出口贸易信息</w:t>
      </w:r>
      <w:r w:rsidRPr="00540030">
        <w:rPr>
          <w:sz w:val="24"/>
          <w:szCs w:val="24"/>
          <w:lang w:eastAsia="zh-CN"/>
        </w:rPr>
        <w:t>：主要内销，少量出口东南亚、非洲；贸易方式FOB青岛港、EXW工厂交货；FOB青岛约USD 2,000-5,000/台。</w:t>
      </w:r>
    </w:p>
    <w:p w:rsidR="00242C79" w:rsidRDefault="00242C79" w:rsidP="00242C79">
      <w:pPr>
        <w:pStyle w:val="aa"/>
        <w:numPr>
          <w:ilvl w:val="0"/>
          <w:numId w:val="16"/>
        </w:numPr>
        <w:spacing w:after="0" w:line="240" w:lineRule="auto"/>
        <w:rPr>
          <w:rFonts w:cs="宋体" w:hint="eastAsia"/>
          <w:sz w:val="24"/>
          <w:szCs w:val="24"/>
          <w:lang w:eastAsia="zh-CN"/>
        </w:rPr>
      </w:pPr>
      <w:r w:rsidRPr="00242C79">
        <w:rPr>
          <w:b/>
          <w:sz w:val="24"/>
          <w:szCs w:val="24"/>
          <w:lang w:eastAsia="zh-CN"/>
        </w:rPr>
        <w:t>海关编码</w:t>
      </w:r>
      <w:r w:rsidRPr="00242C79">
        <w:rPr>
          <w:rFonts w:cs="宋体"/>
          <w:sz w:val="24"/>
          <w:szCs w:val="24"/>
          <w:lang w:eastAsia="zh-CN"/>
        </w:rPr>
        <w:t>：</w:t>
      </w:r>
      <w:r w:rsidRPr="00242C79">
        <w:rPr>
          <w:rFonts w:cs="宋体"/>
          <w:bCs/>
          <w:sz w:val="24"/>
          <w:szCs w:val="24"/>
          <w:lang w:eastAsia="zh-CN"/>
        </w:rPr>
        <w:t>84386000</w:t>
      </w:r>
      <w:r w:rsidRPr="00242C79">
        <w:rPr>
          <w:rFonts w:cs="宋体"/>
          <w:sz w:val="24"/>
          <w:szCs w:val="24"/>
          <w:lang w:eastAsia="zh-CN"/>
        </w:rPr>
        <w:t>（花生专用加工机械标准编码）；</w:t>
      </w:r>
    </w:p>
    <w:p w:rsidR="00242C79" w:rsidRPr="00242C79" w:rsidRDefault="00242C79" w:rsidP="00242C79">
      <w:pPr>
        <w:pStyle w:val="aa"/>
        <w:numPr>
          <w:ilvl w:val="0"/>
          <w:numId w:val="16"/>
        </w:numPr>
        <w:spacing w:after="0" w:line="240" w:lineRule="auto"/>
        <w:rPr>
          <w:rFonts w:cs="宋体"/>
          <w:sz w:val="24"/>
          <w:szCs w:val="24"/>
          <w:lang w:eastAsia="zh-CN"/>
        </w:rPr>
      </w:pPr>
      <w:r w:rsidRPr="00242C79">
        <w:rPr>
          <w:b/>
          <w:sz w:val="24"/>
          <w:szCs w:val="24"/>
          <w:lang w:eastAsia="zh-CN"/>
        </w:rPr>
        <w:t>价格参考</w:t>
      </w:r>
      <w:r w:rsidRPr="00242C79">
        <w:rPr>
          <w:rFonts w:cs="宋体"/>
          <w:sz w:val="24"/>
          <w:szCs w:val="24"/>
          <w:lang w:eastAsia="zh-CN"/>
        </w:rPr>
        <w:t>：主打高性价比花生脱皮、烘烤、磨浆设备，小型基础脱皮、磨浆单机0.8–3万元，中型智能温控烘烤、油炸机组3–10万元，花生预处理成套自动化流水线10–28万元，设备实用性强、故障率低、投产门槛低，是中小型花生加工厂主流选型设备，批量采购价格有优惠空间。</w:t>
      </w:r>
    </w:p>
    <w:p w:rsidR="003331F2" w:rsidRPr="00540030" w:rsidRDefault="003331F2" w:rsidP="00540030">
      <w:pPr>
        <w:pStyle w:val="aa"/>
        <w:numPr>
          <w:ilvl w:val="0"/>
          <w:numId w:val="16"/>
        </w:numPr>
        <w:rPr>
          <w:sz w:val="24"/>
          <w:szCs w:val="24"/>
          <w:lang w:eastAsia="zh-CN"/>
        </w:rPr>
      </w:pPr>
      <w:r w:rsidRPr="00540030">
        <w:rPr>
          <w:b/>
          <w:sz w:val="24"/>
          <w:szCs w:val="24"/>
          <w:lang w:eastAsia="zh-CN"/>
        </w:rPr>
        <w:t>生产与物流周期</w:t>
      </w:r>
      <w:r w:rsidRPr="00540030">
        <w:rPr>
          <w:sz w:val="24"/>
          <w:szCs w:val="24"/>
          <w:lang w:eastAsia="zh-CN"/>
        </w:rPr>
        <w:t>：标准机型5-10天；青岛港出发东南亚7-12天、中东20-25天、非洲25-35天。</w:t>
      </w:r>
    </w:p>
    <w:p w:rsidR="003331F2" w:rsidRPr="003331F2" w:rsidRDefault="00E05730" w:rsidP="003331F2">
      <w:pPr>
        <w:rPr>
          <w:sz w:val="24"/>
          <w:szCs w:val="24"/>
          <w:lang w:eastAsia="zh-CN"/>
        </w:rPr>
      </w:pPr>
      <w:r>
        <w:rPr>
          <w:noProof/>
          <w:sz w:val="24"/>
          <w:szCs w:val="24"/>
          <w:lang w:eastAsia="zh-CN"/>
        </w:rPr>
        <w:lastRenderedPageBreak/>
        <w:drawing>
          <wp:inline distT="0" distB="0" distL="0" distR="0">
            <wp:extent cx="5486400" cy="5486400"/>
            <wp:effectExtent l="19050" t="0" r="0" b="0"/>
            <wp:docPr id="1" name="图片 8" descr="C:\Users\DELL\AppData\Local\Microsoft\Windows\INetCache\Content.Word\20260714-1532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LL\AppData\Local\Microsoft\Windows\INetCache\Content.Word\20260714-153232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4EF" w:rsidRDefault="00AD54EF" w:rsidP="003331F2">
      <w:pPr>
        <w:rPr>
          <w:lang w:eastAsia="zh-CN"/>
        </w:rPr>
      </w:pPr>
    </w:p>
    <w:sectPr w:rsidR="00AD54E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3C7" w:rsidRDefault="005F33C7" w:rsidP="003331F2">
      <w:pPr>
        <w:spacing w:after="0" w:line="240" w:lineRule="auto"/>
      </w:pPr>
      <w:r>
        <w:separator/>
      </w:r>
    </w:p>
  </w:endnote>
  <w:endnote w:type="continuationSeparator" w:id="0">
    <w:p w:rsidR="005F33C7" w:rsidRDefault="005F33C7" w:rsidP="00333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3C7" w:rsidRDefault="005F33C7" w:rsidP="003331F2">
      <w:pPr>
        <w:spacing w:after="0" w:line="240" w:lineRule="auto"/>
      </w:pPr>
      <w:r>
        <w:separator/>
      </w:r>
    </w:p>
  </w:footnote>
  <w:footnote w:type="continuationSeparator" w:id="0">
    <w:p w:rsidR="005F33C7" w:rsidRDefault="005F33C7" w:rsidP="003331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1F173FB"/>
    <w:multiLevelType w:val="hybridMultilevel"/>
    <w:tmpl w:val="7E645FB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2135189B"/>
    <w:multiLevelType w:val="multilevel"/>
    <w:tmpl w:val="2ADCB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3C013E"/>
    <w:multiLevelType w:val="hybridMultilevel"/>
    <w:tmpl w:val="9424A0C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55AA1212"/>
    <w:multiLevelType w:val="hybridMultilevel"/>
    <w:tmpl w:val="F4D63FD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604D3F55"/>
    <w:multiLevelType w:val="hybridMultilevel"/>
    <w:tmpl w:val="E720739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63B02256"/>
    <w:multiLevelType w:val="hybridMultilevel"/>
    <w:tmpl w:val="07ACC1D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69CC101E"/>
    <w:multiLevelType w:val="multilevel"/>
    <w:tmpl w:val="E856C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4"/>
  </w:num>
  <w:num w:numId="11">
    <w:abstractNumId w:val="9"/>
  </w:num>
  <w:num w:numId="12">
    <w:abstractNumId w:val="12"/>
  </w:num>
  <w:num w:numId="13">
    <w:abstractNumId w:val="15"/>
  </w:num>
  <w:num w:numId="14">
    <w:abstractNumId w:val="10"/>
  </w:num>
  <w:num w:numId="15">
    <w:abstractNumId w:val="13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131E50"/>
    <w:rsid w:val="0015074B"/>
    <w:rsid w:val="0017052C"/>
    <w:rsid w:val="001A2DA8"/>
    <w:rsid w:val="00242C79"/>
    <w:rsid w:val="0029639D"/>
    <w:rsid w:val="00326F90"/>
    <w:rsid w:val="003331F2"/>
    <w:rsid w:val="00535A02"/>
    <w:rsid w:val="00540030"/>
    <w:rsid w:val="005F33C7"/>
    <w:rsid w:val="00971D83"/>
    <w:rsid w:val="00AA1D8D"/>
    <w:rsid w:val="00AD54EF"/>
    <w:rsid w:val="00B47730"/>
    <w:rsid w:val="00B84719"/>
    <w:rsid w:val="00B976EE"/>
    <w:rsid w:val="00CB0664"/>
    <w:rsid w:val="00CE5FBE"/>
    <w:rsid w:val="00E05730"/>
    <w:rsid w:val="00E812F0"/>
    <w:rsid w:val="00EF3107"/>
    <w:rsid w:val="00F2789C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宋体" w:eastAsia="宋体" w:hAnsi="宋体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copy-box">
    <w:name w:val="copy-box"/>
    <w:basedOn w:val="a2"/>
    <w:rsid w:val="003331F2"/>
  </w:style>
  <w:style w:type="character" w:customStyle="1" w:styleId="label">
    <w:name w:val="label"/>
    <w:basedOn w:val="a2"/>
    <w:rsid w:val="003331F2"/>
  </w:style>
  <w:style w:type="character" w:styleId="aff1">
    <w:name w:val="Hyperlink"/>
    <w:basedOn w:val="a2"/>
    <w:uiPriority w:val="99"/>
    <w:unhideWhenUsed/>
    <w:rsid w:val="003331F2"/>
    <w:rPr>
      <w:color w:val="0000FF"/>
      <w:u w:val="single"/>
    </w:rPr>
  </w:style>
  <w:style w:type="character" w:customStyle="1" w:styleId="hide-button">
    <w:name w:val="hide-button"/>
    <w:basedOn w:val="a2"/>
    <w:rsid w:val="003331F2"/>
  </w:style>
  <w:style w:type="paragraph" w:customStyle="1" w:styleId="ds-markdown-paragraph">
    <w:name w:val="ds-markdown-paragraph"/>
    <w:basedOn w:val="a1"/>
    <w:rsid w:val="00535A02"/>
    <w:pPr>
      <w:spacing w:before="100" w:beforeAutospacing="1" w:after="100" w:afterAutospacing="1" w:line="240" w:lineRule="auto"/>
    </w:pPr>
    <w:rPr>
      <w:rFonts w:cs="宋体"/>
      <w:sz w:val="24"/>
      <w:szCs w:val="24"/>
      <w:lang w:eastAsia="zh-CN"/>
    </w:rPr>
  </w:style>
  <w:style w:type="paragraph" w:styleId="aff2">
    <w:name w:val="Balloon Text"/>
    <w:basedOn w:val="a1"/>
    <w:link w:val="Char7"/>
    <w:uiPriority w:val="99"/>
    <w:semiHidden/>
    <w:unhideWhenUsed/>
    <w:rsid w:val="00E05730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f2"/>
    <w:uiPriority w:val="99"/>
    <w:semiHidden/>
    <w:rsid w:val="00E05730"/>
    <w:rPr>
      <w:rFonts w:ascii="宋体" w:eastAsia="宋体" w:hAnsi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0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7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8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4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7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2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1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1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zzkdjx.cn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mailto:%20myspjx@163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lehaojixi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98C8E8A-450E-44B9-B559-1912661FD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3552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8</cp:revision>
  <dcterms:created xsi:type="dcterms:W3CDTF">2013-12-23T23:15:00Z</dcterms:created>
  <dcterms:modified xsi:type="dcterms:W3CDTF">2026-07-16T02:37:00Z</dcterms:modified>
  <cp:category/>
</cp:coreProperties>
</file>