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405" w:rsidRDefault="007928A3" w:rsidP="000D40EB">
      <w:pPr>
        <w:jc w:val="center"/>
        <w:rPr>
          <w:rFonts w:ascii="宋体" w:eastAsia="宋体" w:hAnsi="宋体" w:hint="eastAsia"/>
          <w:color w:val="003366"/>
          <w:sz w:val="44"/>
          <w:szCs w:val="44"/>
          <w:lang w:eastAsia="zh-CN"/>
        </w:rPr>
      </w:pPr>
      <w:r w:rsidRPr="000D40EB">
        <w:rPr>
          <w:rFonts w:ascii="宋体" w:eastAsia="宋体" w:hAnsi="宋体"/>
          <w:color w:val="003366"/>
          <w:sz w:val="44"/>
          <w:szCs w:val="44"/>
        </w:rPr>
        <w:t>PLC控制柜厂家采购对比报告</w:t>
      </w:r>
    </w:p>
    <w:p w:rsidR="00064803" w:rsidRDefault="00064803" w:rsidP="0006480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本报告精选</w:t>
      </w:r>
      <w:r w:rsidRPr="00DC7B8D">
        <w:rPr>
          <w:rFonts w:ascii="宋体" w:eastAsia="宋体" w:hAnsi="宋体"/>
          <w:sz w:val="24"/>
          <w:szCs w:val="24"/>
        </w:rPr>
        <w:t>5家</w:t>
      </w:r>
      <w:r w:rsidRPr="00064803">
        <w:rPr>
          <w:rStyle w:val="af2"/>
          <w:rFonts w:ascii="宋体" w:eastAsia="宋体" w:hAnsi="宋体" w:hint="eastAsia"/>
          <w:i w:val="0"/>
          <w:sz w:val="24"/>
          <w:szCs w:val="24"/>
          <w:lang w:eastAsia="zh-CN"/>
        </w:rPr>
        <w:t>PLC</w:t>
      </w:r>
      <w:r w:rsidRPr="00064803">
        <w:rPr>
          <w:rStyle w:val="af2"/>
          <w:rFonts w:ascii="宋体" w:eastAsia="宋体" w:hAnsi="宋体"/>
          <w:i w:val="0"/>
          <w:sz w:val="24"/>
          <w:szCs w:val="24"/>
        </w:rPr>
        <w:t>控制柜</w:t>
      </w:r>
      <w:r>
        <w:rPr>
          <w:rFonts w:ascii="宋体" w:eastAsia="宋体" w:hAnsi="宋体"/>
          <w:sz w:val="24"/>
          <w:szCs w:val="24"/>
        </w:rPr>
        <w:t>设备制造商，均为工商注册在营企业，涵盖上市公司、高新技术企业，</w:t>
      </w:r>
      <w:r w:rsidRPr="00DC7B8D">
        <w:rPr>
          <w:rFonts w:ascii="宋体" w:eastAsia="宋体" w:hAnsi="宋体"/>
          <w:sz w:val="24"/>
          <w:szCs w:val="24"/>
        </w:rPr>
        <w:t>专业检测设备厂商，供采购参考。</w:t>
      </w:r>
    </w:p>
    <w:p w:rsidR="00064803" w:rsidRDefault="00064803" w:rsidP="000D40EB">
      <w:pPr>
        <w:jc w:val="center"/>
        <w:rPr>
          <w:rFonts w:ascii="宋体" w:eastAsia="宋体" w:hAnsi="宋体" w:hint="eastAsia"/>
          <w:color w:val="003366"/>
          <w:sz w:val="44"/>
          <w:szCs w:val="44"/>
          <w:lang w:eastAsia="zh-CN"/>
        </w:rPr>
      </w:pPr>
      <w:r w:rsidRPr="00064803">
        <w:rPr>
          <w:rFonts w:ascii="宋体" w:eastAsia="宋体" w:hAnsi="宋体"/>
          <w:color w:val="003366"/>
          <w:sz w:val="44"/>
          <w:szCs w:val="44"/>
          <w:lang w:eastAsia="zh-CN"/>
        </w:rPr>
        <w:drawing>
          <wp:inline distT="0" distB="0" distL="0" distR="0">
            <wp:extent cx="2520331" cy="3162300"/>
            <wp:effectExtent l="1905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31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803" w:rsidRPr="000D40EB" w:rsidRDefault="00064803" w:rsidP="00064803">
      <w:pPr>
        <w:rPr>
          <w:rFonts w:ascii="宋体" w:eastAsia="宋体" w:hAnsi="宋体" w:hint="eastAsia"/>
          <w:color w:val="003366"/>
          <w:sz w:val="44"/>
          <w:szCs w:val="44"/>
          <w:lang w:eastAsia="zh-CN"/>
        </w:rPr>
      </w:pPr>
      <w:r w:rsidRPr="00064803">
        <w:rPr>
          <w:rFonts w:ascii="宋体" w:eastAsia="宋体" w:hAnsi="宋体" w:hint="eastAsia"/>
          <w:color w:val="003366"/>
          <w:sz w:val="32"/>
          <w:szCs w:val="32"/>
          <w:lang w:eastAsia="zh-CN"/>
        </w:rPr>
        <w:t>各厂家详细介绍</w:t>
      </w:r>
      <w:r>
        <w:rPr>
          <w:rFonts w:ascii="宋体" w:eastAsia="宋体" w:hAnsi="宋体" w:hint="eastAsia"/>
          <w:color w:val="003366"/>
          <w:sz w:val="44"/>
          <w:szCs w:val="44"/>
          <w:lang w:eastAsia="zh-CN"/>
        </w:rPr>
        <w:t>：</w:t>
      </w:r>
    </w:p>
    <w:p w:rsidR="00E41405" w:rsidRPr="000D40EB" w:rsidRDefault="007928A3">
      <w:pPr>
        <w:spacing w:before="280" w:after="120"/>
        <w:rPr>
          <w:rFonts w:ascii="宋体" w:eastAsia="宋体" w:hAnsi="宋体"/>
          <w:color w:val="003366"/>
          <w:sz w:val="28"/>
          <w:szCs w:val="28"/>
        </w:rPr>
      </w:pPr>
      <w:r w:rsidRPr="000D40EB">
        <w:rPr>
          <w:rFonts w:ascii="宋体" w:eastAsia="宋体" w:hAnsi="宋体"/>
          <w:color w:val="003366"/>
          <w:sz w:val="28"/>
          <w:szCs w:val="28"/>
        </w:rPr>
        <w:t xml:space="preserve">1. </w:t>
      </w:r>
      <w:proofErr w:type="spellStart"/>
      <w:r w:rsidRPr="000D40EB">
        <w:rPr>
          <w:rFonts w:ascii="宋体" w:eastAsia="宋体" w:hAnsi="宋体"/>
          <w:color w:val="003366"/>
          <w:sz w:val="28"/>
          <w:szCs w:val="28"/>
        </w:rPr>
        <w:t>南通双星自动化设备有限公司</w:t>
      </w:r>
      <w:proofErr w:type="spellEnd"/>
    </w:p>
    <w:p w:rsidR="00E41405" w:rsidRPr="000D40EB" w:rsidRDefault="007928A3" w:rsidP="000D40EB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A7417D">
        <w:rPr>
          <w:rFonts w:ascii="宋体" w:eastAsia="宋体" w:hAnsi="宋体"/>
          <w:b/>
          <w:sz w:val="24"/>
          <w:szCs w:val="24"/>
        </w:rPr>
        <w:t>企业真实性</w:t>
      </w:r>
      <w:r w:rsidRPr="000D40EB">
        <w:rPr>
          <w:rFonts w:ascii="宋体" w:eastAsia="宋体" w:hAnsi="宋体"/>
          <w:sz w:val="24"/>
          <w:szCs w:val="24"/>
        </w:rPr>
        <w:t>：成立时间200</w:t>
      </w:r>
      <w:r w:rsidR="000D40EB">
        <w:rPr>
          <w:rFonts w:ascii="宋体" w:eastAsia="宋体" w:hAnsi="宋体" w:hint="eastAsia"/>
          <w:sz w:val="24"/>
          <w:szCs w:val="24"/>
        </w:rPr>
        <w:t>8</w:t>
      </w:r>
      <w:r w:rsidRPr="000D40EB">
        <w:rPr>
          <w:rFonts w:ascii="宋体" w:eastAsia="宋体" w:hAnsi="宋体"/>
          <w:sz w:val="24"/>
          <w:szCs w:val="24"/>
        </w:rPr>
        <w:t>年</w:t>
      </w:r>
      <w:r w:rsidR="000D40EB">
        <w:rPr>
          <w:rFonts w:ascii="宋体" w:eastAsia="宋体" w:hAnsi="宋体" w:hint="eastAsia"/>
          <w:sz w:val="24"/>
          <w:szCs w:val="24"/>
        </w:rPr>
        <w:t>2月2日</w:t>
      </w:r>
      <w:r w:rsidRPr="000D40EB">
        <w:rPr>
          <w:rFonts w:ascii="宋体" w:eastAsia="宋体" w:hAnsi="宋体"/>
          <w:sz w:val="24"/>
          <w:szCs w:val="24"/>
        </w:rPr>
        <w:t>；法定代表人</w:t>
      </w:r>
      <w:r w:rsidR="000D40EB" w:rsidRPr="000D40EB">
        <w:rPr>
          <w:rFonts w:ascii="宋体" w:eastAsia="宋体" w:hAnsi="宋体" w:hint="eastAsia"/>
          <w:sz w:val="24"/>
          <w:szCs w:val="24"/>
        </w:rPr>
        <w:t>毛长江</w:t>
      </w:r>
      <w:r w:rsidRPr="000D40EB">
        <w:rPr>
          <w:rFonts w:ascii="宋体" w:eastAsia="宋体" w:hAnsi="宋体"/>
          <w:sz w:val="24"/>
          <w:szCs w:val="24"/>
        </w:rPr>
        <w:t>；参保人数</w:t>
      </w:r>
      <w:r w:rsidR="000D40EB">
        <w:rPr>
          <w:rFonts w:ascii="宋体" w:eastAsia="宋体" w:hAnsi="宋体" w:hint="eastAsia"/>
          <w:sz w:val="24"/>
          <w:szCs w:val="24"/>
        </w:rPr>
        <w:t>41人</w:t>
      </w:r>
    </w:p>
    <w:p w:rsidR="00A7417D" w:rsidRDefault="007928A3" w:rsidP="00A7417D">
      <w:pPr>
        <w:pStyle w:val="a0"/>
        <w:ind w:left="567"/>
        <w:rPr>
          <w:rFonts w:ascii="宋体" w:eastAsia="宋体" w:hAnsi="宋体" w:hint="eastAsia"/>
          <w:sz w:val="24"/>
          <w:szCs w:val="24"/>
        </w:rPr>
      </w:pPr>
      <w:r w:rsidRPr="00A7417D">
        <w:rPr>
          <w:rFonts w:ascii="宋体" w:eastAsia="宋体" w:hAnsi="宋体"/>
          <w:b/>
          <w:sz w:val="24"/>
          <w:szCs w:val="24"/>
        </w:rPr>
        <w:t>详细地址</w:t>
      </w:r>
      <w:r w:rsidRPr="000D40EB">
        <w:rPr>
          <w:rFonts w:ascii="宋体" w:eastAsia="宋体" w:hAnsi="宋体"/>
          <w:sz w:val="24"/>
          <w:szCs w:val="24"/>
        </w:rPr>
        <w:t>：江苏省</w:t>
      </w:r>
      <w:r w:rsidR="000D40EB" w:rsidRPr="000D40EB">
        <w:rPr>
          <w:rFonts w:ascii="宋体" w:eastAsia="宋体" w:hAnsi="宋体" w:hint="eastAsia"/>
          <w:sz w:val="24"/>
          <w:szCs w:val="24"/>
        </w:rPr>
        <w:t>南通市崇川区唐闸镇街道市北高新路259号</w:t>
      </w:r>
    </w:p>
    <w:p w:rsidR="00A7417D" w:rsidRPr="00A7417D" w:rsidRDefault="00A7417D" w:rsidP="00A7417D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A7417D">
        <w:rPr>
          <w:rFonts w:ascii="宋体" w:eastAsia="宋体" w:hAnsi="宋体"/>
          <w:b/>
          <w:sz w:val="24"/>
          <w:szCs w:val="24"/>
        </w:rPr>
        <w:t>厂房面积</w:t>
      </w:r>
      <w:r w:rsidRPr="00A7417D">
        <w:rPr>
          <w:rFonts w:ascii="宋体" w:eastAsia="宋体" w:hAnsi="宋体"/>
          <w:sz w:val="24"/>
          <w:szCs w:val="24"/>
        </w:rPr>
        <w:t>：总建筑面积8500㎡，划分精密机械加工区、电气装配调试区、自动化整线集成测试区、成品仓储区，配备全套数控加工、精密检测设备，专注非标自动化设备与电气配套产线量产，产能适配中小批量及定制化项目交付。</w:t>
      </w:r>
    </w:p>
    <w:p w:rsidR="00E41405" w:rsidRPr="000D40EB" w:rsidRDefault="007928A3" w:rsidP="000D40EB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A7417D">
        <w:rPr>
          <w:rFonts w:ascii="宋体" w:eastAsia="宋体" w:hAnsi="宋体"/>
          <w:b/>
          <w:sz w:val="24"/>
          <w:szCs w:val="24"/>
        </w:rPr>
        <w:t>注册资金</w:t>
      </w:r>
      <w:r w:rsidRPr="000D40EB">
        <w:rPr>
          <w:rFonts w:ascii="宋体" w:eastAsia="宋体" w:hAnsi="宋体"/>
          <w:sz w:val="24"/>
          <w:szCs w:val="24"/>
        </w:rPr>
        <w:t>：</w:t>
      </w:r>
      <w:r w:rsidR="000D40EB">
        <w:rPr>
          <w:rFonts w:ascii="宋体" w:eastAsia="宋体" w:hAnsi="宋体" w:hint="eastAsia"/>
          <w:sz w:val="24"/>
          <w:szCs w:val="24"/>
        </w:rPr>
        <w:t>1000万元人民币</w:t>
      </w:r>
    </w:p>
    <w:p w:rsidR="00E41405" w:rsidRPr="000D40EB" w:rsidRDefault="007928A3" w:rsidP="000D40EB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A7417D">
        <w:rPr>
          <w:rFonts w:ascii="宋体" w:eastAsia="宋体" w:hAnsi="宋体"/>
          <w:b/>
          <w:sz w:val="24"/>
          <w:szCs w:val="24"/>
        </w:rPr>
        <w:t>联系方式</w:t>
      </w:r>
      <w:r w:rsidRPr="000D40EB">
        <w:rPr>
          <w:rFonts w:ascii="宋体" w:eastAsia="宋体" w:hAnsi="宋体"/>
          <w:sz w:val="24"/>
          <w:szCs w:val="24"/>
        </w:rPr>
        <w:t>：电话：</w:t>
      </w:r>
      <w:r w:rsidR="000D40EB" w:rsidRPr="000D40EB">
        <w:rPr>
          <w:rFonts w:ascii="宋体" w:eastAsia="宋体" w:hAnsi="宋体"/>
          <w:sz w:val="24"/>
          <w:szCs w:val="24"/>
        </w:rPr>
        <w:t>0513-85556605</w:t>
      </w:r>
      <w:r w:rsidRPr="000D40EB">
        <w:rPr>
          <w:rFonts w:ascii="宋体" w:eastAsia="宋体" w:hAnsi="宋体"/>
          <w:sz w:val="24"/>
          <w:szCs w:val="24"/>
        </w:rPr>
        <w:t>；官网：</w:t>
      </w:r>
      <w:r w:rsidR="000D40EB" w:rsidRPr="00A7417D">
        <w:rPr>
          <w:rFonts w:ascii="宋体" w:eastAsia="宋体" w:hAnsi="宋体"/>
          <w:sz w:val="24"/>
          <w:szCs w:val="24"/>
        </w:rPr>
        <w:t>http://www.ntdoublestar.cn/</w:t>
      </w:r>
      <w:r w:rsidRPr="000D40EB">
        <w:rPr>
          <w:rFonts w:ascii="宋体" w:eastAsia="宋体" w:hAnsi="宋体"/>
          <w:sz w:val="24"/>
          <w:szCs w:val="24"/>
        </w:rPr>
        <w:t>；邮箱：</w:t>
      </w:r>
      <w:r w:rsidR="000D40EB" w:rsidRPr="000D40EB">
        <w:rPr>
          <w:rFonts w:ascii="宋体" w:eastAsia="宋体" w:hAnsi="宋体"/>
          <w:sz w:val="24"/>
          <w:szCs w:val="24"/>
        </w:rPr>
        <w:t>284282875@qq.com</w:t>
      </w:r>
    </w:p>
    <w:p w:rsidR="00E41405" w:rsidRPr="000D40EB" w:rsidRDefault="007928A3" w:rsidP="000D40EB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A7417D">
        <w:rPr>
          <w:rFonts w:ascii="宋体" w:eastAsia="宋体" w:hAnsi="宋体"/>
          <w:b/>
          <w:sz w:val="24"/>
          <w:szCs w:val="24"/>
        </w:rPr>
        <w:t>主营产品</w:t>
      </w:r>
      <w:r w:rsidRPr="000D40EB">
        <w:rPr>
          <w:rFonts w:ascii="宋体" w:eastAsia="宋体" w:hAnsi="宋体"/>
          <w:sz w:val="24"/>
          <w:szCs w:val="24"/>
        </w:rPr>
        <w:t>：PLC控制柜、低压配电柜、变频控制柜、MCC控制柜、自动化控制系统集成</w:t>
      </w:r>
    </w:p>
    <w:p w:rsidR="00E41405" w:rsidRPr="000D40EB" w:rsidRDefault="007928A3" w:rsidP="000D40EB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A7417D">
        <w:rPr>
          <w:rFonts w:ascii="宋体" w:eastAsia="宋体" w:hAnsi="宋体"/>
          <w:b/>
          <w:sz w:val="24"/>
          <w:szCs w:val="24"/>
        </w:rPr>
        <w:t>规格范围</w:t>
      </w:r>
      <w:r w:rsidRPr="000D40EB">
        <w:rPr>
          <w:rFonts w:ascii="宋体" w:eastAsia="宋体" w:hAnsi="宋体"/>
          <w:sz w:val="24"/>
          <w:szCs w:val="24"/>
        </w:rPr>
        <w:t>：柜体宽600-1200mm × 深400-800mm × 高1600-2200mm（标准）/ 可非标定制</w:t>
      </w:r>
    </w:p>
    <w:p w:rsidR="00E41405" w:rsidRDefault="007928A3" w:rsidP="000D40EB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A7417D">
        <w:rPr>
          <w:rFonts w:ascii="宋体" w:eastAsia="宋体" w:hAnsi="宋体"/>
          <w:b/>
          <w:sz w:val="24"/>
          <w:szCs w:val="24"/>
        </w:rPr>
        <w:t>材质</w:t>
      </w:r>
      <w:r w:rsidRPr="000D40EB">
        <w:rPr>
          <w:rFonts w:ascii="宋体" w:eastAsia="宋体" w:hAnsi="宋体"/>
          <w:sz w:val="24"/>
          <w:szCs w:val="24"/>
        </w:rPr>
        <w:t>：冷轧钢板（Q235）、不锈钢（304/316）、敷铝锌板</w:t>
      </w:r>
    </w:p>
    <w:p w:rsidR="000D40EB" w:rsidRPr="000D40EB" w:rsidRDefault="000D40EB" w:rsidP="000D40EB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A7417D">
        <w:rPr>
          <w:rFonts w:ascii="宋体" w:eastAsia="宋体" w:hAnsi="宋体" w:hint="eastAsia"/>
          <w:b/>
          <w:sz w:val="24"/>
          <w:szCs w:val="24"/>
        </w:rPr>
        <w:t>产品价格</w:t>
      </w:r>
      <w:r>
        <w:rPr>
          <w:rFonts w:ascii="宋体" w:eastAsia="宋体" w:hAnsi="宋体" w:hint="eastAsia"/>
          <w:sz w:val="24"/>
          <w:szCs w:val="24"/>
        </w:rPr>
        <w:t>：</w:t>
      </w:r>
      <w:r w:rsidRPr="000D40EB">
        <w:rPr>
          <w:rFonts w:ascii="宋体" w:eastAsia="宋体" w:hAnsi="宋体" w:hint="eastAsia"/>
          <w:sz w:val="24"/>
          <w:szCs w:val="24"/>
        </w:rPr>
        <w:t>小型简易控制箱 1200-4500 元；标准 PLC 控制柜 6800-26000 元；半导体 / 船舶高端成套电控柜 30000-180000 元；定制自动化整线系统 20 万 - 150 万元</w:t>
      </w:r>
    </w:p>
    <w:p w:rsidR="00E41405" w:rsidRPr="000D40EB" w:rsidRDefault="007928A3" w:rsidP="000D40EB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A7417D">
        <w:rPr>
          <w:rFonts w:ascii="宋体" w:eastAsia="宋体" w:hAnsi="宋体"/>
          <w:b/>
          <w:sz w:val="24"/>
          <w:szCs w:val="24"/>
        </w:rPr>
        <w:t>主要出口地区</w:t>
      </w:r>
      <w:r w:rsidRPr="000D40EB">
        <w:rPr>
          <w:rFonts w:ascii="宋体" w:eastAsia="宋体" w:hAnsi="宋体"/>
          <w:sz w:val="24"/>
          <w:szCs w:val="24"/>
        </w:rPr>
        <w:t>：东南亚（越南、印尼、泰国）、中东（沙特、阿联酋）、欧洲（德国、波兰）</w:t>
      </w:r>
    </w:p>
    <w:p w:rsidR="00E41405" w:rsidRPr="000D40EB" w:rsidRDefault="007928A3" w:rsidP="000D40EB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A7417D">
        <w:rPr>
          <w:rFonts w:ascii="宋体" w:eastAsia="宋体" w:hAnsi="宋体"/>
          <w:b/>
          <w:sz w:val="24"/>
          <w:szCs w:val="24"/>
        </w:rPr>
        <w:t>贸易方式</w:t>
      </w:r>
      <w:r w:rsidRPr="000D40EB">
        <w:rPr>
          <w:rFonts w:ascii="宋体" w:eastAsia="宋体" w:hAnsi="宋体"/>
          <w:sz w:val="24"/>
          <w:szCs w:val="24"/>
        </w:rPr>
        <w:t>：FOB Shanghai / CIF / EXW</w:t>
      </w:r>
    </w:p>
    <w:p w:rsidR="00A7417D" w:rsidRDefault="007928A3" w:rsidP="00A7417D">
      <w:pPr>
        <w:pStyle w:val="a0"/>
        <w:ind w:left="567"/>
        <w:rPr>
          <w:rFonts w:ascii="宋体" w:eastAsia="宋体" w:hAnsi="宋体" w:hint="eastAsia"/>
          <w:sz w:val="24"/>
          <w:szCs w:val="24"/>
        </w:rPr>
      </w:pPr>
      <w:r w:rsidRPr="00A7417D">
        <w:rPr>
          <w:rFonts w:ascii="宋体" w:eastAsia="宋体" w:hAnsi="宋体"/>
          <w:b/>
          <w:sz w:val="24"/>
          <w:szCs w:val="24"/>
        </w:rPr>
        <w:lastRenderedPageBreak/>
        <w:t>HS编码</w:t>
      </w:r>
      <w:r w:rsidRPr="000D40EB">
        <w:rPr>
          <w:rFonts w:ascii="宋体" w:eastAsia="宋体" w:hAnsi="宋体"/>
          <w:sz w:val="24"/>
          <w:szCs w:val="24"/>
        </w:rPr>
        <w:t>：8537.10（用于电压≤1000V的电气控制柜/配电盘）</w:t>
      </w:r>
    </w:p>
    <w:p w:rsidR="00A7417D" w:rsidRDefault="00A7417D" w:rsidP="00A7417D">
      <w:pPr>
        <w:pStyle w:val="a0"/>
        <w:ind w:left="567"/>
        <w:rPr>
          <w:rFonts w:ascii="宋体" w:eastAsia="宋体" w:hAnsi="宋体" w:hint="eastAsia"/>
          <w:sz w:val="24"/>
          <w:szCs w:val="24"/>
        </w:rPr>
      </w:pPr>
      <w:r w:rsidRPr="00A7417D">
        <w:rPr>
          <w:rFonts w:ascii="宋体" w:eastAsia="宋体" w:hAnsi="宋体"/>
          <w:b/>
          <w:sz w:val="24"/>
          <w:szCs w:val="24"/>
        </w:rPr>
        <w:t>技术特点</w:t>
      </w:r>
      <w:r w:rsidRPr="00A7417D">
        <w:rPr>
          <w:rFonts w:ascii="宋体" w:eastAsia="宋体" w:hAnsi="宋体"/>
          <w:sz w:val="24"/>
          <w:szCs w:val="24"/>
        </w:rPr>
        <w:t>：深耕工业非标自动化装配、输送流水线、电气集成配套设备领域，采用模块化电气控制设计，兼容西门子、三菱等主流PLC控制系统；设备运行稳定性强、适配性广，可根据客户工况柔性定制自动化方案；机械结构精密、电气布线规范，设备故障率低、调试便捷、后期运维成本低，广泛适配电子、五金、轻工、新能源零部件自动化生产场景。</w:t>
      </w:r>
    </w:p>
    <w:p w:rsidR="00A7417D" w:rsidRPr="00A7417D" w:rsidRDefault="00A7417D" w:rsidP="00A7417D">
      <w:pPr>
        <w:pStyle w:val="a0"/>
        <w:ind w:left="567"/>
        <w:rPr>
          <w:rFonts w:ascii="宋体" w:eastAsia="宋体" w:hAnsi="宋体" w:hint="eastAsia"/>
          <w:sz w:val="24"/>
          <w:szCs w:val="24"/>
        </w:rPr>
      </w:pPr>
      <w:r w:rsidRPr="00A7417D">
        <w:rPr>
          <w:rFonts w:ascii="宋体" w:eastAsia="宋体" w:hAnsi="宋体"/>
          <w:b/>
          <w:sz w:val="24"/>
          <w:szCs w:val="24"/>
        </w:rPr>
        <w:t>企业资质</w:t>
      </w:r>
      <w:r w:rsidRPr="00A7417D">
        <w:rPr>
          <w:rFonts w:ascii="宋体" w:eastAsia="宋体" w:hAnsi="宋体"/>
          <w:sz w:val="24"/>
          <w:szCs w:val="24"/>
        </w:rPr>
        <w:t>：科技型中小企业，拥有ISO9001质量管理体系认证、自营进出口备案；具备多项自动化设备结构、电气控制系统实用新型专利与软件著作权；设备生产、装配、质检流程合规，符合工业自动化设备生产国标；拥有CE出口安全认证，</w:t>
      </w:r>
    </w:p>
    <w:p w:rsidR="00A7417D" w:rsidRPr="00A7417D" w:rsidRDefault="00A7417D" w:rsidP="00A7417D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A7417D">
        <w:rPr>
          <w:rFonts w:ascii="宋体" w:eastAsia="宋体" w:hAnsi="宋体"/>
          <w:b/>
          <w:sz w:val="24"/>
          <w:szCs w:val="24"/>
        </w:rPr>
        <w:t>生产周期</w:t>
      </w:r>
      <w:r w:rsidRPr="00A7417D">
        <w:rPr>
          <w:rFonts w:ascii="宋体" w:eastAsia="宋体" w:hAnsi="宋体"/>
          <w:sz w:val="24"/>
          <w:szCs w:val="24"/>
        </w:rPr>
        <w:t>：标准小型电气自动化单机3–7个工作日；中型模块化自动化机组、简易集成产线7–15个工作日；大型非标定制自动化整线15–30个工作日，模块化设计缩短定制周期，常规订单交付时效稳定。</w:t>
      </w:r>
    </w:p>
    <w:p w:rsidR="00E41405" w:rsidRPr="000D40EB" w:rsidRDefault="007928A3" w:rsidP="000D40EB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A7417D">
        <w:rPr>
          <w:rFonts w:ascii="宋体" w:eastAsia="宋体" w:hAnsi="宋体"/>
          <w:b/>
          <w:sz w:val="24"/>
          <w:szCs w:val="24"/>
        </w:rPr>
        <w:t>海运运输周期</w:t>
      </w:r>
      <w:r w:rsidRPr="000D40EB">
        <w:rPr>
          <w:rFonts w:ascii="宋体" w:eastAsia="宋体" w:hAnsi="宋体"/>
          <w:sz w:val="24"/>
          <w:szCs w:val="24"/>
        </w:rPr>
        <w:t>：东南亚10-18天、南亚20-30天、中东25-35天、欧洲35-50天、非洲35-55天、美西20-28天、美东35-48天</w:t>
      </w:r>
    </w:p>
    <w:p w:rsidR="00E41405" w:rsidRDefault="007928A3" w:rsidP="000D40EB">
      <w:pPr>
        <w:pStyle w:val="a0"/>
        <w:ind w:left="567"/>
        <w:rPr>
          <w:rFonts w:ascii="宋体" w:eastAsia="宋体" w:hAnsi="宋体"/>
          <w:sz w:val="24"/>
          <w:szCs w:val="24"/>
        </w:rPr>
      </w:pPr>
      <w:proofErr w:type="spellStart"/>
      <w:r w:rsidRPr="00A7417D">
        <w:rPr>
          <w:rFonts w:ascii="宋体" w:eastAsia="宋体" w:hAnsi="宋体"/>
          <w:b/>
          <w:sz w:val="24"/>
          <w:szCs w:val="24"/>
        </w:rPr>
        <w:t>产品图</w:t>
      </w:r>
      <w:proofErr w:type="spellEnd"/>
      <w:r w:rsidRPr="000D40EB">
        <w:rPr>
          <w:rFonts w:ascii="宋体" w:eastAsia="宋体" w:hAnsi="宋体"/>
          <w:sz w:val="24"/>
          <w:szCs w:val="24"/>
        </w:rPr>
        <w:t>：</w:t>
      </w:r>
    </w:p>
    <w:p w:rsidR="000D40EB" w:rsidRPr="00064803" w:rsidRDefault="000D40EB" w:rsidP="00064803">
      <w:pPr>
        <w:pStyle w:val="a0"/>
        <w:numPr>
          <w:ilvl w:val="0"/>
          <w:numId w:val="0"/>
        </w:numPr>
        <w:ind w:left="567"/>
        <w:rPr>
          <w:rFonts w:ascii="宋体" w:eastAsia="宋体" w:hAnsi="宋体" w:hint="eastAsia"/>
          <w:sz w:val="24"/>
          <w:szCs w:val="24"/>
          <w:lang w:eastAsia="zh-CN"/>
        </w:rPr>
      </w:pPr>
      <w:r w:rsidRPr="000D40EB"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/>
          <w:noProof/>
          <w:sz w:val="24"/>
          <w:szCs w:val="24"/>
          <w:lang w:eastAsia="zh-CN"/>
        </w:rPr>
        <w:drawing>
          <wp:inline distT="0" distB="0" distL="0" distR="0">
            <wp:extent cx="2295024" cy="3114675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470" cy="3126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405" w:rsidRPr="000D40EB" w:rsidRDefault="007928A3">
      <w:pPr>
        <w:spacing w:before="280" w:after="120"/>
        <w:rPr>
          <w:rFonts w:ascii="宋体" w:eastAsia="宋体" w:hAnsi="宋体"/>
          <w:color w:val="003366"/>
          <w:sz w:val="28"/>
          <w:szCs w:val="28"/>
        </w:rPr>
      </w:pPr>
      <w:r w:rsidRPr="000D40EB">
        <w:rPr>
          <w:rFonts w:ascii="宋体" w:eastAsia="宋体" w:hAnsi="宋体"/>
          <w:color w:val="003366"/>
          <w:sz w:val="28"/>
          <w:szCs w:val="28"/>
        </w:rPr>
        <w:t xml:space="preserve">2. </w:t>
      </w:r>
      <w:proofErr w:type="spellStart"/>
      <w:r w:rsidR="000D40EB" w:rsidRPr="000D40EB">
        <w:rPr>
          <w:rFonts w:ascii="宋体" w:eastAsia="宋体" w:hAnsi="宋体" w:hint="eastAsia"/>
          <w:color w:val="003366"/>
          <w:sz w:val="28"/>
          <w:szCs w:val="28"/>
        </w:rPr>
        <w:t>湖南世优电气股份有限公司</w:t>
      </w:r>
      <w:proofErr w:type="spellEnd"/>
    </w:p>
    <w:p w:rsidR="00E41405" w:rsidRPr="000D40EB" w:rsidRDefault="007928A3" w:rsidP="000D40EB">
      <w:pPr>
        <w:pStyle w:val="a0"/>
        <w:ind w:left="567"/>
        <w:rPr>
          <w:rFonts w:ascii="宋体" w:eastAsia="宋体" w:hAnsi="宋体"/>
          <w:sz w:val="24"/>
          <w:szCs w:val="24"/>
        </w:rPr>
      </w:pPr>
      <w:proofErr w:type="spellStart"/>
      <w:r w:rsidRPr="00663DD9">
        <w:rPr>
          <w:rFonts w:ascii="宋体" w:eastAsia="宋体" w:hAnsi="宋体"/>
          <w:b/>
          <w:sz w:val="24"/>
          <w:szCs w:val="24"/>
        </w:rPr>
        <w:t>企业真实性</w:t>
      </w:r>
      <w:r w:rsidRPr="000D40EB">
        <w:rPr>
          <w:rFonts w:ascii="宋体" w:eastAsia="宋体" w:hAnsi="宋体"/>
          <w:sz w:val="24"/>
          <w:szCs w:val="24"/>
        </w:rPr>
        <w:t>：成立时间</w:t>
      </w:r>
      <w:proofErr w:type="spellEnd"/>
      <w:r w:rsidRPr="000D40EB">
        <w:rPr>
          <w:rFonts w:ascii="宋体" w:eastAsia="宋体" w:hAnsi="宋体"/>
          <w:sz w:val="24"/>
          <w:szCs w:val="24"/>
        </w:rPr>
        <w:t xml:space="preserve"> 2011年4月2日；法定代表人</w:t>
      </w:r>
      <w:r w:rsidR="00E87428" w:rsidRPr="00E87428">
        <w:rPr>
          <w:rFonts w:ascii="宋体" w:eastAsia="宋体" w:hAnsi="宋体" w:hint="eastAsia"/>
          <w:sz w:val="24"/>
          <w:szCs w:val="24"/>
        </w:rPr>
        <w:t>彭奕凯</w:t>
      </w:r>
      <w:r w:rsidRPr="000D40EB">
        <w:rPr>
          <w:rFonts w:ascii="宋体" w:eastAsia="宋体" w:hAnsi="宋体"/>
          <w:sz w:val="24"/>
          <w:szCs w:val="24"/>
        </w:rPr>
        <w:t xml:space="preserve">；参保人数 </w:t>
      </w:r>
      <w:r w:rsidR="00E87428">
        <w:rPr>
          <w:rFonts w:ascii="宋体" w:eastAsia="宋体" w:hAnsi="宋体" w:hint="eastAsia"/>
          <w:sz w:val="24"/>
          <w:szCs w:val="24"/>
        </w:rPr>
        <w:t>121人</w:t>
      </w:r>
    </w:p>
    <w:p w:rsidR="00663DD9" w:rsidRDefault="007928A3" w:rsidP="00663DD9">
      <w:pPr>
        <w:pStyle w:val="a0"/>
        <w:ind w:left="567"/>
        <w:rPr>
          <w:rFonts w:ascii="宋体" w:eastAsia="宋体" w:hAnsi="宋体" w:hint="eastAsia"/>
          <w:sz w:val="24"/>
          <w:szCs w:val="24"/>
        </w:rPr>
      </w:pPr>
      <w:r w:rsidRPr="00663DD9">
        <w:rPr>
          <w:rFonts w:ascii="宋体" w:eastAsia="宋体" w:hAnsi="宋体"/>
          <w:b/>
          <w:sz w:val="24"/>
          <w:szCs w:val="24"/>
        </w:rPr>
        <w:t>详细地址</w:t>
      </w:r>
      <w:r w:rsidRPr="000D40EB">
        <w:rPr>
          <w:rFonts w:ascii="宋体" w:eastAsia="宋体" w:hAnsi="宋体"/>
          <w:sz w:val="24"/>
          <w:szCs w:val="24"/>
        </w:rPr>
        <w:t>：</w:t>
      </w:r>
      <w:r w:rsidR="00E87428" w:rsidRPr="00E87428">
        <w:rPr>
          <w:rFonts w:ascii="宋体" w:eastAsia="宋体" w:hAnsi="宋体" w:hint="eastAsia"/>
          <w:sz w:val="24"/>
          <w:szCs w:val="24"/>
        </w:rPr>
        <w:t>湖南省湘潭市岳塘区双马镇双马工业园楚天路8号1-2号厂房</w:t>
      </w:r>
    </w:p>
    <w:p w:rsidR="00663DD9" w:rsidRPr="00663DD9" w:rsidRDefault="00663DD9" w:rsidP="00663DD9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663DD9">
        <w:rPr>
          <w:rFonts w:ascii="宋体" w:eastAsia="宋体" w:hAnsi="宋体"/>
          <w:b/>
          <w:sz w:val="24"/>
          <w:szCs w:val="24"/>
        </w:rPr>
        <w:t>厂房面积</w:t>
      </w:r>
      <w:r w:rsidRPr="00663DD9">
        <w:rPr>
          <w:rFonts w:ascii="宋体" w:eastAsia="宋体" w:hAnsi="宋体"/>
          <w:sz w:val="24"/>
          <w:szCs w:val="24"/>
        </w:rPr>
        <w:t>：总建筑面积22000㎡，建有专业电气研发实验室、高压电气测试区、智能装配无尘车间、成品老化测试区，配套全套电气性能检测设备，具备新能源电气、智能配电设备规模化研发生产能力。</w:t>
      </w:r>
    </w:p>
    <w:p w:rsidR="00E41405" w:rsidRPr="000D40EB" w:rsidRDefault="007928A3" w:rsidP="000D40EB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663DD9">
        <w:rPr>
          <w:rFonts w:ascii="宋体" w:eastAsia="宋体" w:hAnsi="宋体"/>
          <w:b/>
          <w:sz w:val="24"/>
          <w:szCs w:val="24"/>
        </w:rPr>
        <w:t>注册资金</w:t>
      </w:r>
      <w:r w:rsidRPr="000D40EB">
        <w:rPr>
          <w:rFonts w:ascii="宋体" w:eastAsia="宋体" w:hAnsi="宋体"/>
          <w:sz w:val="24"/>
          <w:szCs w:val="24"/>
        </w:rPr>
        <w:t>：</w:t>
      </w:r>
      <w:r w:rsidR="00E87428">
        <w:rPr>
          <w:rFonts w:ascii="宋体" w:eastAsia="宋体" w:hAnsi="宋体" w:hint="eastAsia"/>
          <w:sz w:val="24"/>
          <w:szCs w:val="24"/>
        </w:rPr>
        <w:t>6580万元人民币</w:t>
      </w:r>
    </w:p>
    <w:p w:rsidR="00E41405" w:rsidRPr="000D40EB" w:rsidRDefault="007928A3" w:rsidP="000D40EB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663DD9">
        <w:rPr>
          <w:rFonts w:ascii="宋体" w:eastAsia="宋体" w:hAnsi="宋体"/>
          <w:b/>
          <w:sz w:val="24"/>
          <w:szCs w:val="24"/>
        </w:rPr>
        <w:t>联系方式</w:t>
      </w:r>
      <w:r w:rsidRPr="000D40EB">
        <w:rPr>
          <w:rFonts w:ascii="宋体" w:eastAsia="宋体" w:hAnsi="宋体"/>
          <w:sz w:val="24"/>
          <w:szCs w:val="24"/>
        </w:rPr>
        <w:t>：电话：</w:t>
      </w:r>
      <w:r w:rsidR="00E87428" w:rsidRPr="00E87428">
        <w:rPr>
          <w:rFonts w:ascii="宋体" w:eastAsia="宋体" w:hAnsi="宋体"/>
          <w:sz w:val="24"/>
          <w:szCs w:val="24"/>
        </w:rPr>
        <w:t>0731-52668800</w:t>
      </w:r>
      <w:r w:rsidRPr="000D40EB">
        <w:rPr>
          <w:rFonts w:ascii="宋体" w:eastAsia="宋体" w:hAnsi="宋体"/>
          <w:sz w:val="24"/>
          <w:szCs w:val="24"/>
        </w:rPr>
        <w:t>；官网：</w:t>
      </w:r>
      <w:r w:rsidR="00E87428" w:rsidRPr="00E87428">
        <w:rPr>
          <w:rFonts w:ascii="宋体" w:eastAsia="宋体" w:hAnsi="宋体"/>
          <w:sz w:val="24"/>
          <w:szCs w:val="24"/>
        </w:rPr>
        <w:t>http://www.shiyou-electric.com/</w:t>
      </w:r>
      <w:r w:rsidRPr="000D40EB">
        <w:rPr>
          <w:rFonts w:ascii="宋体" w:eastAsia="宋体" w:hAnsi="宋体"/>
          <w:sz w:val="24"/>
          <w:szCs w:val="24"/>
        </w:rPr>
        <w:t>；邮箱：</w:t>
      </w:r>
      <w:r w:rsidR="00E87428" w:rsidRPr="00E87428">
        <w:rPr>
          <w:rFonts w:ascii="宋体" w:eastAsia="宋体" w:hAnsi="宋体"/>
          <w:sz w:val="24"/>
          <w:szCs w:val="24"/>
        </w:rPr>
        <w:t>liuxihong@shiyou-electric.com</w:t>
      </w:r>
    </w:p>
    <w:p w:rsidR="00E41405" w:rsidRPr="000D40EB" w:rsidRDefault="007928A3" w:rsidP="000D40EB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663DD9">
        <w:rPr>
          <w:rFonts w:ascii="宋体" w:eastAsia="宋体" w:hAnsi="宋体"/>
          <w:b/>
          <w:sz w:val="24"/>
          <w:szCs w:val="24"/>
        </w:rPr>
        <w:t>主营产品</w:t>
      </w:r>
      <w:r w:rsidRPr="000D40EB">
        <w:rPr>
          <w:rFonts w:ascii="宋体" w:eastAsia="宋体" w:hAnsi="宋体"/>
          <w:sz w:val="24"/>
          <w:szCs w:val="24"/>
        </w:rPr>
        <w:t>：PLC控制柜、配电柜、变压器、变频控制柜</w:t>
      </w:r>
    </w:p>
    <w:p w:rsidR="00E41405" w:rsidRPr="000D40EB" w:rsidRDefault="007928A3" w:rsidP="000D40EB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663DD9">
        <w:rPr>
          <w:rFonts w:ascii="宋体" w:eastAsia="宋体" w:hAnsi="宋体"/>
          <w:b/>
          <w:sz w:val="24"/>
          <w:szCs w:val="24"/>
        </w:rPr>
        <w:lastRenderedPageBreak/>
        <w:t>规格范围</w:t>
      </w:r>
      <w:r w:rsidRPr="000D40EB">
        <w:rPr>
          <w:rFonts w:ascii="宋体" w:eastAsia="宋体" w:hAnsi="宋体"/>
          <w:sz w:val="24"/>
          <w:szCs w:val="24"/>
        </w:rPr>
        <w:t>：标准柜宽800-1000mm × 深600-800mm × 高2000-2200mm / 风电专用柜可定制</w:t>
      </w:r>
    </w:p>
    <w:p w:rsidR="00E41405" w:rsidRPr="000D40EB" w:rsidRDefault="007928A3" w:rsidP="000D40EB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663DD9">
        <w:rPr>
          <w:rFonts w:ascii="宋体" w:eastAsia="宋体" w:hAnsi="宋体"/>
          <w:b/>
          <w:sz w:val="24"/>
          <w:szCs w:val="24"/>
        </w:rPr>
        <w:t>材质</w:t>
      </w:r>
      <w:r w:rsidRPr="000D40EB">
        <w:rPr>
          <w:rFonts w:ascii="宋体" w:eastAsia="宋体" w:hAnsi="宋体"/>
          <w:sz w:val="24"/>
          <w:szCs w:val="24"/>
        </w:rPr>
        <w:t>：冷轧钢板（Q235）、不锈钢（304）、热镀锌板</w:t>
      </w:r>
    </w:p>
    <w:p w:rsidR="00E41405" w:rsidRPr="000D40EB" w:rsidRDefault="007928A3" w:rsidP="000D40EB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663DD9">
        <w:rPr>
          <w:rFonts w:ascii="宋体" w:eastAsia="宋体" w:hAnsi="宋体"/>
          <w:b/>
          <w:sz w:val="24"/>
          <w:szCs w:val="24"/>
        </w:rPr>
        <w:t>主要出口地区</w:t>
      </w:r>
      <w:r w:rsidRPr="000D40EB">
        <w:rPr>
          <w:rFonts w:ascii="宋体" w:eastAsia="宋体" w:hAnsi="宋体"/>
          <w:sz w:val="24"/>
          <w:szCs w:val="24"/>
        </w:rPr>
        <w:t>：东南亚（越南、印尼）、中东（沙特、阿联酋）、欧洲（风电市场）、南美（巴西）</w:t>
      </w:r>
    </w:p>
    <w:p w:rsidR="00E41405" w:rsidRPr="000D40EB" w:rsidRDefault="007928A3" w:rsidP="000D40EB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663DD9">
        <w:rPr>
          <w:rFonts w:ascii="宋体" w:eastAsia="宋体" w:hAnsi="宋体"/>
          <w:b/>
          <w:sz w:val="24"/>
          <w:szCs w:val="24"/>
        </w:rPr>
        <w:t>贸易方式</w:t>
      </w:r>
      <w:r w:rsidRPr="000D40EB">
        <w:rPr>
          <w:rFonts w:ascii="宋体" w:eastAsia="宋体" w:hAnsi="宋体"/>
          <w:sz w:val="24"/>
          <w:szCs w:val="24"/>
        </w:rPr>
        <w:t>：FOB Shanghai/Ningbo / CIF / EXW</w:t>
      </w:r>
    </w:p>
    <w:p w:rsidR="00663DD9" w:rsidRDefault="007928A3" w:rsidP="00663DD9">
      <w:pPr>
        <w:pStyle w:val="a0"/>
        <w:ind w:left="567"/>
        <w:rPr>
          <w:rFonts w:ascii="宋体" w:eastAsia="宋体" w:hAnsi="宋体" w:hint="eastAsia"/>
          <w:sz w:val="24"/>
          <w:szCs w:val="24"/>
        </w:rPr>
      </w:pPr>
      <w:r w:rsidRPr="00663DD9">
        <w:rPr>
          <w:rFonts w:ascii="宋体" w:eastAsia="宋体" w:hAnsi="宋体"/>
          <w:b/>
          <w:sz w:val="24"/>
          <w:szCs w:val="24"/>
        </w:rPr>
        <w:t>HS编码</w:t>
      </w:r>
      <w:r w:rsidRPr="000D40EB">
        <w:rPr>
          <w:rFonts w:ascii="宋体" w:eastAsia="宋体" w:hAnsi="宋体"/>
          <w:sz w:val="24"/>
          <w:szCs w:val="24"/>
        </w:rPr>
        <w:t>：8537.10（</w:t>
      </w:r>
      <w:proofErr w:type="spellStart"/>
      <w:r w:rsidRPr="000D40EB">
        <w:rPr>
          <w:rFonts w:ascii="宋体" w:eastAsia="宋体" w:hAnsi="宋体"/>
          <w:sz w:val="24"/>
          <w:szCs w:val="24"/>
        </w:rPr>
        <w:t>控制柜</w:t>
      </w:r>
      <w:proofErr w:type="spellEnd"/>
      <w:r w:rsidRPr="000D40EB">
        <w:rPr>
          <w:rFonts w:ascii="宋体" w:eastAsia="宋体" w:hAnsi="宋体"/>
          <w:sz w:val="24"/>
          <w:szCs w:val="24"/>
        </w:rPr>
        <w:t>）/ 8504.31（变压器）</w:t>
      </w:r>
    </w:p>
    <w:p w:rsidR="00663DD9" w:rsidRDefault="00663DD9" w:rsidP="00663DD9">
      <w:pPr>
        <w:pStyle w:val="a0"/>
        <w:ind w:left="567"/>
        <w:rPr>
          <w:rFonts w:ascii="宋体" w:eastAsia="宋体" w:hAnsi="宋体" w:hint="eastAsia"/>
          <w:sz w:val="24"/>
          <w:szCs w:val="24"/>
        </w:rPr>
      </w:pPr>
      <w:r w:rsidRPr="00663DD9">
        <w:rPr>
          <w:rFonts w:ascii="宋体" w:eastAsia="宋体" w:hAnsi="宋体"/>
          <w:b/>
          <w:sz w:val="24"/>
          <w:szCs w:val="24"/>
        </w:rPr>
        <w:t>技术特点</w:t>
      </w:r>
      <w:r w:rsidRPr="00663DD9">
        <w:rPr>
          <w:rFonts w:ascii="宋体" w:eastAsia="宋体" w:hAnsi="宋体"/>
          <w:sz w:val="24"/>
          <w:szCs w:val="24"/>
        </w:rPr>
        <w:t>：专注智能电气控制、新能源超充设备、高低压配电系统、智能制造电气解决方案；自研智能温控、过载保护、智能监测控制系统，设备响应速度快、防护等级高、安全稳定性强；适配新能源充电、工业配电、智能制造等高端工况，支持设备远程运维、数据监控，能耗优化效果突出，可承接大型电气集成工程项目定制。</w:t>
      </w:r>
    </w:p>
    <w:p w:rsidR="00663DD9" w:rsidRDefault="00663DD9" w:rsidP="00663DD9">
      <w:pPr>
        <w:pStyle w:val="a0"/>
        <w:ind w:left="567"/>
        <w:rPr>
          <w:rFonts w:ascii="宋体" w:eastAsia="宋体" w:hAnsi="宋体" w:hint="eastAsia"/>
          <w:sz w:val="24"/>
          <w:szCs w:val="24"/>
        </w:rPr>
      </w:pPr>
      <w:r w:rsidRPr="00663DD9">
        <w:rPr>
          <w:rFonts w:ascii="宋体" w:eastAsia="宋体" w:hAnsi="宋体"/>
          <w:b/>
          <w:sz w:val="24"/>
          <w:szCs w:val="24"/>
        </w:rPr>
        <w:t>企业资质</w:t>
      </w:r>
      <w:r w:rsidRPr="00663DD9">
        <w:rPr>
          <w:rFonts w:ascii="宋体" w:eastAsia="宋体" w:hAnsi="宋体"/>
          <w:sz w:val="24"/>
          <w:szCs w:val="24"/>
        </w:rPr>
        <w:t>：</w:t>
      </w:r>
      <w:r>
        <w:rPr>
          <w:rFonts w:ascii="宋体" w:eastAsia="宋体" w:hAnsi="宋体"/>
          <w:sz w:val="24"/>
          <w:szCs w:val="24"/>
        </w:rPr>
        <w:t>科技型中小企业</w:t>
      </w:r>
      <w:r w:rsidRPr="00663DD9">
        <w:rPr>
          <w:rFonts w:ascii="宋体" w:eastAsia="宋体" w:hAnsi="宋体"/>
          <w:sz w:val="24"/>
          <w:szCs w:val="24"/>
        </w:rPr>
        <w:t>；拥有ISO9001质量管理、ISO14001环境管理体系认证，多项电气设备发明专利与软著，具备完整电气设备生产、检测、工程配套资质；自营进出口经营权齐全；拥有CE、RoHS认证，设备符合欧盟电气安全标准，外贸项目适配性强。</w:t>
      </w:r>
    </w:p>
    <w:p w:rsidR="00663DD9" w:rsidRPr="00663DD9" w:rsidRDefault="00663DD9" w:rsidP="00663DD9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663DD9">
        <w:rPr>
          <w:rFonts w:ascii="宋体" w:eastAsia="宋体" w:hAnsi="宋体"/>
          <w:b/>
          <w:sz w:val="24"/>
          <w:szCs w:val="24"/>
        </w:rPr>
        <w:t>生产周期</w:t>
      </w:r>
      <w:r w:rsidRPr="00663DD9">
        <w:rPr>
          <w:rFonts w:ascii="宋体" w:eastAsia="宋体" w:hAnsi="宋体"/>
          <w:sz w:val="24"/>
          <w:szCs w:val="24"/>
        </w:rPr>
        <w:t>：常规标准电气元器件、小型配电设备4–8个工作日；中型智能配电、快充电气机组8–18个工作日；大型新能源电气集成、智能化配电整线项目18–35个工作日，高端定制项目按需排产，周期可控。</w:t>
      </w:r>
    </w:p>
    <w:p w:rsidR="00E41405" w:rsidRPr="000D40EB" w:rsidRDefault="007928A3" w:rsidP="000D40EB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663DD9">
        <w:rPr>
          <w:rFonts w:ascii="宋体" w:eastAsia="宋体" w:hAnsi="宋体"/>
          <w:b/>
          <w:sz w:val="24"/>
          <w:szCs w:val="24"/>
        </w:rPr>
        <w:t>海运运输周期</w:t>
      </w:r>
      <w:r w:rsidRPr="000D40EB">
        <w:rPr>
          <w:rFonts w:ascii="宋体" w:eastAsia="宋体" w:hAnsi="宋体"/>
          <w:sz w:val="24"/>
          <w:szCs w:val="24"/>
        </w:rPr>
        <w:t>：东南亚10-18天、南亚20-30天、中东25-35天、欧洲35-50天、非洲35-55天、美西20-28天、美东35-48天</w:t>
      </w:r>
    </w:p>
    <w:p w:rsidR="00E41405" w:rsidRDefault="007928A3" w:rsidP="000D40EB">
      <w:pPr>
        <w:pStyle w:val="a0"/>
        <w:ind w:left="567"/>
        <w:rPr>
          <w:rFonts w:ascii="宋体" w:eastAsia="宋体" w:hAnsi="宋体"/>
          <w:sz w:val="24"/>
          <w:szCs w:val="24"/>
        </w:rPr>
      </w:pPr>
      <w:proofErr w:type="spellStart"/>
      <w:r w:rsidRPr="00663DD9">
        <w:rPr>
          <w:rFonts w:ascii="宋体" w:eastAsia="宋体" w:hAnsi="宋体"/>
          <w:b/>
          <w:sz w:val="24"/>
          <w:szCs w:val="24"/>
        </w:rPr>
        <w:t>产品图</w:t>
      </w:r>
      <w:proofErr w:type="spellEnd"/>
      <w:r w:rsidRPr="000D40EB">
        <w:rPr>
          <w:rFonts w:ascii="宋体" w:eastAsia="宋体" w:hAnsi="宋体"/>
          <w:sz w:val="24"/>
          <w:szCs w:val="24"/>
        </w:rPr>
        <w:t>：</w:t>
      </w:r>
    </w:p>
    <w:p w:rsidR="000D40EB" w:rsidRPr="00663DD9" w:rsidRDefault="00663DD9" w:rsidP="00663DD9">
      <w:pPr>
        <w:pStyle w:val="a0"/>
        <w:numPr>
          <w:ilvl w:val="0"/>
          <w:numId w:val="0"/>
        </w:numPr>
        <w:ind w:left="567"/>
        <w:jc w:val="center"/>
        <w:rPr>
          <w:rFonts w:ascii="宋体" w:eastAsia="宋体" w:hAnsi="宋体" w:hint="eastAsia"/>
          <w:sz w:val="24"/>
          <w:szCs w:val="24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4318014" cy="3101008"/>
            <wp:effectExtent l="19050" t="0" r="6336" b="0"/>
            <wp:docPr id="6" name="图片 7" descr="plc控制柜图片_PLC控制柜的布局与结构设计-CSDN博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lc控制柜图片_PLC控制柜的布局与结构设计-CSDN博客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559" cy="310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FD5" w:rsidRPr="002D0FD5" w:rsidRDefault="007928A3" w:rsidP="002D0FD5">
      <w:pPr>
        <w:pStyle w:val="a0"/>
        <w:numPr>
          <w:ilvl w:val="0"/>
          <w:numId w:val="0"/>
        </w:numPr>
        <w:ind w:left="360"/>
        <w:rPr>
          <w:rFonts w:ascii="宋体" w:eastAsia="宋体" w:hAnsi="宋体"/>
          <w:color w:val="003366"/>
          <w:sz w:val="28"/>
          <w:szCs w:val="28"/>
        </w:rPr>
      </w:pPr>
      <w:r w:rsidRPr="000D40EB">
        <w:rPr>
          <w:rFonts w:ascii="宋体" w:eastAsia="宋体" w:hAnsi="宋体"/>
          <w:color w:val="003366"/>
          <w:sz w:val="28"/>
          <w:szCs w:val="28"/>
        </w:rPr>
        <w:t>3.</w:t>
      </w:r>
      <w:r w:rsidR="002D0FD5" w:rsidRPr="002D0FD5">
        <w:rPr>
          <w:rFonts w:ascii="宋体" w:eastAsia="宋体" w:hAnsi="宋体" w:hint="eastAsia"/>
          <w:color w:val="003366"/>
          <w:sz w:val="28"/>
          <w:szCs w:val="28"/>
        </w:rPr>
        <w:t>昆山华普拓电气有限公司</w:t>
      </w:r>
    </w:p>
    <w:p w:rsidR="002D0FD5" w:rsidRPr="002D0FD5" w:rsidRDefault="002D0FD5" w:rsidP="002D0FD5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2D0FD5">
        <w:rPr>
          <w:rFonts w:ascii="宋体" w:eastAsia="宋体" w:hAnsi="宋体" w:hint="eastAsia"/>
          <w:sz w:val="24"/>
          <w:szCs w:val="24"/>
        </w:rPr>
        <w:t>・</w:t>
      </w:r>
      <w:proofErr w:type="spellStart"/>
      <w:r w:rsidRPr="00663DD9">
        <w:rPr>
          <w:rFonts w:ascii="宋体" w:eastAsia="宋体" w:hAnsi="宋体" w:hint="eastAsia"/>
          <w:b/>
          <w:sz w:val="24"/>
          <w:szCs w:val="24"/>
        </w:rPr>
        <w:t>企业真实性</w:t>
      </w:r>
      <w:r w:rsidRPr="002D0FD5">
        <w:rPr>
          <w:rFonts w:ascii="宋体" w:eastAsia="宋体" w:hAnsi="宋体" w:hint="eastAsia"/>
          <w:sz w:val="24"/>
          <w:szCs w:val="24"/>
        </w:rPr>
        <w:t>：成立时间</w:t>
      </w:r>
      <w:proofErr w:type="spellEnd"/>
      <w:r w:rsidR="00B271C6">
        <w:rPr>
          <w:rFonts w:ascii="宋体" w:eastAsia="宋体" w:hAnsi="宋体"/>
          <w:sz w:val="24"/>
          <w:szCs w:val="24"/>
        </w:rPr>
        <w:t xml:space="preserve"> 2013</w:t>
      </w:r>
      <w:r w:rsidRPr="002D0FD5">
        <w:rPr>
          <w:rFonts w:ascii="宋体" w:eastAsia="宋体" w:hAnsi="宋体" w:hint="eastAsia"/>
          <w:sz w:val="24"/>
          <w:szCs w:val="24"/>
        </w:rPr>
        <w:t>年</w:t>
      </w:r>
      <w:r w:rsidR="00B271C6">
        <w:rPr>
          <w:rFonts w:ascii="宋体" w:eastAsia="宋体" w:hAnsi="宋体"/>
          <w:sz w:val="24"/>
          <w:szCs w:val="24"/>
        </w:rPr>
        <w:t>10</w:t>
      </w:r>
      <w:r w:rsidRPr="002D0FD5">
        <w:rPr>
          <w:rFonts w:ascii="宋体" w:eastAsia="宋体" w:hAnsi="宋体" w:hint="eastAsia"/>
          <w:sz w:val="24"/>
          <w:szCs w:val="24"/>
        </w:rPr>
        <w:t>月</w:t>
      </w:r>
      <w:r w:rsidR="00B271C6">
        <w:rPr>
          <w:rFonts w:ascii="宋体" w:eastAsia="宋体" w:hAnsi="宋体"/>
          <w:sz w:val="24"/>
          <w:szCs w:val="24"/>
        </w:rPr>
        <w:t>12</w:t>
      </w:r>
      <w:r w:rsidRPr="002D0FD5">
        <w:rPr>
          <w:rFonts w:ascii="宋体" w:eastAsia="宋体" w:hAnsi="宋体" w:hint="eastAsia"/>
          <w:sz w:val="24"/>
          <w:szCs w:val="24"/>
        </w:rPr>
        <w:t>日；法定代表人王超；参保人数</w:t>
      </w:r>
      <w:r w:rsidRPr="002D0FD5">
        <w:rPr>
          <w:rFonts w:ascii="宋体" w:eastAsia="宋体" w:hAnsi="宋体"/>
          <w:sz w:val="24"/>
          <w:szCs w:val="24"/>
        </w:rPr>
        <w:t xml:space="preserve"> 56 </w:t>
      </w:r>
      <w:r w:rsidRPr="002D0FD5">
        <w:rPr>
          <w:rFonts w:ascii="宋体" w:eastAsia="宋体" w:hAnsi="宋体" w:hint="eastAsia"/>
          <w:sz w:val="24"/>
          <w:szCs w:val="24"/>
        </w:rPr>
        <w:t>人</w:t>
      </w:r>
    </w:p>
    <w:p w:rsidR="00064803" w:rsidRDefault="002D0FD5" w:rsidP="00064803">
      <w:pPr>
        <w:pStyle w:val="a0"/>
        <w:ind w:left="567"/>
        <w:rPr>
          <w:rFonts w:ascii="宋体" w:eastAsia="宋体" w:hAnsi="宋体" w:hint="eastAsia"/>
          <w:sz w:val="24"/>
          <w:szCs w:val="24"/>
        </w:rPr>
      </w:pPr>
      <w:r w:rsidRPr="002D0FD5">
        <w:rPr>
          <w:rFonts w:ascii="宋体" w:eastAsia="宋体" w:hAnsi="宋体" w:hint="eastAsia"/>
          <w:sz w:val="24"/>
          <w:szCs w:val="24"/>
        </w:rPr>
        <w:t>・</w:t>
      </w:r>
      <w:proofErr w:type="spellStart"/>
      <w:r w:rsidRPr="00663DD9">
        <w:rPr>
          <w:rFonts w:ascii="宋体" w:eastAsia="宋体" w:hAnsi="宋体" w:hint="eastAsia"/>
          <w:b/>
          <w:sz w:val="24"/>
          <w:szCs w:val="24"/>
        </w:rPr>
        <w:t>详细地址</w:t>
      </w:r>
      <w:r w:rsidRPr="002D0FD5">
        <w:rPr>
          <w:rFonts w:ascii="宋体" w:eastAsia="宋体" w:hAnsi="宋体" w:hint="eastAsia"/>
          <w:sz w:val="24"/>
          <w:szCs w:val="24"/>
        </w:rPr>
        <w:t>：江苏省苏州市昆山市玉山镇同心路</w:t>
      </w:r>
      <w:proofErr w:type="spellEnd"/>
      <w:r w:rsidRPr="002D0FD5">
        <w:rPr>
          <w:rFonts w:ascii="宋体" w:eastAsia="宋体" w:hAnsi="宋体"/>
          <w:sz w:val="24"/>
          <w:szCs w:val="24"/>
        </w:rPr>
        <w:t xml:space="preserve"> 1888 </w:t>
      </w:r>
      <w:r w:rsidRPr="002D0FD5">
        <w:rPr>
          <w:rFonts w:ascii="宋体" w:eastAsia="宋体" w:hAnsi="宋体" w:hint="eastAsia"/>
          <w:sz w:val="24"/>
          <w:szCs w:val="24"/>
        </w:rPr>
        <w:t>号</w:t>
      </w:r>
      <w:r w:rsidRPr="002D0FD5">
        <w:rPr>
          <w:rFonts w:ascii="宋体" w:eastAsia="宋体" w:hAnsi="宋体"/>
          <w:sz w:val="24"/>
          <w:szCs w:val="24"/>
        </w:rPr>
        <w:t xml:space="preserve"> 4 </w:t>
      </w:r>
      <w:proofErr w:type="spellStart"/>
      <w:r w:rsidRPr="002D0FD5">
        <w:rPr>
          <w:rFonts w:ascii="宋体" w:eastAsia="宋体" w:hAnsi="宋体" w:hint="eastAsia"/>
          <w:sz w:val="24"/>
          <w:szCs w:val="24"/>
        </w:rPr>
        <w:t>号厂房</w:t>
      </w:r>
      <w:proofErr w:type="spellEnd"/>
    </w:p>
    <w:p w:rsidR="00064803" w:rsidRPr="00064803" w:rsidRDefault="00663DD9" w:rsidP="00064803">
      <w:pPr>
        <w:pStyle w:val="a0"/>
        <w:ind w:left="567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lastRenderedPageBreak/>
        <w:t xml:space="preserve">  </w:t>
      </w:r>
      <w:r w:rsidR="00064803" w:rsidRPr="00663DD9">
        <w:rPr>
          <w:rFonts w:ascii="宋体" w:eastAsia="宋体" w:hAnsi="宋体"/>
          <w:b/>
          <w:sz w:val="24"/>
          <w:szCs w:val="24"/>
        </w:rPr>
        <w:t>厂房面积</w:t>
      </w:r>
      <w:r w:rsidR="00064803" w:rsidRPr="00663DD9">
        <w:rPr>
          <w:rFonts w:ascii="宋体" w:eastAsia="宋体" w:hAnsi="宋体"/>
          <w:sz w:val="24"/>
          <w:szCs w:val="24"/>
        </w:rPr>
        <w:t>：昆山工业园区标准化电气生产厂房，总建筑面积9000㎡，包含电气钣金加工、精密电控装配、整机调试检测、成品仓储功能分区，配备高精度电气检测仪器，专注工业电气控制柜、自动化电控系统成套生产。</w:t>
      </w:r>
    </w:p>
    <w:p w:rsidR="002D0FD5" w:rsidRPr="002D0FD5" w:rsidRDefault="002D0FD5" w:rsidP="002D0FD5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2D0FD5">
        <w:rPr>
          <w:rFonts w:ascii="宋体" w:eastAsia="宋体" w:hAnsi="宋体" w:hint="eastAsia"/>
          <w:sz w:val="24"/>
          <w:szCs w:val="24"/>
        </w:rPr>
        <w:t>・</w:t>
      </w:r>
      <w:r w:rsidRPr="00663DD9">
        <w:rPr>
          <w:rFonts w:ascii="宋体" w:eastAsia="宋体" w:hAnsi="宋体" w:hint="eastAsia"/>
          <w:b/>
          <w:sz w:val="24"/>
          <w:szCs w:val="24"/>
        </w:rPr>
        <w:t>注册资金</w:t>
      </w:r>
      <w:r w:rsidRPr="002D0FD5">
        <w:rPr>
          <w:rFonts w:ascii="宋体" w:eastAsia="宋体" w:hAnsi="宋体" w:hint="eastAsia"/>
          <w:sz w:val="24"/>
          <w:szCs w:val="24"/>
        </w:rPr>
        <w:t>：</w:t>
      </w:r>
      <w:r w:rsidRPr="002D0FD5">
        <w:rPr>
          <w:rFonts w:ascii="宋体" w:eastAsia="宋体" w:hAnsi="宋体"/>
          <w:sz w:val="24"/>
          <w:szCs w:val="24"/>
        </w:rPr>
        <w:t xml:space="preserve">500 </w:t>
      </w:r>
      <w:proofErr w:type="spellStart"/>
      <w:r w:rsidRPr="002D0FD5">
        <w:rPr>
          <w:rFonts w:ascii="宋体" w:eastAsia="宋体" w:hAnsi="宋体" w:hint="eastAsia"/>
          <w:sz w:val="24"/>
          <w:szCs w:val="24"/>
        </w:rPr>
        <w:t>万元人民币</w:t>
      </w:r>
      <w:proofErr w:type="spellEnd"/>
    </w:p>
    <w:p w:rsidR="002D0FD5" w:rsidRPr="002D0FD5" w:rsidRDefault="002D0FD5" w:rsidP="002D0FD5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2D0FD5">
        <w:rPr>
          <w:rFonts w:ascii="宋体" w:eastAsia="宋体" w:hAnsi="宋体" w:hint="eastAsia"/>
          <w:sz w:val="24"/>
          <w:szCs w:val="24"/>
        </w:rPr>
        <w:t>・</w:t>
      </w:r>
      <w:r w:rsidRPr="00663DD9">
        <w:rPr>
          <w:rFonts w:ascii="宋体" w:eastAsia="宋体" w:hAnsi="宋体" w:hint="eastAsia"/>
          <w:b/>
          <w:sz w:val="24"/>
          <w:szCs w:val="24"/>
        </w:rPr>
        <w:t>联系方式</w:t>
      </w:r>
      <w:r w:rsidRPr="002D0FD5">
        <w:rPr>
          <w:rFonts w:ascii="宋体" w:eastAsia="宋体" w:hAnsi="宋体" w:hint="eastAsia"/>
          <w:sz w:val="24"/>
          <w:szCs w:val="24"/>
        </w:rPr>
        <w:t>：电话：</w:t>
      </w:r>
      <w:r w:rsidRPr="002D0FD5">
        <w:rPr>
          <w:rFonts w:ascii="宋体" w:eastAsia="宋体" w:hAnsi="宋体"/>
          <w:sz w:val="24"/>
          <w:szCs w:val="24"/>
        </w:rPr>
        <w:t>0512-57752661</w:t>
      </w:r>
      <w:r w:rsidRPr="002D0FD5">
        <w:rPr>
          <w:rFonts w:ascii="宋体" w:eastAsia="宋体" w:hAnsi="宋体" w:hint="eastAsia"/>
          <w:sz w:val="24"/>
          <w:szCs w:val="24"/>
        </w:rPr>
        <w:t>；官网：</w:t>
      </w:r>
      <w:r w:rsidR="00B271C6">
        <w:rPr>
          <w:rFonts w:ascii="Helvetica" w:hAnsi="Helvetica" w:cs="Helvetica"/>
          <w:color w:val="000311"/>
          <w:szCs w:val="21"/>
          <w:shd w:val="clear" w:color="auto" w:fill="F8F8F8"/>
        </w:rPr>
        <w:t>http://www.hpt-elec.com/</w:t>
      </w:r>
      <w:r w:rsidRPr="002D0FD5">
        <w:rPr>
          <w:rFonts w:ascii="宋体" w:eastAsia="宋体" w:hAnsi="宋体" w:hint="eastAsia"/>
          <w:sz w:val="24"/>
          <w:szCs w:val="24"/>
        </w:rPr>
        <w:t>；邮箱：</w:t>
      </w:r>
      <w:r w:rsidR="00B271C6" w:rsidRPr="00B271C6">
        <w:rPr>
          <w:rFonts w:ascii="宋体" w:eastAsia="宋体" w:hAnsi="宋体"/>
          <w:sz w:val="24"/>
          <w:szCs w:val="24"/>
        </w:rPr>
        <w:t>kscommen@163.com</w:t>
      </w:r>
    </w:p>
    <w:p w:rsidR="002D0FD5" w:rsidRPr="002D0FD5" w:rsidRDefault="002D0FD5" w:rsidP="002D0FD5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2D0FD5">
        <w:rPr>
          <w:rFonts w:ascii="宋体" w:eastAsia="宋体" w:hAnsi="宋体" w:hint="eastAsia"/>
          <w:sz w:val="24"/>
          <w:szCs w:val="24"/>
        </w:rPr>
        <w:t>・</w:t>
      </w:r>
      <w:r w:rsidRPr="00663DD9">
        <w:rPr>
          <w:rFonts w:ascii="宋体" w:eastAsia="宋体" w:hAnsi="宋体" w:hint="eastAsia"/>
          <w:b/>
          <w:sz w:val="24"/>
          <w:szCs w:val="24"/>
        </w:rPr>
        <w:t>主营产品</w:t>
      </w:r>
      <w:r w:rsidRPr="002D0FD5">
        <w:rPr>
          <w:rFonts w:ascii="宋体" w:eastAsia="宋体" w:hAnsi="宋体" w:hint="eastAsia"/>
          <w:sz w:val="24"/>
          <w:szCs w:val="24"/>
        </w:rPr>
        <w:t>：</w:t>
      </w:r>
      <w:r w:rsidRPr="002D0FD5">
        <w:rPr>
          <w:rFonts w:ascii="宋体" w:eastAsia="宋体" w:hAnsi="宋体"/>
          <w:sz w:val="24"/>
          <w:szCs w:val="24"/>
        </w:rPr>
        <w:t xml:space="preserve">PLC </w:t>
      </w:r>
      <w:r w:rsidRPr="002D0FD5">
        <w:rPr>
          <w:rFonts w:ascii="宋体" w:eastAsia="宋体" w:hAnsi="宋体" w:hint="eastAsia"/>
          <w:sz w:val="24"/>
          <w:szCs w:val="24"/>
        </w:rPr>
        <w:t>控制柜、变频控制柜、</w:t>
      </w:r>
      <w:r w:rsidRPr="002D0FD5">
        <w:rPr>
          <w:rFonts w:ascii="宋体" w:eastAsia="宋体" w:hAnsi="宋体"/>
          <w:sz w:val="24"/>
          <w:szCs w:val="24"/>
        </w:rPr>
        <w:t xml:space="preserve">MCC </w:t>
      </w:r>
      <w:proofErr w:type="spellStart"/>
      <w:r w:rsidRPr="002D0FD5">
        <w:rPr>
          <w:rFonts w:ascii="宋体" w:eastAsia="宋体" w:hAnsi="宋体" w:hint="eastAsia"/>
          <w:sz w:val="24"/>
          <w:szCs w:val="24"/>
        </w:rPr>
        <w:t>控制柜、船舶电控柜、自动化成套控制系统</w:t>
      </w:r>
      <w:proofErr w:type="spellEnd"/>
    </w:p>
    <w:p w:rsidR="002D0FD5" w:rsidRPr="002D0FD5" w:rsidRDefault="002D0FD5" w:rsidP="002D0FD5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2D0FD5">
        <w:rPr>
          <w:rFonts w:ascii="宋体" w:eastAsia="宋体" w:hAnsi="宋体" w:hint="eastAsia"/>
          <w:sz w:val="24"/>
          <w:szCs w:val="24"/>
        </w:rPr>
        <w:t>・</w:t>
      </w:r>
      <w:proofErr w:type="spellStart"/>
      <w:r w:rsidRPr="00663DD9">
        <w:rPr>
          <w:rFonts w:ascii="宋体" w:eastAsia="宋体" w:hAnsi="宋体" w:hint="eastAsia"/>
          <w:b/>
          <w:sz w:val="24"/>
          <w:szCs w:val="24"/>
        </w:rPr>
        <w:t>规格范围</w:t>
      </w:r>
      <w:r w:rsidRPr="002D0FD5">
        <w:rPr>
          <w:rFonts w:ascii="宋体" w:eastAsia="宋体" w:hAnsi="宋体" w:hint="eastAsia"/>
          <w:sz w:val="24"/>
          <w:szCs w:val="24"/>
        </w:rPr>
        <w:t>：柜体宽</w:t>
      </w:r>
      <w:proofErr w:type="spellEnd"/>
      <w:r w:rsidRPr="002D0FD5">
        <w:rPr>
          <w:rFonts w:ascii="宋体" w:eastAsia="宋体" w:hAnsi="宋体"/>
          <w:sz w:val="24"/>
          <w:szCs w:val="24"/>
        </w:rPr>
        <w:t xml:space="preserve"> 600-1400mm × </w:t>
      </w:r>
      <w:r w:rsidRPr="002D0FD5">
        <w:rPr>
          <w:rFonts w:ascii="宋体" w:eastAsia="宋体" w:hAnsi="宋体" w:hint="eastAsia"/>
          <w:sz w:val="24"/>
          <w:szCs w:val="24"/>
        </w:rPr>
        <w:t>深</w:t>
      </w:r>
      <w:r w:rsidRPr="002D0FD5">
        <w:rPr>
          <w:rFonts w:ascii="宋体" w:eastAsia="宋体" w:hAnsi="宋体"/>
          <w:sz w:val="24"/>
          <w:szCs w:val="24"/>
        </w:rPr>
        <w:t xml:space="preserve"> 400-900mm × </w:t>
      </w:r>
      <w:r w:rsidRPr="002D0FD5">
        <w:rPr>
          <w:rFonts w:ascii="宋体" w:eastAsia="宋体" w:hAnsi="宋体" w:hint="eastAsia"/>
          <w:sz w:val="24"/>
          <w:szCs w:val="24"/>
        </w:rPr>
        <w:t>高</w:t>
      </w:r>
      <w:r w:rsidRPr="002D0FD5">
        <w:rPr>
          <w:rFonts w:ascii="宋体" w:eastAsia="宋体" w:hAnsi="宋体"/>
          <w:sz w:val="24"/>
          <w:szCs w:val="24"/>
        </w:rPr>
        <w:t xml:space="preserve"> 1600-2200mm</w:t>
      </w:r>
      <w:r w:rsidRPr="002D0FD5">
        <w:rPr>
          <w:rFonts w:ascii="宋体" w:eastAsia="宋体" w:hAnsi="宋体" w:hint="eastAsia"/>
          <w:sz w:val="24"/>
          <w:szCs w:val="24"/>
        </w:rPr>
        <w:t>（标准）</w:t>
      </w:r>
      <w:r w:rsidRPr="002D0FD5">
        <w:rPr>
          <w:rFonts w:ascii="宋体" w:eastAsia="宋体" w:hAnsi="宋体"/>
          <w:sz w:val="24"/>
          <w:szCs w:val="24"/>
        </w:rPr>
        <w:t xml:space="preserve">/ </w:t>
      </w:r>
      <w:proofErr w:type="spellStart"/>
      <w:r w:rsidRPr="002D0FD5">
        <w:rPr>
          <w:rFonts w:ascii="宋体" w:eastAsia="宋体" w:hAnsi="宋体" w:hint="eastAsia"/>
          <w:sz w:val="24"/>
          <w:szCs w:val="24"/>
        </w:rPr>
        <w:t>可非标定制</w:t>
      </w:r>
      <w:proofErr w:type="spellEnd"/>
    </w:p>
    <w:p w:rsidR="002D0FD5" w:rsidRPr="002D0FD5" w:rsidRDefault="002D0FD5" w:rsidP="002D0FD5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2D0FD5">
        <w:rPr>
          <w:rFonts w:ascii="宋体" w:eastAsia="宋体" w:hAnsi="宋体" w:hint="eastAsia"/>
          <w:sz w:val="24"/>
          <w:szCs w:val="24"/>
        </w:rPr>
        <w:t>・</w:t>
      </w:r>
      <w:proofErr w:type="spellStart"/>
      <w:r w:rsidRPr="00663DD9">
        <w:rPr>
          <w:rFonts w:ascii="宋体" w:eastAsia="宋体" w:hAnsi="宋体" w:hint="eastAsia"/>
          <w:b/>
          <w:sz w:val="24"/>
          <w:szCs w:val="24"/>
        </w:rPr>
        <w:t>材质</w:t>
      </w:r>
      <w:r w:rsidRPr="002D0FD5">
        <w:rPr>
          <w:rFonts w:ascii="宋体" w:eastAsia="宋体" w:hAnsi="宋体" w:hint="eastAsia"/>
          <w:sz w:val="24"/>
          <w:szCs w:val="24"/>
        </w:rPr>
        <w:t>：冷轧钢板</w:t>
      </w:r>
      <w:proofErr w:type="spellEnd"/>
      <w:r w:rsidRPr="002D0FD5">
        <w:rPr>
          <w:rFonts w:ascii="宋体" w:eastAsia="宋体" w:hAnsi="宋体"/>
          <w:sz w:val="24"/>
          <w:szCs w:val="24"/>
        </w:rPr>
        <w:t xml:space="preserve"> Q235</w:t>
      </w:r>
      <w:r w:rsidRPr="002D0FD5">
        <w:rPr>
          <w:rFonts w:ascii="宋体" w:eastAsia="宋体" w:hAnsi="宋体" w:hint="eastAsia"/>
          <w:sz w:val="24"/>
          <w:szCs w:val="24"/>
        </w:rPr>
        <w:t>、</w:t>
      </w:r>
      <w:r w:rsidRPr="002D0FD5">
        <w:rPr>
          <w:rFonts w:ascii="宋体" w:eastAsia="宋体" w:hAnsi="宋体"/>
          <w:sz w:val="24"/>
          <w:szCs w:val="24"/>
        </w:rPr>
        <w:t xml:space="preserve">304/316 </w:t>
      </w:r>
      <w:proofErr w:type="spellStart"/>
      <w:r w:rsidRPr="002D0FD5">
        <w:rPr>
          <w:rFonts w:ascii="宋体" w:eastAsia="宋体" w:hAnsi="宋体" w:hint="eastAsia"/>
          <w:sz w:val="24"/>
          <w:szCs w:val="24"/>
        </w:rPr>
        <w:t>不锈钢、敷铝锌板</w:t>
      </w:r>
      <w:proofErr w:type="spellEnd"/>
    </w:p>
    <w:p w:rsidR="002D0FD5" w:rsidRPr="002D0FD5" w:rsidRDefault="002D0FD5" w:rsidP="002D0FD5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2D0FD5">
        <w:rPr>
          <w:rFonts w:ascii="宋体" w:eastAsia="宋体" w:hAnsi="宋体" w:hint="eastAsia"/>
          <w:sz w:val="24"/>
          <w:szCs w:val="24"/>
        </w:rPr>
        <w:t>・</w:t>
      </w:r>
      <w:proofErr w:type="spellStart"/>
      <w:r w:rsidRPr="00663DD9">
        <w:rPr>
          <w:rFonts w:ascii="宋体" w:eastAsia="宋体" w:hAnsi="宋体" w:hint="eastAsia"/>
          <w:b/>
          <w:sz w:val="24"/>
          <w:szCs w:val="24"/>
        </w:rPr>
        <w:t>产品价格</w:t>
      </w:r>
      <w:r w:rsidRPr="002D0FD5">
        <w:rPr>
          <w:rFonts w:ascii="宋体" w:eastAsia="宋体" w:hAnsi="宋体" w:hint="eastAsia"/>
          <w:sz w:val="24"/>
          <w:szCs w:val="24"/>
        </w:rPr>
        <w:t>：小型控制箱</w:t>
      </w:r>
      <w:proofErr w:type="spellEnd"/>
      <w:r w:rsidRPr="002D0FD5">
        <w:rPr>
          <w:rFonts w:ascii="宋体" w:eastAsia="宋体" w:hAnsi="宋体"/>
          <w:sz w:val="24"/>
          <w:szCs w:val="24"/>
        </w:rPr>
        <w:t xml:space="preserve"> 1300-4800 </w:t>
      </w:r>
      <w:proofErr w:type="spellStart"/>
      <w:r w:rsidRPr="002D0FD5">
        <w:rPr>
          <w:rFonts w:ascii="宋体" w:eastAsia="宋体" w:hAnsi="宋体" w:hint="eastAsia"/>
          <w:sz w:val="24"/>
          <w:szCs w:val="24"/>
        </w:rPr>
        <w:t>元；标准</w:t>
      </w:r>
      <w:proofErr w:type="spellEnd"/>
      <w:r w:rsidRPr="002D0FD5">
        <w:rPr>
          <w:rFonts w:ascii="宋体" w:eastAsia="宋体" w:hAnsi="宋体"/>
          <w:sz w:val="24"/>
          <w:szCs w:val="24"/>
        </w:rPr>
        <w:t xml:space="preserve"> PLC </w:t>
      </w:r>
      <w:proofErr w:type="spellStart"/>
      <w:r w:rsidRPr="002D0FD5">
        <w:rPr>
          <w:rFonts w:ascii="宋体" w:eastAsia="宋体" w:hAnsi="宋体" w:hint="eastAsia"/>
          <w:sz w:val="24"/>
          <w:szCs w:val="24"/>
        </w:rPr>
        <w:t>控制柜</w:t>
      </w:r>
      <w:proofErr w:type="spellEnd"/>
      <w:r w:rsidRPr="002D0FD5">
        <w:rPr>
          <w:rFonts w:ascii="宋体" w:eastAsia="宋体" w:hAnsi="宋体"/>
          <w:sz w:val="24"/>
          <w:szCs w:val="24"/>
        </w:rPr>
        <w:t xml:space="preserve"> 7000-27000 </w:t>
      </w:r>
      <w:proofErr w:type="spellStart"/>
      <w:r w:rsidRPr="002D0FD5">
        <w:rPr>
          <w:rFonts w:ascii="宋体" w:eastAsia="宋体" w:hAnsi="宋体" w:hint="eastAsia"/>
          <w:sz w:val="24"/>
          <w:szCs w:val="24"/>
        </w:rPr>
        <w:t>元；船舶</w:t>
      </w:r>
      <w:proofErr w:type="spellEnd"/>
      <w:r w:rsidRPr="002D0FD5">
        <w:rPr>
          <w:rFonts w:ascii="宋体" w:eastAsia="宋体" w:hAnsi="宋体"/>
          <w:sz w:val="24"/>
          <w:szCs w:val="24"/>
        </w:rPr>
        <w:t xml:space="preserve"> / </w:t>
      </w:r>
      <w:proofErr w:type="spellStart"/>
      <w:r w:rsidRPr="002D0FD5">
        <w:rPr>
          <w:rFonts w:ascii="宋体" w:eastAsia="宋体" w:hAnsi="宋体" w:hint="eastAsia"/>
          <w:sz w:val="24"/>
          <w:szCs w:val="24"/>
        </w:rPr>
        <w:t>防爆高端电控柜</w:t>
      </w:r>
      <w:proofErr w:type="spellEnd"/>
      <w:r w:rsidRPr="002D0FD5">
        <w:rPr>
          <w:rFonts w:ascii="宋体" w:eastAsia="宋体" w:hAnsi="宋体"/>
          <w:sz w:val="24"/>
          <w:szCs w:val="24"/>
        </w:rPr>
        <w:t xml:space="preserve"> 32000-190000 </w:t>
      </w:r>
      <w:proofErr w:type="spellStart"/>
      <w:r w:rsidRPr="002D0FD5">
        <w:rPr>
          <w:rFonts w:ascii="宋体" w:eastAsia="宋体" w:hAnsi="宋体" w:hint="eastAsia"/>
          <w:sz w:val="24"/>
          <w:szCs w:val="24"/>
        </w:rPr>
        <w:t>元；整线自动化系统</w:t>
      </w:r>
      <w:proofErr w:type="spellEnd"/>
      <w:r w:rsidRPr="002D0FD5">
        <w:rPr>
          <w:rFonts w:ascii="宋体" w:eastAsia="宋体" w:hAnsi="宋体"/>
          <w:sz w:val="24"/>
          <w:szCs w:val="24"/>
        </w:rPr>
        <w:t xml:space="preserve"> 22 </w:t>
      </w:r>
      <w:r w:rsidRPr="002D0FD5">
        <w:rPr>
          <w:rFonts w:ascii="宋体" w:eastAsia="宋体" w:hAnsi="宋体" w:hint="eastAsia"/>
          <w:sz w:val="24"/>
          <w:szCs w:val="24"/>
        </w:rPr>
        <w:t>万</w:t>
      </w:r>
      <w:r w:rsidRPr="002D0FD5">
        <w:rPr>
          <w:rFonts w:ascii="宋体" w:eastAsia="宋体" w:hAnsi="宋体"/>
          <w:sz w:val="24"/>
          <w:szCs w:val="24"/>
        </w:rPr>
        <w:t xml:space="preserve"> - 160 </w:t>
      </w:r>
      <w:proofErr w:type="spellStart"/>
      <w:r w:rsidRPr="002D0FD5">
        <w:rPr>
          <w:rFonts w:ascii="宋体" w:eastAsia="宋体" w:hAnsi="宋体" w:hint="eastAsia"/>
          <w:sz w:val="24"/>
          <w:szCs w:val="24"/>
        </w:rPr>
        <w:t>万元</w:t>
      </w:r>
      <w:proofErr w:type="spellEnd"/>
    </w:p>
    <w:p w:rsidR="002D0FD5" w:rsidRPr="002D0FD5" w:rsidRDefault="002D0FD5" w:rsidP="002D0FD5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2D0FD5">
        <w:rPr>
          <w:rFonts w:ascii="宋体" w:eastAsia="宋体" w:hAnsi="宋体" w:hint="eastAsia"/>
          <w:sz w:val="24"/>
          <w:szCs w:val="24"/>
        </w:rPr>
        <w:t>・</w:t>
      </w:r>
      <w:proofErr w:type="spellStart"/>
      <w:r w:rsidRPr="00663DD9">
        <w:rPr>
          <w:rFonts w:ascii="宋体" w:eastAsia="宋体" w:hAnsi="宋体" w:hint="eastAsia"/>
          <w:b/>
          <w:sz w:val="24"/>
          <w:szCs w:val="24"/>
        </w:rPr>
        <w:t>主要出口地区</w:t>
      </w:r>
      <w:r w:rsidRPr="002D0FD5">
        <w:rPr>
          <w:rFonts w:ascii="宋体" w:eastAsia="宋体" w:hAnsi="宋体" w:hint="eastAsia"/>
          <w:sz w:val="24"/>
          <w:szCs w:val="24"/>
        </w:rPr>
        <w:t>：东南亚、中东、欧洲、澳洲</w:t>
      </w:r>
      <w:proofErr w:type="spellEnd"/>
    </w:p>
    <w:p w:rsidR="002D0FD5" w:rsidRPr="002D0FD5" w:rsidRDefault="002D0FD5" w:rsidP="002D0FD5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2D0FD5">
        <w:rPr>
          <w:rFonts w:ascii="宋体" w:eastAsia="宋体" w:hAnsi="宋体" w:hint="eastAsia"/>
          <w:sz w:val="24"/>
          <w:szCs w:val="24"/>
        </w:rPr>
        <w:t>・</w:t>
      </w:r>
      <w:r w:rsidRPr="00663DD9">
        <w:rPr>
          <w:rFonts w:ascii="宋体" w:eastAsia="宋体" w:hAnsi="宋体" w:hint="eastAsia"/>
          <w:b/>
          <w:sz w:val="24"/>
          <w:szCs w:val="24"/>
        </w:rPr>
        <w:t>贸易方式</w:t>
      </w:r>
      <w:r w:rsidRPr="002D0FD5">
        <w:rPr>
          <w:rFonts w:ascii="宋体" w:eastAsia="宋体" w:hAnsi="宋体" w:hint="eastAsia"/>
          <w:sz w:val="24"/>
          <w:szCs w:val="24"/>
        </w:rPr>
        <w:t>：</w:t>
      </w:r>
      <w:r w:rsidRPr="002D0FD5">
        <w:rPr>
          <w:rFonts w:ascii="宋体" w:eastAsia="宋体" w:hAnsi="宋体"/>
          <w:sz w:val="24"/>
          <w:szCs w:val="24"/>
        </w:rPr>
        <w:t>FOB Shanghai / CIF / EXW / DAP</w:t>
      </w:r>
    </w:p>
    <w:p w:rsidR="00064803" w:rsidRDefault="002D0FD5" w:rsidP="00064803">
      <w:pPr>
        <w:pStyle w:val="a0"/>
        <w:ind w:left="567"/>
        <w:rPr>
          <w:rFonts w:ascii="宋体" w:eastAsia="宋体" w:hAnsi="宋体" w:hint="eastAsia"/>
          <w:sz w:val="24"/>
          <w:szCs w:val="24"/>
        </w:rPr>
      </w:pPr>
      <w:r w:rsidRPr="002D0FD5">
        <w:rPr>
          <w:rFonts w:ascii="宋体" w:eastAsia="宋体" w:hAnsi="宋体" w:hint="eastAsia"/>
          <w:sz w:val="24"/>
          <w:szCs w:val="24"/>
        </w:rPr>
        <w:t>・</w:t>
      </w:r>
      <w:r w:rsidRPr="00663DD9">
        <w:rPr>
          <w:rFonts w:ascii="宋体" w:eastAsia="宋体" w:hAnsi="宋体"/>
          <w:b/>
          <w:sz w:val="24"/>
          <w:szCs w:val="24"/>
        </w:rPr>
        <w:t>HS</w:t>
      </w:r>
      <w:r w:rsidRPr="002D0FD5">
        <w:rPr>
          <w:rFonts w:ascii="宋体" w:eastAsia="宋体" w:hAnsi="宋体"/>
          <w:sz w:val="24"/>
          <w:szCs w:val="24"/>
        </w:rPr>
        <w:t xml:space="preserve"> </w:t>
      </w:r>
      <w:r w:rsidRPr="00663DD9">
        <w:rPr>
          <w:rFonts w:ascii="宋体" w:eastAsia="宋体" w:hAnsi="宋体" w:hint="eastAsia"/>
          <w:b/>
          <w:sz w:val="24"/>
          <w:szCs w:val="24"/>
        </w:rPr>
        <w:t>编码</w:t>
      </w:r>
      <w:r w:rsidRPr="002D0FD5">
        <w:rPr>
          <w:rFonts w:ascii="宋体" w:eastAsia="宋体" w:hAnsi="宋体" w:hint="eastAsia"/>
          <w:sz w:val="24"/>
          <w:szCs w:val="24"/>
        </w:rPr>
        <w:t>：</w:t>
      </w:r>
      <w:r w:rsidRPr="002D0FD5">
        <w:rPr>
          <w:rFonts w:ascii="宋体" w:eastAsia="宋体" w:hAnsi="宋体"/>
          <w:sz w:val="24"/>
          <w:szCs w:val="24"/>
        </w:rPr>
        <w:t>8537.10</w:t>
      </w:r>
      <w:r w:rsidRPr="002D0FD5">
        <w:rPr>
          <w:rFonts w:ascii="宋体" w:eastAsia="宋体" w:hAnsi="宋体" w:hint="eastAsia"/>
          <w:sz w:val="24"/>
          <w:szCs w:val="24"/>
        </w:rPr>
        <w:t>（用于电压≤</w:t>
      </w:r>
      <w:r w:rsidRPr="002D0FD5">
        <w:rPr>
          <w:rFonts w:ascii="宋体" w:eastAsia="宋体" w:hAnsi="宋体"/>
          <w:sz w:val="24"/>
          <w:szCs w:val="24"/>
        </w:rPr>
        <w:t xml:space="preserve">1000V </w:t>
      </w:r>
      <w:proofErr w:type="spellStart"/>
      <w:r w:rsidRPr="002D0FD5">
        <w:rPr>
          <w:rFonts w:ascii="宋体" w:eastAsia="宋体" w:hAnsi="宋体" w:hint="eastAsia"/>
          <w:sz w:val="24"/>
          <w:szCs w:val="24"/>
        </w:rPr>
        <w:t>的电气控制柜</w:t>
      </w:r>
      <w:proofErr w:type="spellEnd"/>
      <w:r w:rsidRPr="002D0FD5">
        <w:rPr>
          <w:rFonts w:ascii="宋体" w:eastAsia="宋体" w:hAnsi="宋体"/>
          <w:sz w:val="24"/>
          <w:szCs w:val="24"/>
        </w:rPr>
        <w:t xml:space="preserve"> / </w:t>
      </w:r>
      <w:proofErr w:type="spellStart"/>
      <w:r w:rsidRPr="002D0FD5">
        <w:rPr>
          <w:rFonts w:ascii="宋体" w:eastAsia="宋体" w:hAnsi="宋体" w:hint="eastAsia"/>
          <w:sz w:val="24"/>
          <w:szCs w:val="24"/>
        </w:rPr>
        <w:t>配电盘</w:t>
      </w:r>
      <w:proofErr w:type="spellEnd"/>
      <w:r w:rsidRPr="002D0FD5">
        <w:rPr>
          <w:rFonts w:ascii="宋体" w:eastAsia="宋体" w:hAnsi="宋体" w:hint="eastAsia"/>
          <w:sz w:val="24"/>
          <w:szCs w:val="24"/>
        </w:rPr>
        <w:t>）</w:t>
      </w:r>
    </w:p>
    <w:p w:rsidR="00064803" w:rsidRPr="00064803" w:rsidRDefault="00663DD9" w:rsidP="00064803">
      <w:pPr>
        <w:pStyle w:val="a0"/>
        <w:ind w:left="567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lang w:eastAsia="zh-CN"/>
        </w:rPr>
        <w:t xml:space="preserve"> </w:t>
      </w:r>
      <w:r w:rsidR="00064803" w:rsidRPr="00064803">
        <w:rPr>
          <w:rFonts w:ascii="宋体" w:eastAsia="宋体" w:hAnsi="宋体" w:cs="宋体"/>
          <w:b/>
          <w:bCs/>
          <w:sz w:val="24"/>
          <w:szCs w:val="24"/>
          <w:lang w:eastAsia="zh-CN"/>
        </w:rPr>
        <w:t>技术特点</w:t>
      </w:r>
      <w:r w:rsidR="00064803" w:rsidRPr="00064803">
        <w:rPr>
          <w:rFonts w:ascii="宋体" w:eastAsia="宋体" w:hAnsi="宋体" w:cs="宋体"/>
          <w:sz w:val="24"/>
          <w:szCs w:val="24"/>
          <w:lang w:eastAsia="zh-CN"/>
        </w:rPr>
        <w:t>：主打工业成套电气控制柜、PLC控制系统、变频节能电控设备、自动化配套电气系统；采用标准化模块化电控设计，布线规整、集成度高、抗干扰能力强、运行稳定；支持多品牌元器件兼容适配，可根据设备工况定制温控、变频、启停、联动电控方案；设备防护等级高、适配恶劣工业工况，通用性与定制化能力兼备，适配机械、化工、轻工全行业自动化配套。</w:t>
      </w:r>
    </w:p>
    <w:p w:rsidR="00064803" w:rsidRPr="00064803" w:rsidRDefault="00663DD9" w:rsidP="00064803">
      <w:pPr>
        <w:pStyle w:val="a0"/>
        <w:ind w:left="567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lang w:eastAsia="zh-CN"/>
        </w:rPr>
        <w:t xml:space="preserve"> </w:t>
      </w:r>
      <w:proofErr w:type="spellStart"/>
      <w:r w:rsidR="00064803" w:rsidRPr="00663DD9">
        <w:rPr>
          <w:rFonts w:ascii="宋体" w:eastAsia="宋体" w:hAnsi="宋体"/>
          <w:b/>
          <w:sz w:val="24"/>
          <w:szCs w:val="24"/>
        </w:rPr>
        <w:t>企业资质</w:t>
      </w:r>
      <w:proofErr w:type="spellEnd"/>
      <w:r w:rsidR="00064803" w:rsidRPr="00064803">
        <w:rPr>
          <w:rFonts w:ascii="宋体" w:eastAsia="宋体" w:hAnsi="宋体" w:cs="宋体"/>
          <w:sz w:val="24"/>
          <w:szCs w:val="24"/>
          <w:lang w:eastAsia="zh-CN"/>
        </w:rPr>
        <w:t>：科技型中小企业</w:t>
      </w:r>
      <w:r>
        <w:rPr>
          <w:rFonts w:ascii="宋体" w:eastAsia="宋体" w:hAnsi="宋体" w:cs="宋体"/>
          <w:sz w:val="24"/>
          <w:szCs w:val="24"/>
          <w:lang w:eastAsia="zh-CN"/>
        </w:rPr>
        <w:t>，</w:t>
      </w:r>
      <w:r w:rsidR="00064803" w:rsidRPr="00064803">
        <w:rPr>
          <w:rFonts w:ascii="宋体" w:eastAsia="宋体" w:hAnsi="宋体" w:cs="宋体"/>
          <w:sz w:val="24"/>
          <w:szCs w:val="24"/>
          <w:lang w:eastAsia="zh-CN"/>
        </w:rPr>
        <w:t>通过ISO9001质量管理体系、知识产权管理体系双认证；拥有数十项电气控制系统、节能电控设备专利及软件著作权；具备电气设备全套出厂检测资质、自营进出口备案； CE、</w:t>
      </w:r>
      <w:proofErr w:type="spellStart"/>
      <w:r w:rsidR="00064803" w:rsidRPr="00064803">
        <w:rPr>
          <w:rFonts w:ascii="宋体" w:eastAsia="宋体" w:hAnsi="宋体" w:cs="宋体"/>
          <w:sz w:val="24"/>
          <w:szCs w:val="24"/>
          <w:lang w:eastAsia="zh-CN"/>
        </w:rPr>
        <w:t>RoHS</w:t>
      </w:r>
      <w:proofErr w:type="spellEnd"/>
      <w:r w:rsidR="00064803" w:rsidRPr="00064803">
        <w:rPr>
          <w:rFonts w:ascii="宋体" w:eastAsia="宋体" w:hAnsi="宋体" w:cs="宋体"/>
          <w:sz w:val="24"/>
          <w:szCs w:val="24"/>
          <w:lang w:eastAsia="zh-CN"/>
        </w:rPr>
        <w:t>认证</w:t>
      </w:r>
    </w:p>
    <w:p w:rsidR="00064803" w:rsidRPr="00064803" w:rsidRDefault="00663DD9" w:rsidP="00064803">
      <w:pPr>
        <w:pStyle w:val="a0"/>
        <w:ind w:left="567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lang w:eastAsia="zh-CN"/>
        </w:rPr>
        <w:t xml:space="preserve"> </w:t>
      </w:r>
      <w:r w:rsidR="00064803" w:rsidRPr="00064803">
        <w:rPr>
          <w:rFonts w:ascii="宋体" w:eastAsia="宋体" w:hAnsi="宋体" w:cs="宋体"/>
          <w:b/>
          <w:bCs/>
          <w:sz w:val="24"/>
          <w:szCs w:val="24"/>
          <w:lang w:eastAsia="zh-CN"/>
        </w:rPr>
        <w:t>生产周期</w:t>
      </w:r>
      <w:r w:rsidR="00064803" w:rsidRPr="00064803">
        <w:rPr>
          <w:rFonts w:ascii="宋体" w:eastAsia="宋体" w:hAnsi="宋体" w:cs="宋体"/>
          <w:sz w:val="24"/>
          <w:szCs w:val="24"/>
          <w:lang w:eastAsia="zh-CN"/>
        </w:rPr>
        <w:t>：标准常规电气控制柜、简易电控模块3–6个工作日；中型定制化变频、智能电控机组6–12个工作日；大型成套自动化电控系统、非标集成电气项目12–25个工作日，批量订单产能充足、交付高效。</w:t>
      </w:r>
    </w:p>
    <w:p w:rsidR="002D0FD5" w:rsidRPr="00064803" w:rsidRDefault="002D0FD5" w:rsidP="002D0FD5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064803">
        <w:rPr>
          <w:rFonts w:ascii="宋体" w:eastAsia="宋体" w:hAnsi="宋体" w:hint="eastAsia"/>
          <w:sz w:val="24"/>
          <w:szCs w:val="24"/>
        </w:rPr>
        <w:t>・</w:t>
      </w:r>
      <w:proofErr w:type="spellStart"/>
      <w:r w:rsidRPr="00663DD9">
        <w:rPr>
          <w:rFonts w:ascii="宋体" w:eastAsia="宋体" w:hAnsi="宋体" w:hint="eastAsia"/>
          <w:b/>
          <w:sz w:val="24"/>
          <w:szCs w:val="24"/>
        </w:rPr>
        <w:t>海运运输周期</w:t>
      </w:r>
      <w:r w:rsidRPr="00064803">
        <w:rPr>
          <w:rFonts w:ascii="宋体" w:eastAsia="宋体" w:hAnsi="宋体" w:hint="eastAsia"/>
          <w:sz w:val="24"/>
          <w:szCs w:val="24"/>
        </w:rPr>
        <w:t>：东南亚</w:t>
      </w:r>
      <w:proofErr w:type="spellEnd"/>
      <w:r w:rsidRPr="00064803">
        <w:rPr>
          <w:rFonts w:ascii="宋体" w:eastAsia="宋体" w:hAnsi="宋体"/>
          <w:sz w:val="24"/>
          <w:szCs w:val="24"/>
        </w:rPr>
        <w:t xml:space="preserve"> 10-18 </w:t>
      </w:r>
      <w:proofErr w:type="spellStart"/>
      <w:r w:rsidRPr="00064803">
        <w:rPr>
          <w:rFonts w:ascii="宋体" w:eastAsia="宋体" w:hAnsi="宋体" w:hint="eastAsia"/>
          <w:sz w:val="24"/>
          <w:szCs w:val="24"/>
        </w:rPr>
        <w:t>天、南亚</w:t>
      </w:r>
      <w:proofErr w:type="spellEnd"/>
      <w:r w:rsidRPr="00064803">
        <w:rPr>
          <w:rFonts w:ascii="宋体" w:eastAsia="宋体" w:hAnsi="宋体"/>
          <w:sz w:val="24"/>
          <w:szCs w:val="24"/>
        </w:rPr>
        <w:t xml:space="preserve"> 20-30 </w:t>
      </w:r>
      <w:proofErr w:type="spellStart"/>
      <w:r w:rsidRPr="00064803">
        <w:rPr>
          <w:rFonts w:ascii="宋体" w:eastAsia="宋体" w:hAnsi="宋体" w:hint="eastAsia"/>
          <w:sz w:val="24"/>
          <w:szCs w:val="24"/>
        </w:rPr>
        <w:t>天、中东</w:t>
      </w:r>
      <w:proofErr w:type="spellEnd"/>
      <w:r w:rsidRPr="00064803">
        <w:rPr>
          <w:rFonts w:ascii="宋体" w:eastAsia="宋体" w:hAnsi="宋体"/>
          <w:sz w:val="24"/>
          <w:szCs w:val="24"/>
        </w:rPr>
        <w:t xml:space="preserve"> 25-35 </w:t>
      </w:r>
      <w:proofErr w:type="spellStart"/>
      <w:r w:rsidRPr="00064803">
        <w:rPr>
          <w:rFonts w:ascii="宋体" w:eastAsia="宋体" w:hAnsi="宋体" w:hint="eastAsia"/>
          <w:sz w:val="24"/>
          <w:szCs w:val="24"/>
        </w:rPr>
        <w:t>天、欧洲</w:t>
      </w:r>
      <w:proofErr w:type="spellEnd"/>
      <w:r w:rsidRPr="00064803">
        <w:rPr>
          <w:rFonts w:ascii="宋体" w:eastAsia="宋体" w:hAnsi="宋体"/>
          <w:sz w:val="24"/>
          <w:szCs w:val="24"/>
        </w:rPr>
        <w:t xml:space="preserve"> 35-50 </w:t>
      </w:r>
      <w:proofErr w:type="spellStart"/>
      <w:r w:rsidRPr="00064803">
        <w:rPr>
          <w:rFonts w:ascii="宋体" w:eastAsia="宋体" w:hAnsi="宋体" w:hint="eastAsia"/>
          <w:sz w:val="24"/>
          <w:szCs w:val="24"/>
        </w:rPr>
        <w:t>天、非洲</w:t>
      </w:r>
      <w:proofErr w:type="spellEnd"/>
      <w:r w:rsidRPr="00064803">
        <w:rPr>
          <w:rFonts w:ascii="宋体" w:eastAsia="宋体" w:hAnsi="宋体"/>
          <w:sz w:val="24"/>
          <w:szCs w:val="24"/>
        </w:rPr>
        <w:t xml:space="preserve"> 35-55 </w:t>
      </w:r>
      <w:proofErr w:type="spellStart"/>
      <w:r w:rsidRPr="00064803">
        <w:rPr>
          <w:rFonts w:ascii="宋体" w:eastAsia="宋体" w:hAnsi="宋体" w:hint="eastAsia"/>
          <w:sz w:val="24"/>
          <w:szCs w:val="24"/>
        </w:rPr>
        <w:t>天、美西</w:t>
      </w:r>
      <w:proofErr w:type="spellEnd"/>
      <w:r w:rsidRPr="00064803">
        <w:rPr>
          <w:rFonts w:ascii="宋体" w:eastAsia="宋体" w:hAnsi="宋体"/>
          <w:sz w:val="24"/>
          <w:szCs w:val="24"/>
        </w:rPr>
        <w:t xml:space="preserve"> 20-28 </w:t>
      </w:r>
      <w:proofErr w:type="spellStart"/>
      <w:r w:rsidRPr="00064803">
        <w:rPr>
          <w:rFonts w:ascii="宋体" w:eastAsia="宋体" w:hAnsi="宋体" w:hint="eastAsia"/>
          <w:sz w:val="24"/>
          <w:szCs w:val="24"/>
        </w:rPr>
        <w:t>天、美东</w:t>
      </w:r>
      <w:proofErr w:type="spellEnd"/>
      <w:r w:rsidRPr="00064803">
        <w:rPr>
          <w:rFonts w:ascii="宋体" w:eastAsia="宋体" w:hAnsi="宋体"/>
          <w:sz w:val="24"/>
          <w:szCs w:val="24"/>
        </w:rPr>
        <w:t xml:space="preserve"> 35-48 </w:t>
      </w:r>
      <w:r w:rsidRPr="00064803">
        <w:rPr>
          <w:rFonts w:ascii="宋体" w:eastAsia="宋体" w:hAnsi="宋体" w:hint="eastAsia"/>
          <w:sz w:val="24"/>
          <w:szCs w:val="24"/>
        </w:rPr>
        <w:t>天</w:t>
      </w:r>
    </w:p>
    <w:p w:rsidR="002F2EE5" w:rsidRDefault="002D0FD5" w:rsidP="002D0FD5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2D0FD5">
        <w:rPr>
          <w:rFonts w:ascii="宋体" w:eastAsia="宋体" w:hAnsi="宋体" w:hint="eastAsia"/>
          <w:sz w:val="24"/>
          <w:szCs w:val="24"/>
        </w:rPr>
        <w:t>・</w:t>
      </w:r>
      <w:proofErr w:type="spellStart"/>
      <w:r w:rsidRPr="00663DD9">
        <w:rPr>
          <w:rFonts w:ascii="宋体" w:eastAsia="宋体" w:hAnsi="宋体" w:hint="eastAsia"/>
          <w:b/>
          <w:sz w:val="24"/>
          <w:szCs w:val="24"/>
        </w:rPr>
        <w:t>产品图</w:t>
      </w:r>
      <w:proofErr w:type="spellEnd"/>
      <w:r w:rsidRPr="002D0FD5">
        <w:rPr>
          <w:rFonts w:ascii="宋体" w:eastAsia="宋体" w:hAnsi="宋体" w:hint="eastAsia"/>
          <w:sz w:val="24"/>
          <w:szCs w:val="24"/>
        </w:rPr>
        <w:t>：</w:t>
      </w:r>
    </w:p>
    <w:p w:rsidR="000D40EB" w:rsidRPr="002D0FD5" w:rsidRDefault="00A421E0" w:rsidP="00663DD9">
      <w:pPr>
        <w:pStyle w:val="a0"/>
        <w:numPr>
          <w:ilvl w:val="0"/>
          <w:numId w:val="0"/>
        </w:numPr>
        <w:ind w:left="360" w:hanging="360"/>
        <w:jc w:val="center"/>
        <w:rPr>
          <w:rFonts w:ascii="宋体" w:eastAsia="宋体" w:hAnsi="宋体" w:hint="eastAsia"/>
          <w:sz w:val="24"/>
          <w:szCs w:val="24"/>
          <w:lang w:eastAsia="zh-CN"/>
        </w:rPr>
      </w:pPr>
      <w:r>
        <w:rPr>
          <w:rFonts w:ascii="宋体" w:eastAsia="宋体" w:hAnsi="宋体" w:hint="eastAsia"/>
          <w:noProof/>
          <w:sz w:val="24"/>
          <w:szCs w:val="24"/>
          <w:lang w:eastAsia="zh-CN"/>
        </w:rPr>
        <w:lastRenderedPageBreak/>
        <w:drawing>
          <wp:inline distT="0" distB="0" distL="0" distR="0">
            <wp:extent cx="2867319" cy="3476625"/>
            <wp:effectExtent l="19050" t="0" r="9231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319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405" w:rsidRPr="000D40EB" w:rsidRDefault="007928A3" w:rsidP="000D40EB">
      <w:pPr>
        <w:pStyle w:val="a0"/>
        <w:numPr>
          <w:ilvl w:val="0"/>
          <w:numId w:val="0"/>
        </w:numPr>
        <w:ind w:left="360" w:hanging="360"/>
        <w:rPr>
          <w:rFonts w:ascii="宋体" w:eastAsia="宋体" w:hAnsi="宋体"/>
          <w:color w:val="003366"/>
          <w:sz w:val="28"/>
          <w:szCs w:val="28"/>
        </w:rPr>
      </w:pPr>
      <w:r w:rsidRPr="000D40EB">
        <w:rPr>
          <w:rFonts w:ascii="宋体" w:eastAsia="宋体" w:hAnsi="宋体"/>
          <w:color w:val="003366"/>
          <w:sz w:val="28"/>
          <w:szCs w:val="28"/>
        </w:rPr>
        <w:t xml:space="preserve">4. </w:t>
      </w:r>
      <w:proofErr w:type="spellStart"/>
      <w:r w:rsidR="002F2EE5" w:rsidRPr="002F2EE5">
        <w:rPr>
          <w:rFonts w:ascii="宋体" w:eastAsia="宋体" w:hAnsi="宋体" w:hint="eastAsia"/>
          <w:color w:val="003366"/>
          <w:sz w:val="28"/>
          <w:szCs w:val="28"/>
        </w:rPr>
        <w:t>乐清市驰立电气有限公司</w:t>
      </w:r>
      <w:proofErr w:type="spellEnd"/>
    </w:p>
    <w:p w:rsidR="00E41405" w:rsidRPr="00064803" w:rsidRDefault="007928A3" w:rsidP="000D40EB">
      <w:pPr>
        <w:pStyle w:val="a0"/>
        <w:ind w:left="567"/>
        <w:rPr>
          <w:rFonts w:ascii="宋体" w:eastAsia="宋体" w:hAnsi="宋体"/>
          <w:sz w:val="24"/>
          <w:szCs w:val="24"/>
        </w:rPr>
      </w:pPr>
      <w:proofErr w:type="spellStart"/>
      <w:r w:rsidRPr="00064803">
        <w:rPr>
          <w:rFonts w:ascii="宋体" w:eastAsia="宋体" w:hAnsi="宋体"/>
          <w:b/>
          <w:sz w:val="24"/>
          <w:szCs w:val="24"/>
        </w:rPr>
        <w:t>企业真实性</w:t>
      </w:r>
      <w:r w:rsidRPr="00064803">
        <w:rPr>
          <w:rFonts w:ascii="宋体" w:eastAsia="宋体" w:hAnsi="宋体"/>
          <w:sz w:val="24"/>
          <w:szCs w:val="24"/>
        </w:rPr>
        <w:t>：成立时间</w:t>
      </w:r>
      <w:proofErr w:type="spellEnd"/>
      <w:r w:rsidRPr="00064803">
        <w:rPr>
          <w:rFonts w:ascii="宋体" w:eastAsia="宋体" w:hAnsi="宋体"/>
          <w:sz w:val="24"/>
          <w:szCs w:val="24"/>
        </w:rPr>
        <w:t xml:space="preserve"> </w:t>
      </w:r>
      <w:r w:rsidR="002F2EE5" w:rsidRPr="00064803">
        <w:rPr>
          <w:rFonts w:ascii="宋体" w:eastAsia="宋体" w:hAnsi="宋体" w:hint="eastAsia"/>
          <w:sz w:val="24"/>
          <w:szCs w:val="24"/>
          <w:lang w:eastAsia="zh-CN"/>
        </w:rPr>
        <w:t>2018</w:t>
      </w:r>
      <w:r w:rsidRPr="00064803">
        <w:rPr>
          <w:rFonts w:ascii="宋体" w:eastAsia="宋体" w:hAnsi="宋体"/>
          <w:sz w:val="24"/>
          <w:szCs w:val="24"/>
        </w:rPr>
        <w:t>年；法定代表人</w:t>
      </w:r>
      <w:r w:rsidR="002F2EE5" w:rsidRPr="00064803">
        <w:rPr>
          <w:rFonts w:ascii="宋体" w:eastAsia="宋体" w:hAnsi="宋体" w:hint="eastAsia"/>
          <w:sz w:val="24"/>
          <w:szCs w:val="24"/>
        </w:rPr>
        <w:t>范红霞</w:t>
      </w:r>
    </w:p>
    <w:p w:rsidR="00064803" w:rsidRPr="00064803" w:rsidRDefault="007928A3" w:rsidP="00064803">
      <w:pPr>
        <w:pStyle w:val="a0"/>
        <w:ind w:left="567"/>
        <w:rPr>
          <w:rFonts w:ascii="宋体" w:eastAsia="宋体" w:hAnsi="宋体" w:hint="eastAsia"/>
          <w:sz w:val="24"/>
          <w:szCs w:val="24"/>
        </w:rPr>
      </w:pPr>
      <w:r w:rsidRPr="00064803">
        <w:rPr>
          <w:rFonts w:ascii="宋体" w:eastAsia="宋体" w:hAnsi="宋体"/>
          <w:b/>
          <w:sz w:val="24"/>
          <w:szCs w:val="24"/>
        </w:rPr>
        <w:t>详细地址</w:t>
      </w:r>
      <w:r w:rsidRPr="00064803">
        <w:rPr>
          <w:rFonts w:ascii="宋体" w:eastAsia="宋体" w:hAnsi="宋体"/>
          <w:sz w:val="24"/>
          <w:szCs w:val="24"/>
        </w:rPr>
        <w:t>：</w:t>
      </w:r>
      <w:r w:rsidR="002F2EE5" w:rsidRPr="00064803">
        <w:rPr>
          <w:rFonts w:ascii="宋体" w:eastAsia="宋体" w:hAnsi="宋体" w:hint="eastAsia"/>
          <w:sz w:val="24"/>
          <w:szCs w:val="24"/>
        </w:rPr>
        <w:t>浙江省温州市乐清市北白象镇高岙村新庵路1号</w:t>
      </w:r>
    </w:p>
    <w:p w:rsidR="00064803" w:rsidRPr="00064803" w:rsidRDefault="00064803" w:rsidP="00064803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064803">
        <w:rPr>
          <w:rFonts w:ascii="宋体" w:eastAsia="宋体" w:hAnsi="宋体"/>
          <w:b/>
          <w:bCs/>
          <w:sz w:val="24"/>
          <w:szCs w:val="24"/>
          <w:lang w:eastAsia="zh-CN"/>
        </w:rPr>
        <w:t>厂房面积</w:t>
      </w:r>
      <w:r w:rsidRPr="00064803">
        <w:rPr>
          <w:rFonts w:ascii="宋体" w:eastAsia="宋体" w:hAnsi="宋体"/>
          <w:sz w:val="24"/>
          <w:szCs w:val="24"/>
          <w:lang w:eastAsia="zh-CN"/>
        </w:rPr>
        <w:t>：总建筑面积6500㎡，专注低压电气元器件、小型电控设备、电气配套配件规模化生产，车间分区清晰，具备标准化流水线装配与成品检测能力。</w:t>
      </w:r>
    </w:p>
    <w:p w:rsidR="00E41405" w:rsidRPr="00064803" w:rsidRDefault="007928A3" w:rsidP="000D40EB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064803">
        <w:rPr>
          <w:rFonts w:ascii="宋体" w:eastAsia="宋体" w:hAnsi="宋体"/>
          <w:b/>
          <w:sz w:val="24"/>
          <w:szCs w:val="24"/>
        </w:rPr>
        <w:t>注册资金</w:t>
      </w:r>
      <w:r w:rsidRPr="00064803">
        <w:rPr>
          <w:rFonts w:ascii="宋体" w:eastAsia="宋体" w:hAnsi="宋体"/>
          <w:sz w:val="24"/>
          <w:szCs w:val="24"/>
        </w:rPr>
        <w:t>：</w:t>
      </w:r>
      <w:r w:rsidR="002F2EE5" w:rsidRPr="00064803">
        <w:rPr>
          <w:rFonts w:ascii="宋体" w:eastAsia="宋体" w:hAnsi="宋体" w:hint="eastAsia"/>
          <w:sz w:val="24"/>
          <w:szCs w:val="24"/>
          <w:lang w:eastAsia="zh-CN"/>
        </w:rPr>
        <w:t>50万元</w:t>
      </w:r>
    </w:p>
    <w:p w:rsidR="002F2EE5" w:rsidRPr="00064803" w:rsidRDefault="007928A3" w:rsidP="000D40EB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064803">
        <w:rPr>
          <w:rFonts w:ascii="宋体" w:eastAsia="宋体" w:hAnsi="宋体"/>
          <w:b/>
          <w:sz w:val="24"/>
          <w:szCs w:val="24"/>
        </w:rPr>
        <w:t>联系方式</w:t>
      </w:r>
      <w:r w:rsidRPr="00064803">
        <w:rPr>
          <w:rFonts w:ascii="宋体" w:eastAsia="宋体" w:hAnsi="宋体"/>
          <w:sz w:val="24"/>
          <w:szCs w:val="24"/>
        </w:rPr>
        <w:t>：电话：</w:t>
      </w:r>
      <w:r w:rsidR="002F2EE5" w:rsidRPr="00064803">
        <w:rPr>
          <w:rFonts w:ascii="宋体" w:eastAsia="宋体" w:hAnsi="宋体"/>
          <w:sz w:val="24"/>
          <w:szCs w:val="24"/>
        </w:rPr>
        <w:t>13757785678</w:t>
      </w:r>
      <w:r w:rsidRPr="00064803">
        <w:rPr>
          <w:rFonts w:ascii="宋体" w:eastAsia="宋体" w:hAnsi="宋体"/>
          <w:sz w:val="24"/>
          <w:szCs w:val="24"/>
        </w:rPr>
        <w:t>；邮箱：</w:t>
      </w:r>
      <w:hyperlink r:id="rId12" w:history="1">
        <w:r w:rsidR="002F2EE5" w:rsidRPr="00064803">
          <w:rPr>
            <w:rStyle w:val="afb"/>
            <w:rFonts w:ascii="宋体" w:eastAsia="宋体" w:hAnsi="宋体"/>
            <w:sz w:val="24"/>
            <w:szCs w:val="24"/>
          </w:rPr>
          <w:t>0@0.com</w:t>
        </w:r>
      </w:hyperlink>
    </w:p>
    <w:p w:rsidR="00E41405" w:rsidRPr="00064803" w:rsidRDefault="007928A3" w:rsidP="000D40EB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064803">
        <w:rPr>
          <w:rFonts w:ascii="宋体" w:eastAsia="宋体" w:hAnsi="宋体"/>
          <w:b/>
          <w:sz w:val="24"/>
          <w:szCs w:val="24"/>
        </w:rPr>
        <w:t>主营产品</w:t>
      </w:r>
      <w:r w:rsidRPr="00064803">
        <w:rPr>
          <w:rFonts w:ascii="宋体" w:eastAsia="宋体" w:hAnsi="宋体"/>
          <w:sz w:val="24"/>
          <w:szCs w:val="24"/>
        </w:rPr>
        <w:t>：GGD低压配电柜、PLC控制柜、低压开关柜、户外配电柜</w:t>
      </w:r>
    </w:p>
    <w:p w:rsidR="00E41405" w:rsidRPr="00064803" w:rsidRDefault="007928A3" w:rsidP="000D40EB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064803">
        <w:rPr>
          <w:rFonts w:ascii="宋体" w:eastAsia="宋体" w:hAnsi="宋体"/>
          <w:b/>
          <w:sz w:val="24"/>
          <w:szCs w:val="24"/>
        </w:rPr>
        <w:t>规格范围</w:t>
      </w:r>
      <w:r w:rsidRPr="00064803">
        <w:rPr>
          <w:rFonts w:ascii="宋体" w:eastAsia="宋体" w:hAnsi="宋体"/>
          <w:sz w:val="24"/>
          <w:szCs w:val="24"/>
        </w:rPr>
        <w:t>：标准柜宽600-1200mm × 深400-800mm × 高1600-2200mm（GGD标准）</w:t>
      </w:r>
    </w:p>
    <w:p w:rsidR="00E41405" w:rsidRPr="00064803" w:rsidRDefault="007928A3" w:rsidP="000D40EB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064803">
        <w:rPr>
          <w:rFonts w:ascii="宋体" w:eastAsia="宋体" w:hAnsi="宋体"/>
          <w:b/>
          <w:sz w:val="24"/>
          <w:szCs w:val="24"/>
        </w:rPr>
        <w:t>材质</w:t>
      </w:r>
      <w:r w:rsidRPr="00064803">
        <w:rPr>
          <w:rFonts w:ascii="宋体" w:eastAsia="宋体" w:hAnsi="宋体"/>
          <w:sz w:val="24"/>
          <w:szCs w:val="24"/>
        </w:rPr>
        <w:t>：冷轧钢板（Q235）、不锈钢（304）、敷铝锌板</w:t>
      </w:r>
    </w:p>
    <w:p w:rsidR="00E41405" w:rsidRPr="00064803" w:rsidRDefault="007928A3" w:rsidP="000D40EB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064803">
        <w:rPr>
          <w:rFonts w:ascii="宋体" w:eastAsia="宋体" w:hAnsi="宋体"/>
          <w:b/>
          <w:sz w:val="24"/>
          <w:szCs w:val="24"/>
        </w:rPr>
        <w:t>主要出口地区</w:t>
      </w:r>
      <w:r w:rsidRPr="00064803">
        <w:rPr>
          <w:rFonts w:ascii="宋体" w:eastAsia="宋体" w:hAnsi="宋体"/>
          <w:sz w:val="24"/>
          <w:szCs w:val="24"/>
        </w:rPr>
        <w:t>：东南亚（越南、印尼、菲律宾）、中东（沙特、伊拉克）、非洲（尼日利亚、肯尼亚）</w:t>
      </w:r>
    </w:p>
    <w:p w:rsidR="00E41405" w:rsidRPr="00064803" w:rsidRDefault="007928A3" w:rsidP="000D40EB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064803">
        <w:rPr>
          <w:rFonts w:ascii="宋体" w:eastAsia="宋体" w:hAnsi="宋体"/>
          <w:b/>
          <w:sz w:val="24"/>
          <w:szCs w:val="24"/>
        </w:rPr>
        <w:t>贸易方式</w:t>
      </w:r>
      <w:r w:rsidRPr="00064803">
        <w:rPr>
          <w:rFonts w:ascii="宋体" w:eastAsia="宋体" w:hAnsi="宋体"/>
          <w:sz w:val="24"/>
          <w:szCs w:val="24"/>
        </w:rPr>
        <w:t>：FOB Ningbo / CIF / EXW</w:t>
      </w:r>
    </w:p>
    <w:p w:rsidR="00064803" w:rsidRPr="00064803" w:rsidRDefault="007928A3" w:rsidP="00064803">
      <w:pPr>
        <w:pStyle w:val="a0"/>
        <w:ind w:left="567"/>
        <w:rPr>
          <w:rFonts w:ascii="宋体" w:eastAsia="宋体" w:hAnsi="宋体" w:hint="eastAsia"/>
          <w:sz w:val="24"/>
          <w:szCs w:val="24"/>
        </w:rPr>
      </w:pPr>
      <w:r w:rsidRPr="00064803">
        <w:rPr>
          <w:rFonts w:ascii="宋体" w:eastAsia="宋体" w:hAnsi="宋体"/>
          <w:b/>
          <w:sz w:val="24"/>
          <w:szCs w:val="24"/>
        </w:rPr>
        <w:t>HS编码</w:t>
      </w:r>
      <w:r w:rsidRPr="00064803">
        <w:rPr>
          <w:rFonts w:ascii="宋体" w:eastAsia="宋体" w:hAnsi="宋体"/>
          <w:sz w:val="24"/>
          <w:szCs w:val="24"/>
        </w:rPr>
        <w:t>：8537.10（控制柜/配电盘）</w:t>
      </w:r>
    </w:p>
    <w:p w:rsidR="00064803" w:rsidRPr="00064803" w:rsidRDefault="00064803" w:rsidP="00064803">
      <w:pPr>
        <w:pStyle w:val="a0"/>
        <w:ind w:left="567"/>
        <w:rPr>
          <w:rFonts w:ascii="宋体" w:eastAsia="宋体" w:hAnsi="宋体" w:hint="eastAsia"/>
          <w:sz w:val="24"/>
          <w:szCs w:val="24"/>
        </w:rPr>
      </w:pPr>
      <w:r w:rsidRPr="00064803">
        <w:rPr>
          <w:rFonts w:ascii="宋体" w:eastAsia="宋体" w:hAnsi="宋体"/>
          <w:b/>
          <w:bCs/>
          <w:sz w:val="24"/>
          <w:szCs w:val="24"/>
          <w:lang w:eastAsia="zh-CN"/>
        </w:rPr>
        <w:t>技术特点</w:t>
      </w:r>
      <w:r w:rsidRPr="00064803">
        <w:rPr>
          <w:rFonts w:ascii="宋体" w:eastAsia="宋体" w:hAnsi="宋体"/>
          <w:sz w:val="24"/>
          <w:szCs w:val="24"/>
          <w:lang w:eastAsia="zh-CN"/>
        </w:rPr>
        <w:t>：聚焦低压电气开关、电控配件、小型成套电气设备，产品功耗低、过载保护灵敏、绝缘性能优异、使用寿命长；采用标准化精密注塑、钣金、装配工艺，产品一致性高、故障率低；设备结构简洁、安装便捷、适配性广，主打高性价比通用电气配套产品，支持小批量多规格快速定制，适配各类机械设备电气配套场景。</w:t>
      </w:r>
    </w:p>
    <w:p w:rsidR="00064803" w:rsidRPr="00064803" w:rsidRDefault="00064803" w:rsidP="00064803">
      <w:pPr>
        <w:pStyle w:val="a0"/>
        <w:ind w:left="567"/>
        <w:rPr>
          <w:rFonts w:ascii="宋体" w:eastAsia="宋体" w:hAnsi="宋体" w:hint="eastAsia"/>
          <w:sz w:val="24"/>
          <w:szCs w:val="24"/>
        </w:rPr>
      </w:pPr>
      <w:r w:rsidRPr="00064803">
        <w:rPr>
          <w:rFonts w:ascii="宋体" w:eastAsia="宋体" w:hAnsi="宋体"/>
          <w:b/>
          <w:bCs/>
          <w:sz w:val="24"/>
          <w:szCs w:val="24"/>
          <w:lang w:eastAsia="zh-CN"/>
        </w:rPr>
        <w:t>企业资质</w:t>
      </w:r>
      <w:r w:rsidRPr="00064803">
        <w:rPr>
          <w:rFonts w:ascii="宋体" w:eastAsia="宋体" w:hAnsi="宋体"/>
          <w:sz w:val="24"/>
          <w:szCs w:val="24"/>
          <w:lang w:eastAsia="zh-CN"/>
        </w:rPr>
        <w:t>：正规电气生产企业、拥有多项低压电气设备实用新型专利，具备完整电气产品生产备案、出厂质检资质；无高新、专精特新科创资质，拥有基础ISO9001质量管理体系认证、自营进出口备案； CE基础电气安全认证，满足常规外贸电气设备清关标准。</w:t>
      </w:r>
    </w:p>
    <w:p w:rsidR="00064803" w:rsidRPr="00064803" w:rsidRDefault="00064803" w:rsidP="00064803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064803">
        <w:rPr>
          <w:rFonts w:ascii="宋体" w:eastAsia="宋体" w:hAnsi="宋体"/>
          <w:b/>
          <w:bCs/>
          <w:sz w:val="24"/>
          <w:szCs w:val="24"/>
          <w:lang w:eastAsia="zh-CN"/>
        </w:rPr>
        <w:t>生产周期</w:t>
      </w:r>
      <w:r w:rsidRPr="00064803">
        <w:rPr>
          <w:rFonts w:ascii="宋体" w:eastAsia="宋体" w:hAnsi="宋体"/>
          <w:sz w:val="24"/>
          <w:szCs w:val="24"/>
          <w:lang w:eastAsia="zh-CN"/>
        </w:rPr>
        <w:t>：常规标准低压电气元器件、小型电控配件1–4个工作日；中型成套低压电气机组4–9个工作日；简易非标定制电气配套设备9–18个工作日，现货充足、中小订单交付速度快。</w:t>
      </w:r>
    </w:p>
    <w:p w:rsidR="00E41405" w:rsidRPr="00064803" w:rsidRDefault="007928A3" w:rsidP="000D40EB">
      <w:pPr>
        <w:pStyle w:val="a0"/>
        <w:ind w:left="567"/>
        <w:rPr>
          <w:rFonts w:ascii="宋体" w:eastAsia="宋体" w:hAnsi="宋体"/>
          <w:sz w:val="24"/>
          <w:szCs w:val="24"/>
        </w:rPr>
      </w:pPr>
      <w:r w:rsidRPr="00064803">
        <w:rPr>
          <w:rFonts w:ascii="宋体" w:eastAsia="宋体" w:hAnsi="宋体"/>
          <w:b/>
          <w:sz w:val="24"/>
          <w:szCs w:val="24"/>
        </w:rPr>
        <w:lastRenderedPageBreak/>
        <w:t>海运运输周期</w:t>
      </w:r>
      <w:r w:rsidRPr="00064803">
        <w:rPr>
          <w:rFonts w:ascii="宋体" w:eastAsia="宋体" w:hAnsi="宋体"/>
          <w:sz w:val="24"/>
          <w:szCs w:val="24"/>
        </w:rPr>
        <w:t>：东南亚10-18天、南亚20-30天、中东25-35天、欧洲35-50天、非洲35-55天、美西20-28天、美东35-48天</w:t>
      </w:r>
    </w:p>
    <w:p w:rsidR="00E41405" w:rsidRPr="00064803" w:rsidRDefault="007928A3" w:rsidP="000D40EB">
      <w:pPr>
        <w:pStyle w:val="a0"/>
        <w:ind w:left="567"/>
        <w:rPr>
          <w:rFonts w:ascii="宋体" w:eastAsia="宋体" w:hAnsi="宋体"/>
          <w:sz w:val="24"/>
          <w:szCs w:val="24"/>
        </w:rPr>
      </w:pPr>
      <w:proofErr w:type="spellStart"/>
      <w:r w:rsidRPr="00064803">
        <w:rPr>
          <w:rFonts w:ascii="宋体" w:eastAsia="宋体" w:hAnsi="宋体"/>
          <w:b/>
          <w:sz w:val="24"/>
          <w:szCs w:val="24"/>
        </w:rPr>
        <w:t>产品图</w:t>
      </w:r>
      <w:proofErr w:type="spellEnd"/>
      <w:r w:rsidRPr="00064803">
        <w:rPr>
          <w:rFonts w:ascii="宋体" w:eastAsia="宋体" w:hAnsi="宋体"/>
          <w:sz w:val="24"/>
          <w:szCs w:val="24"/>
        </w:rPr>
        <w:t>：</w:t>
      </w:r>
    </w:p>
    <w:p w:rsidR="002F2EE5" w:rsidRPr="000D40EB" w:rsidRDefault="00064803" w:rsidP="002F2EE5">
      <w:pPr>
        <w:pStyle w:val="a0"/>
        <w:numPr>
          <w:ilvl w:val="0"/>
          <w:numId w:val="0"/>
        </w:numPr>
        <w:ind w:left="360" w:hanging="360"/>
        <w:jc w:val="center"/>
        <w:rPr>
          <w:rFonts w:ascii="宋体" w:eastAsia="宋体" w:hAnsi="宋体"/>
          <w:sz w:val="24"/>
          <w:szCs w:val="24"/>
        </w:rPr>
      </w:pPr>
      <w:r>
        <w:rPr>
          <w:noProof/>
          <w:lang w:eastAsia="zh-CN"/>
        </w:rPr>
        <w:drawing>
          <wp:inline distT="0" distB="0" distL="0" distR="0">
            <wp:extent cx="4263770" cy="4444779"/>
            <wp:effectExtent l="0" t="0" r="0" b="0"/>
            <wp:docPr id="5" name="图片 4" descr="PLC 控制柜技术革新,赋能多行业智能化升级_上海中晗电气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LC 控制柜技术革新,赋能多行业智能化升级_上海中晗电气有限公司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2338" t="5844" r="5065" b="8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771" cy="44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0EB" w:rsidRDefault="000D40EB">
      <w:pPr>
        <w:rPr>
          <w:rFonts w:ascii="宋体" w:eastAsia="宋体" w:hAnsi="宋体" w:hint="eastAsia"/>
          <w:color w:val="003366"/>
          <w:sz w:val="28"/>
          <w:szCs w:val="28"/>
          <w:lang w:eastAsia="zh-CN"/>
        </w:rPr>
      </w:pPr>
    </w:p>
    <w:p w:rsidR="00E41405" w:rsidRPr="000D40EB" w:rsidRDefault="007928A3" w:rsidP="000D40EB">
      <w:pPr>
        <w:pStyle w:val="a0"/>
        <w:numPr>
          <w:ilvl w:val="0"/>
          <w:numId w:val="0"/>
        </w:numPr>
        <w:rPr>
          <w:rFonts w:ascii="宋体" w:eastAsia="宋体" w:hAnsi="宋体"/>
          <w:color w:val="003366"/>
          <w:sz w:val="28"/>
          <w:szCs w:val="28"/>
        </w:rPr>
      </w:pPr>
      <w:r w:rsidRPr="000D40EB">
        <w:rPr>
          <w:rFonts w:ascii="宋体" w:eastAsia="宋体" w:hAnsi="宋体"/>
          <w:color w:val="003366"/>
          <w:sz w:val="28"/>
          <w:szCs w:val="28"/>
        </w:rPr>
        <w:t xml:space="preserve">5. </w:t>
      </w:r>
      <w:proofErr w:type="spellStart"/>
      <w:r w:rsidRPr="000D40EB">
        <w:rPr>
          <w:rFonts w:ascii="宋体" w:eastAsia="宋体" w:hAnsi="宋体"/>
          <w:color w:val="003366"/>
          <w:sz w:val="28"/>
          <w:szCs w:val="28"/>
        </w:rPr>
        <w:t>广州和</w:t>
      </w:r>
      <w:r w:rsidR="00B271C6">
        <w:rPr>
          <w:rFonts w:ascii="宋体" w:eastAsia="宋体" w:hAnsi="宋体"/>
          <w:color w:val="003366"/>
          <w:sz w:val="28"/>
          <w:szCs w:val="28"/>
        </w:rPr>
        <w:t>能</w:t>
      </w:r>
      <w:r w:rsidRPr="000D40EB">
        <w:rPr>
          <w:rFonts w:ascii="宋体" w:eastAsia="宋体" w:hAnsi="宋体"/>
          <w:color w:val="003366"/>
          <w:sz w:val="28"/>
          <w:szCs w:val="28"/>
        </w:rPr>
        <w:t>自动化设备有限公司</w:t>
      </w:r>
      <w:proofErr w:type="spellEnd"/>
    </w:p>
    <w:p w:rsidR="00E41405" w:rsidRPr="000D40EB" w:rsidRDefault="007928A3" w:rsidP="00064803">
      <w:pPr>
        <w:pStyle w:val="a0"/>
        <w:spacing w:beforeLines="50" w:line="360" w:lineRule="auto"/>
        <w:ind w:left="567" w:hanging="357"/>
        <w:rPr>
          <w:rFonts w:ascii="宋体" w:eastAsia="宋体" w:hAnsi="宋体"/>
          <w:sz w:val="24"/>
          <w:szCs w:val="24"/>
        </w:rPr>
      </w:pPr>
      <w:r w:rsidRPr="00064803">
        <w:rPr>
          <w:rFonts w:ascii="宋体" w:eastAsia="宋体" w:hAnsi="宋体"/>
          <w:b/>
          <w:sz w:val="24"/>
          <w:szCs w:val="24"/>
        </w:rPr>
        <w:t>企业真实性</w:t>
      </w:r>
      <w:r w:rsidRPr="000D40EB">
        <w:rPr>
          <w:rFonts w:ascii="宋体" w:eastAsia="宋体" w:hAnsi="宋体"/>
          <w:sz w:val="24"/>
          <w:szCs w:val="24"/>
        </w:rPr>
        <w:t>：成立时间</w:t>
      </w:r>
      <w:r w:rsidR="00B271C6">
        <w:rPr>
          <w:rFonts w:ascii="Helvetica" w:hAnsi="Helvetica" w:cs="Helvetica"/>
          <w:color w:val="000000"/>
          <w:szCs w:val="21"/>
          <w:shd w:val="clear" w:color="auto" w:fill="F7F8FC"/>
        </w:rPr>
        <w:t>2022-07-2</w:t>
      </w:r>
      <w:r w:rsidR="00B271C6">
        <w:rPr>
          <w:rFonts w:ascii="Helvetica" w:hAnsi="Helvetica" w:cs="Helvetica" w:hint="eastAsia"/>
          <w:color w:val="000000"/>
          <w:szCs w:val="21"/>
          <w:shd w:val="clear" w:color="auto" w:fill="F7F8FC"/>
          <w:lang w:eastAsia="zh-CN"/>
        </w:rPr>
        <w:t>6</w:t>
      </w:r>
      <w:r w:rsidRPr="000D40EB">
        <w:rPr>
          <w:rFonts w:ascii="宋体" w:eastAsia="宋体" w:hAnsi="宋体"/>
          <w:sz w:val="24"/>
          <w:szCs w:val="24"/>
        </w:rPr>
        <w:t>；法定代表人</w:t>
      </w:r>
      <w:r w:rsidR="00B271C6" w:rsidRPr="00B271C6">
        <w:rPr>
          <w:rFonts w:ascii="宋体" w:eastAsia="宋体" w:hAnsi="宋体"/>
          <w:sz w:val="24"/>
          <w:szCs w:val="24"/>
        </w:rPr>
        <w:t>金欣欣</w:t>
      </w:r>
      <w:r w:rsidRPr="000D40EB">
        <w:rPr>
          <w:rFonts w:ascii="宋体" w:eastAsia="宋体" w:hAnsi="宋体"/>
          <w:sz w:val="24"/>
          <w:szCs w:val="24"/>
        </w:rPr>
        <w:t>；参保人数</w:t>
      </w:r>
      <w:r w:rsidR="00B271C6">
        <w:rPr>
          <w:rFonts w:ascii="宋体" w:eastAsia="宋体" w:hAnsi="宋体" w:hint="eastAsia"/>
          <w:sz w:val="24"/>
          <w:szCs w:val="24"/>
          <w:lang w:eastAsia="zh-CN"/>
        </w:rPr>
        <w:t>4人</w:t>
      </w:r>
    </w:p>
    <w:p w:rsidR="00064803" w:rsidRDefault="007928A3" w:rsidP="00064803">
      <w:pPr>
        <w:pStyle w:val="a0"/>
        <w:spacing w:beforeLines="50" w:line="360" w:lineRule="auto"/>
        <w:ind w:left="567" w:hanging="357"/>
        <w:rPr>
          <w:rFonts w:ascii="宋体" w:eastAsia="宋体" w:hAnsi="宋体" w:hint="eastAsia"/>
          <w:sz w:val="24"/>
          <w:szCs w:val="24"/>
        </w:rPr>
      </w:pPr>
      <w:r w:rsidRPr="00064803">
        <w:rPr>
          <w:rFonts w:ascii="宋体" w:eastAsia="宋体" w:hAnsi="宋体"/>
          <w:b/>
          <w:sz w:val="24"/>
          <w:szCs w:val="24"/>
        </w:rPr>
        <w:t>详细地址</w:t>
      </w:r>
      <w:r w:rsidRPr="00B271C6">
        <w:rPr>
          <w:rFonts w:ascii="宋体" w:eastAsia="宋体" w:hAnsi="宋体"/>
          <w:sz w:val="24"/>
          <w:szCs w:val="24"/>
        </w:rPr>
        <w:t>：</w:t>
      </w:r>
      <w:r w:rsidR="00B271C6" w:rsidRPr="00B271C6">
        <w:rPr>
          <w:rFonts w:ascii="宋体" w:eastAsia="宋体" w:hAnsi="宋体" w:hint="eastAsia"/>
          <w:sz w:val="24"/>
          <w:szCs w:val="24"/>
        </w:rPr>
        <w:t>广州市白云区江夏北中路8号603室</w:t>
      </w:r>
      <w:r w:rsidRPr="00B271C6">
        <w:rPr>
          <w:rFonts w:ascii="宋体" w:eastAsia="宋体" w:hAnsi="宋体"/>
          <w:sz w:val="24"/>
          <w:szCs w:val="24"/>
        </w:rPr>
        <w:t>注册资金：100万元人民币</w:t>
      </w:r>
    </w:p>
    <w:p w:rsidR="00064803" w:rsidRPr="00064803" w:rsidRDefault="00064803" w:rsidP="00064803">
      <w:pPr>
        <w:pStyle w:val="a0"/>
        <w:spacing w:beforeLines="50" w:line="360" w:lineRule="auto"/>
        <w:ind w:left="567" w:hanging="357"/>
        <w:rPr>
          <w:rFonts w:ascii="宋体" w:eastAsia="宋体" w:hAnsi="宋体"/>
          <w:sz w:val="24"/>
          <w:szCs w:val="24"/>
        </w:rPr>
      </w:pPr>
      <w:r w:rsidRPr="00064803">
        <w:rPr>
          <w:rFonts w:ascii="宋体" w:eastAsia="宋体" w:hAnsi="宋体"/>
          <w:b/>
          <w:bCs/>
          <w:sz w:val="24"/>
          <w:szCs w:val="24"/>
          <w:lang w:eastAsia="zh-CN"/>
        </w:rPr>
        <w:t>厂房面积</w:t>
      </w:r>
      <w:r w:rsidRPr="00064803">
        <w:rPr>
          <w:rFonts w:ascii="宋体" w:eastAsia="宋体" w:hAnsi="宋体"/>
          <w:sz w:val="24"/>
          <w:szCs w:val="24"/>
          <w:lang w:eastAsia="zh-CN"/>
        </w:rPr>
        <w:t>：总建筑面积7800㎡，设有自动化设备装配区、电气系统调试区、整机模拟测试区、零部件仓储区，专注自动化非标设备、智能输送及电控集成设备生产。</w:t>
      </w:r>
    </w:p>
    <w:p w:rsidR="00E41405" w:rsidRPr="000D40EB" w:rsidRDefault="007928A3" w:rsidP="00064803">
      <w:pPr>
        <w:pStyle w:val="a0"/>
        <w:spacing w:beforeLines="50" w:line="360" w:lineRule="auto"/>
        <w:ind w:left="567" w:hanging="357"/>
        <w:rPr>
          <w:rFonts w:ascii="宋体" w:eastAsia="宋体" w:hAnsi="宋体"/>
          <w:sz w:val="24"/>
          <w:szCs w:val="24"/>
        </w:rPr>
      </w:pPr>
      <w:r w:rsidRPr="00064803">
        <w:rPr>
          <w:rFonts w:ascii="宋体" w:eastAsia="宋体" w:hAnsi="宋体"/>
          <w:b/>
          <w:sz w:val="24"/>
          <w:szCs w:val="24"/>
        </w:rPr>
        <w:t>联系方式</w:t>
      </w:r>
      <w:r w:rsidRPr="000D40EB">
        <w:rPr>
          <w:rFonts w:ascii="宋体" w:eastAsia="宋体" w:hAnsi="宋体"/>
          <w:sz w:val="24"/>
          <w:szCs w:val="24"/>
        </w:rPr>
        <w:t>：电话：</w:t>
      </w:r>
      <w:r w:rsidR="00B271C6" w:rsidRPr="00B271C6">
        <w:rPr>
          <w:rFonts w:ascii="宋体" w:eastAsia="宋体" w:hAnsi="宋体"/>
          <w:sz w:val="24"/>
          <w:szCs w:val="24"/>
        </w:rPr>
        <w:t>15258123070</w:t>
      </w:r>
      <w:r w:rsidRPr="000D40EB">
        <w:rPr>
          <w:rFonts w:ascii="宋体" w:eastAsia="宋体" w:hAnsi="宋体"/>
          <w:sz w:val="24"/>
          <w:szCs w:val="24"/>
        </w:rPr>
        <w:t>；官网：heneng.en.made-in-china.com；邮箱：</w:t>
      </w:r>
      <w:r w:rsidR="00B271C6" w:rsidRPr="00B271C6">
        <w:rPr>
          <w:rFonts w:ascii="宋体" w:eastAsia="宋体" w:hAnsi="宋体"/>
          <w:sz w:val="24"/>
          <w:szCs w:val="24"/>
        </w:rPr>
        <w:t>986556171@qq.com</w:t>
      </w:r>
    </w:p>
    <w:p w:rsidR="00E41405" w:rsidRPr="000D40EB" w:rsidRDefault="007928A3" w:rsidP="00064803">
      <w:pPr>
        <w:pStyle w:val="a0"/>
        <w:spacing w:beforeLines="50" w:line="360" w:lineRule="auto"/>
        <w:ind w:left="567" w:hanging="357"/>
        <w:rPr>
          <w:rFonts w:ascii="宋体" w:eastAsia="宋体" w:hAnsi="宋体"/>
          <w:sz w:val="24"/>
          <w:szCs w:val="24"/>
        </w:rPr>
      </w:pPr>
      <w:r w:rsidRPr="00064803">
        <w:rPr>
          <w:rFonts w:ascii="宋体" w:eastAsia="宋体" w:hAnsi="宋体"/>
          <w:b/>
          <w:sz w:val="24"/>
          <w:szCs w:val="24"/>
        </w:rPr>
        <w:t>主营产品</w:t>
      </w:r>
      <w:r w:rsidRPr="000D40EB">
        <w:rPr>
          <w:rFonts w:ascii="宋体" w:eastAsia="宋体" w:hAnsi="宋体"/>
          <w:sz w:val="24"/>
          <w:szCs w:val="24"/>
        </w:rPr>
        <w:t>：人机界面（HMI）、PLC、变频器、PLC+变频器一体化控制柜、自动化系统集成</w:t>
      </w:r>
    </w:p>
    <w:p w:rsidR="00E41405" w:rsidRPr="000D40EB" w:rsidRDefault="007928A3" w:rsidP="00064803">
      <w:pPr>
        <w:pStyle w:val="a0"/>
        <w:spacing w:beforeLines="50" w:line="360" w:lineRule="auto"/>
        <w:ind w:left="567" w:hanging="357"/>
        <w:rPr>
          <w:rFonts w:ascii="宋体" w:eastAsia="宋体" w:hAnsi="宋体"/>
          <w:sz w:val="24"/>
          <w:szCs w:val="24"/>
        </w:rPr>
      </w:pPr>
      <w:r w:rsidRPr="00064803">
        <w:rPr>
          <w:rFonts w:ascii="宋体" w:eastAsia="宋体" w:hAnsi="宋体"/>
          <w:b/>
          <w:sz w:val="24"/>
          <w:szCs w:val="24"/>
        </w:rPr>
        <w:t>规格范围</w:t>
      </w:r>
      <w:r w:rsidRPr="000D40EB">
        <w:rPr>
          <w:rFonts w:ascii="宋体" w:eastAsia="宋体" w:hAnsi="宋体"/>
          <w:sz w:val="24"/>
          <w:szCs w:val="24"/>
        </w:rPr>
        <w:t>：标准柜宽600-1000mm × 深400-600mm × 高1800-2000mm / HMI+PLC集成柜可定制</w:t>
      </w:r>
    </w:p>
    <w:p w:rsidR="00E41405" w:rsidRPr="000D40EB" w:rsidRDefault="007928A3" w:rsidP="00064803">
      <w:pPr>
        <w:pStyle w:val="a0"/>
        <w:spacing w:beforeLines="50" w:line="360" w:lineRule="auto"/>
        <w:ind w:left="567" w:hanging="357"/>
        <w:rPr>
          <w:rFonts w:ascii="宋体" w:eastAsia="宋体" w:hAnsi="宋体"/>
          <w:sz w:val="24"/>
          <w:szCs w:val="24"/>
        </w:rPr>
      </w:pPr>
      <w:r w:rsidRPr="00064803">
        <w:rPr>
          <w:rFonts w:ascii="宋体" w:eastAsia="宋体" w:hAnsi="宋体"/>
          <w:b/>
          <w:sz w:val="24"/>
          <w:szCs w:val="24"/>
        </w:rPr>
        <w:t>材质</w:t>
      </w:r>
      <w:r w:rsidRPr="000D40EB">
        <w:rPr>
          <w:rFonts w:ascii="宋体" w:eastAsia="宋体" w:hAnsi="宋体"/>
          <w:sz w:val="24"/>
          <w:szCs w:val="24"/>
        </w:rPr>
        <w:t>：冷轧钢板（Q235）、铝合金型材、不锈钢（304）</w:t>
      </w:r>
    </w:p>
    <w:p w:rsidR="00E41405" w:rsidRPr="000D40EB" w:rsidRDefault="007928A3" w:rsidP="00064803">
      <w:pPr>
        <w:pStyle w:val="a0"/>
        <w:spacing w:beforeLines="50" w:line="360" w:lineRule="auto"/>
        <w:ind w:left="567" w:hanging="357"/>
        <w:rPr>
          <w:rFonts w:ascii="宋体" w:eastAsia="宋体" w:hAnsi="宋体"/>
          <w:sz w:val="24"/>
          <w:szCs w:val="24"/>
        </w:rPr>
      </w:pPr>
      <w:r w:rsidRPr="00064803">
        <w:rPr>
          <w:rFonts w:ascii="宋体" w:eastAsia="宋体" w:hAnsi="宋体"/>
          <w:b/>
          <w:sz w:val="24"/>
          <w:szCs w:val="24"/>
        </w:rPr>
        <w:lastRenderedPageBreak/>
        <w:t>主要出口地区</w:t>
      </w:r>
      <w:r w:rsidRPr="000D40EB">
        <w:rPr>
          <w:rFonts w:ascii="宋体" w:eastAsia="宋体" w:hAnsi="宋体"/>
          <w:sz w:val="24"/>
          <w:szCs w:val="24"/>
        </w:rPr>
        <w:t>：东南亚（越南、印尼、泰国）、中东（阿联酋）、南美（巴西、智利）</w:t>
      </w:r>
    </w:p>
    <w:p w:rsidR="00E41405" w:rsidRPr="000D40EB" w:rsidRDefault="007928A3" w:rsidP="00064803">
      <w:pPr>
        <w:pStyle w:val="a0"/>
        <w:spacing w:beforeLines="50" w:line="360" w:lineRule="auto"/>
        <w:ind w:left="567" w:hanging="357"/>
        <w:rPr>
          <w:rFonts w:ascii="宋体" w:eastAsia="宋体" w:hAnsi="宋体"/>
          <w:sz w:val="24"/>
          <w:szCs w:val="24"/>
        </w:rPr>
      </w:pPr>
      <w:r w:rsidRPr="00064803">
        <w:rPr>
          <w:rFonts w:ascii="宋体" w:eastAsia="宋体" w:hAnsi="宋体"/>
          <w:b/>
          <w:sz w:val="24"/>
          <w:szCs w:val="24"/>
        </w:rPr>
        <w:t>贸易方式</w:t>
      </w:r>
      <w:r w:rsidRPr="000D40EB">
        <w:rPr>
          <w:rFonts w:ascii="宋体" w:eastAsia="宋体" w:hAnsi="宋体"/>
          <w:sz w:val="24"/>
          <w:szCs w:val="24"/>
        </w:rPr>
        <w:t>：FOB Guangzhou / CIF / EXW</w:t>
      </w:r>
    </w:p>
    <w:p w:rsidR="00064803" w:rsidRDefault="007928A3" w:rsidP="00064803">
      <w:pPr>
        <w:pStyle w:val="a0"/>
        <w:spacing w:beforeLines="50" w:line="360" w:lineRule="auto"/>
        <w:ind w:left="567" w:hanging="357"/>
        <w:rPr>
          <w:rFonts w:ascii="宋体" w:eastAsia="宋体" w:hAnsi="宋体" w:hint="eastAsia"/>
          <w:sz w:val="24"/>
          <w:szCs w:val="24"/>
        </w:rPr>
      </w:pPr>
      <w:r w:rsidRPr="00064803">
        <w:rPr>
          <w:rFonts w:ascii="宋体" w:eastAsia="宋体" w:hAnsi="宋体"/>
          <w:b/>
          <w:sz w:val="24"/>
          <w:szCs w:val="24"/>
        </w:rPr>
        <w:t>HS编码</w:t>
      </w:r>
      <w:r w:rsidRPr="000D40EB">
        <w:rPr>
          <w:rFonts w:ascii="宋体" w:eastAsia="宋体" w:hAnsi="宋体"/>
          <w:sz w:val="24"/>
          <w:szCs w:val="24"/>
        </w:rPr>
        <w:t>：8537.10（控制柜）/ 8538.10（HMI/PLC板）</w:t>
      </w:r>
    </w:p>
    <w:p w:rsidR="00064803" w:rsidRPr="00064803" w:rsidRDefault="00064803" w:rsidP="00064803">
      <w:pPr>
        <w:pStyle w:val="a0"/>
        <w:spacing w:beforeLines="50" w:line="360" w:lineRule="auto"/>
        <w:ind w:left="567" w:hanging="357"/>
        <w:rPr>
          <w:rFonts w:ascii="宋体" w:eastAsia="宋体" w:hAnsi="宋体" w:hint="eastAsia"/>
          <w:sz w:val="24"/>
          <w:szCs w:val="24"/>
        </w:rPr>
      </w:pPr>
      <w:r w:rsidRPr="00064803">
        <w:rPr>
          <w:rFonts w:ascii="宋体" w:eastAsia="宋体" w:hAnsi="宋体"/>
          <w:b/>
          <w:bCs/>
          <w:sz w:val="24"/>
          <w:szCs w:val="24"/>
          <w:lang w:eastAsia="zh-CN"/>
        </w:rPr>
        <w:t>技术特点</w:t>
      </w:r>
      <w:r w:rsidRPr="00064803">
        <w:rPr>
          <w:rFonts w:ascii="宋体" w:eastAsia="宋体" w:hAnsi="宋体"/>
          <w:sz w:val="24"/>
          <w:szCs w:val="24"/>
          <w:lang w:eastAsia="zh-CN"/>
        </w:rPr>
        <w:t>：专注智能自动化产线、非标装配设备、输送自动化系统及配套电气集成设备；搭载智能PLC触控控制系统，自动化联动性强、运行平稳、操作简易；设备模块化集成设计，拆装调试便捷、兼容性强，可适配电子、包装、食品、五金多行业自动化升级；能耗低、噪音小、量产稳定性高，支持按需定制产能与自动化功能模块。</w:t>
      </w:r>
    </w:p>
    <w:p w:rsidR="00064803" w:rsidRPr="00064803" w:rsidRDefault="00064803" w:rsidP="00064803">
      <w:pPr>
        <w:pStyle w:val="a0"/>
        <w:spacing w:beforeLines="50" w:line="360" w:lineRule="auto"/>
        <w:ind w:left="567" w:hanging="357"/>
        <w:rPr>
          <w:rFonts w:ascii="宋体" w:eastAsia="宋体" w:hAnsi="宋体" w:hint="eastAsia"/>
          <w:sz w:val="24"/>
          <w:szCs w:val="24"/>
        </w:rPr>
      </w:pPr>
      <w:r w:rsidRPr="00064803">
        <w:rPr>
          <w:rFonts w:ascii="宋体" w:eastAsia="宋体" w:hAnsi="宋体"/>
          <w:b/>
          <w:bCs/>
          <w:sz w:val="24"/>
          <w:szCs w:val="24"/>
          <w:lang w:eastAsia="zh-CN"/>
        </w:rPr>
        <w:t>企业资质</w:t>
      </w:r>
      <w:r w:rsidRPr="00064803">
        <w:rPr>
          <w:rFonts w:ascii="宋体" w:eastAsia="宋体" w:hAnsi="宋体"/>
          <w:sz w:val="24"/>
          <w:szCs w:val="24"/>
          <w:lang w:eastAsia="zh-CN"/>
        </w:rPr>
        <w:t>：科技型中小企业，拥有ISO9001质量管理体系认证、自营进出口经营权；具备多项自动化</w:t>
      </w:r>
      <w:r>
        <w:rPr>
          <w:rFonts w:ascii="宋体" w:eastAsia="宋体" w:hAnsi="宋体"/>
          <w:sz w:val="24"/>
          <w:szCs w:val="24"/>
          <w:lang w:eastAsia="zh-CN"/>
        </w:rPr>
        <w:t>设备、电气控制系统专利与软著，生产、装配、质检体系完善；</w:t>
      </w:r>
      <w:r w:rsidRPr="00064803">
        <w:rPr>
          <w:rFonts w:ascii="宋体" w:eastAsia="宋体" w:hAnsi="宋体"/>
          <w:sz w:val="24"/>
          <w:szCs w:val="24"/>
          <w:lang w:eastAsia="zh-CN"/>
        </w:rPr>
        <w:t>CE、</w:t>
      </w:r>
      <w:proofErr w:type="spellStart"/>
      <w:r w:rsidRPr="00064803">
        <w:rPr>
          <w:rFonts w:ascii="宋体" w:eastAsia="宋体" w:hAnsi="宋体"/>
          <w:sz w:val="24"/>
          <w:szCs w:val="24"/>
          <w:lang w:eastAsia="zh-CN"/>
        </w:rPr>
        <w:t>RoHS</w:t>
      </w:r>
      <w:proofErr w:type="spellEnd"/>
      <w:r w:rsidRPr="00064803">
        <w:rPr>
          <w:rFonts w:ascii="宋体" w:eastAsia="宋体" w:hAnsi="宋体"/>
          <w:sz w:val="24"/>
          <w:szCs w:val="24"/>
          <w:lang w:eastAsia="zh-CN"/>
        </w:rPr>
        <w:t>出口认证，单证齐全，适配国内外中小型自动化项目交付。</w:t>
      </w:r>
    </w:p>
    <w:p w:rsidR="00064803" w:rsidRPr="00064803" w:rsidRDefault="00064803" w:rsidP="00064803">
      <w:pPr>
        <w:pStyle w:val="a0"/>
        <w:spacing w:beforeLines="50" w:line="360" w:lineRule="auto"/>
        <w:ind w:left="567" w:hanging="357"/>
        <w:rPr>
          <w:rFonts w:ascii="宋体" w:eastAsia="宋体" w:hAnsi="宋体"/>
          <w:sz w:val="24"/>
          <w:szCs w:val="24"/>
        </w:rPr>
      </w:pPr>
      <w:r w:rsidRPr="00064803">
        <w:rPr>
          <w:rFonts w:ascii="宋体" w:eastAsia="宋体" w:hAnsi="宋体"/>
          <w:b/>
          <w:bCs/>
          <w:sz w:val="24"/>
          <w:szCs w:val="24"/>
          <w:lang w:eastAsia="zh-CN"/>
        </w:rPr>
        <w:t>生产周期</w:t>
      </w:r>
      <w:r w:rsidRPr="00064803">
        <w:rPr>
          <w:rFonts w:ascii="宋体" w:eastAsia="宋体" w:hAnsi="宋体"/>
          <w:sz w:val="24"/>
          <w:szCs w:val="24"/>
          <w:lang w:eastAsia="zh-CN"/>
        </w:rPr>
        <w:t>：小型自动化单机、标准电控配套设备3–5个工作日；中型模块化自动化集成设备5–13个工作日；大型非标智能自动化整线13–28个工作日，华南供应链配套成熟，定制订单响应速度快。</w:t>
      </w:r>
    </w:p>
    <w:p w:rsidR="00E41405" w:rsidRPr="000D40EB" w:rsidRDefault="007928A3" w:rsidP="00064803">
      <w:pPr>
        <w:pStyle w:val="a0"/>
        <w:spacing w:beforeLines="50" w:line="360" w:lineRule="auto"/>
        <w:ind w:left="567" w:hanging="357"/>
        <w:rPr>
          <w:rFonts w:ascii="宋体" w:eastAsia="宋体" w:hAnsi="宋体"/>
          <w:sz w:val="24"/>
          <w:szCs w:val="24"/>
        </w:rPr>
      </w:pPr>
      <w:r w:rsidRPr="00064803">
        <w:rPr>
          <w:rFonts w:ascii="宋体" w:eastAsia="宋体" w:hAnsi="宋体"/>
          <w:b/>
          <w:sz w:val="24"/>
          <w:szCs w:val="24"/>
        </w:rPr>
        <w:t>海运运输周期</w:t>
      </w:r>
      <w:r w:rsidRPr="000D40EB">
        <w:rPr>
          <w:rFonts w:ascii="宋体" w:eastAsia="宋体" w:hAnsi="宋体"/>
          <w:sz w:val="24"/>
          <w:szCs w:val="24"/>
        </w:rPr>
        <w:t>：东南亚8-15天、南亚18-28天、中东22-32天、欧洲32-45天、非洲32-52天、美西18-25天、美东32-45天</w:t>
      </w:r>
    </w:p>
    <w:p w:rsidR="00E41405" w:rsidRDefault="007928A3" w:rsidP="00064803">
      <w:pPr>
        <w:pStyle w:val="a0"/>
        <w:spacing w:beforeLines="50" w:line="360" w:lineRule="auto"/>
        <w:ind w:left="567" w:hanging="357"/>
        <w:rPr>
          <w:rFonts w:ascii="宋体" w:eastAsia="宋体" w:hAnsi="宋体"/>
          <w:sz w:val="24"/>
          <w:szCs w:val="24"/>
        </w:rPr>
      </w:pPr>
      <w:proofErr w:type="spellStart"/>
      <w:r w:rsidRPr="00064803">
        <w:rPr>
          <w:rFonts w:ascii="宋体" w:eastAsia="宋体" w:hAnsi="宋体"/>
          <w:b/>
          <w:sz w:val="24"/>
          <w:szCs w:val="24"/>
        </w:rPr>
        <w:t>产品图</w:t>
      </w:r>
      <w:proofErr w:type="spellEnd"/>
      <w:r w:rsidRPr="000D40EB">
        <w:rPr>
          <w:rFonts w:ascii="宋体" w:eastAsia="宋体" w:hAnsi="宋体"/>
          <w:sz w:val="24"/>
          <w:szCs w:val="24"/>
        </w:rPr>
        <w:t>：</w:t>
      </w:r>
    </w:p>
    <w:p w:rsidR="00B271C6" w:rsidRPr="000D40EB" w:rsidRDefault="00064803" w:rsidP="00B271C6">
      <w:pPr>
        <w:pStyle w:val="a0"/>
        <w:numPr>
          <w:ilvl w:val="0"/>
          <w:numId w:val="0"/>
        </w:numPr>
        <w:ind w:left="567"/>
        <w:jc w:val="center"/>
        <w:rPr>
          <w:rFonts w:ascii="宋体" w:eastAsia="宋体" w:hAnsi="宋体"/>
          <w:sz w:val="24"/>
          <w:szCs w:val="24"/>
        </w:rPr>
      </w:pPr>
      <w:r>
        <w:rPr>
          <w:noProof/>
          <w:lang w:eastAsia="zh-CN"/>
        </w:rPr>
        <w:drawing>
          <wp:inline distT="0" distB="0" distL="0" distR="0">
            <wp:extent cx="5271602" cy="3951798"/>
            <wp:effectExtent l="19050" t="0" r="5248" b="0"/>
            <wp:docPr id="2" name="图片 1" descr="PLC控制柜-汇川变频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C控制柜-汇川变频器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430" cy="3953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405" w:rsidRDefault="00E41405" w:rsidP="00016FB6">
      <w:pPr>
        <w:rPr>
          <w:lang w:eastAsia="zh-CN"/>
        </w:rPr>
      </w:pPr>
    </w:p>
    <w:sectPr w:rsidR="00E41405" w:rsidSect="000D40EB">
      <w:pgSz w:w="11906" w:h="16838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803" w:rsidRDefault="00064803" w:rsidP="00064803">
      <w:pPr>
        <w:spacing w:after="0" w:line="240" w:lineRule="auto"/>
      </w:pPr>
      <w:r>
        <w:separator/>
      </w:r>
    </w:p>
  </w:endnote>
  <w:endnote w:type="continuationSeparator" w:id="0">
    <w:p w:rsidR="00064803" w:rsidRDefault="00064803" w:rsidP="00064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803" w:rsidRDefault="00064803" w:rsidP="00064803">
      <w:pPr>
        <w:spacing w:after="0" w:line="240" w:lineRule="auto"/>
      </w:pPr>
      <w:r>
        <w:separator/>
      </w:r>
    </w:p>
  </w:footnote>
  <w:footnote w:type="continuationSeparator" w:id="0">
    <w:p w:rsidR="00064803" w:rsidRDefault="00064803" w:rsidP="000648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8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drawingGridHorizontalSpacing w:val="105"/>
  <w:displayHorizont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16FB6"/>
    <w:rsid w:val="00034616"/>
    <w:rsid w:val="0006063C"/>
    <w:rsid w:val="00064803"/>
    <w:rsid w:val="000D40EB"/>
    <w:rsid w:val="0015074B"/>
    <w:rsid w:val="0029639D"/>
    <w:rsid w:val="002D0FD5"/>
    <w:rsid w:val="002F2EE5"/>
    <w:rsid w:val="00326F90"/>
    <w:rsid w:val="0040623E"/>
    <w:rsid w:val="005F2CD6"/>
    <w:rsid w:val="00663DD9"/>
    <w:rsid w:val="007928A3"/>
    <w:rsid w:val="00851E3E"/>
    <w:rsid w:val="00A421E0"/>
    <w:rsid w:val="00A7417D"/>
    <w:rsid w:val="00AA1D8D"/>
    <w:rsid w:val="00B271C6"/>
    <w:rsid w:val="00B47730"/>
    <w:rsid w:val="00BD2CA7"/>
    <w:rsid w:val="00C033AA"/>
    <w:rsid w:val="00CB0664"/>
    <w:rsid w:val="00DD4E61"/>
    <w:rsid w:val="00DF7006"/>
    <w:rsid w:val="00E41405"/>
    <w:rsid w:val="00E87428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微软雅黑" w:hAnsi="Times New Roman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浅色底纹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浅色底纹 - 强调文字颜色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浅色列表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浅色列表 - 强调文字颜色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2">
    <w:name w:val="浅色网格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浅色网格 - 强调文字颜色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中等深浅底纹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中等深浅底纹 1 - 强调文字颜色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中等深浅底纹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中等深浅底纹 2 - 强调文字颜色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中等深浅列表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中等深浅列表 1 - 强调文字颜色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中等深浅列表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中等深浅网格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中等深浅网格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中等深浅网格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3">
    <w:name w:val="深色列表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4">
    <w:name w:val="彩色底纹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5">
    <w:name w:val="彩色列表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6">
    <w:name w:val="彩色网格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a">
    <w:name w:val="Balloon Text"/>
    <w:basedOn w:val="a1"/>
    <w:link w:val="Char7"/>
    <w:uiPriority w:val="99"/>
    <w:semiHidden/>
    <w:unhideWhenUsed/>
    <w:rsid w:val="000D40EB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a"/>
    <w:uiPriority w:val="99"/>
    <w:semiHidden/>
    <w:rsid w:val="000D40EB"/>
    <w:rPr>
      <w:rFonts w:ascii="Times New Roman" w:eastAsia="微软雅黑" w:hAnsi="Times New Roman"/>
      <w:sz w:val="18"/>
      <w:szCs w:val="18"/>
    </w:rPr>
  </w:style>
  <w:style w:type="character" w:styleId="afb">
    <w:name w:val="Hyperlink"/>
    <w:basedOn w:val="a2"/>
    <w:uiPriority w:val="99"/>
    <w:unhideWhenUsed/>
    <w:rsid w:val="002F2E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7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6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3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0@0.com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78C2BCB-AB9D-467D-A1B9-8C8378082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Administrator</cp:lastModifiedBy>
  <cp:revision>2</cp:revision>
  <dcterms:created xsi:type="dcterms:W3CDTF">2026-07-17T01:20:00Z</dcterms:created>
  <dcterms:modified xsi:type="dcterms:W3CDTF">2026-07-17T01:20:00Z</dcterms:modified>
</cp:coreProperties>
</file>