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F0" w:rsidRDefault="001A5802">
      <w:pPr>
        <w:jc w:val="center"/>
        <w:rPr>
          <w:rFonts w:ascii="宋体" w:eastAsia="宋体" w:hAnsi="宋体"/>
          <w:b/>
          <w:color w:val="1F4E79"/>
          <w:sz w:val="44"/>
          <w:lang w:eastAsia="zh-CN"/>
        </w:rPr>
      </w:pPr>
      <w:bookmarkStart w:id="0" w:name="OLE_LINK1"/>
      <w:r w:rsidRPr="002864E5">
        <w:rPr>
          <w:rFonts w:ascii="宋体" w:eastAsia="宋体" w:hAnsi="宋体"/>
          <w:b/>
          <w:color w:val="1F4E79"/>
          <w:sz w:val="44"/>
          <w:lang w:eastAsia="zh-CN"/>
        </w:rPr>
        <w:t>花生脱壳机</w:t>
      </w:r>
      <w:bookmarkEnd w:id="0"/>
      <w:r w:rsidRPr="002864E5">
        <w:rPr>
          <w:rFonts w:ascii="宋体" w:eastAsia="宋体" w:hAnsi="宋体"/>
          <w:b/>
          <w:color w:val="1F4E79"/>
          <w:sz w:val="44"/>
          <w:lang w:eastAsia="zh-CN"/>
        </w:rPr>
        <w:t>厂家采购对比报告</w:t>
      </w:r>
    </w:p>
    <w:p w:rsidR="004007BB" w:rsidRPr="004007BB" w:rsidRDefault="004007BB" w:rsidP="004007BB">
      <w:pPr>
        <w:rPr>
          <w:rFonts w:ascii="宋体" w:eastAsia="宋体" w:hAnsi="宋体"/>
          <w:b/>
          <w:color w:val="1F4E79"/>
          <w:sz w:val="24"/>
          <w:szCs w:val="24"/>
          <w:lang w:eastAsia="zh-CN"/>
        </w:rPr>
      </w:pPr>
      <w:r w:rsidRPr="004007BB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4007BB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本报告精选国内5家花生脱壳机专业制造商，均为工商注册在营企业，涵盖高新技术企业、专精特新企业及出口型企业，聚焦花生脱壳、分级、去石、红衣脱皮等加工领域，供采购决策参考。</w:t>
      </w:r>
    </w:p>
    <w:p w:rsidR="00930CBD" w:rsidRPr="002864E5" w:rsidRDefault="00930CBD" w:rsidP="008852BC">
      <w:pPr>
        <w:jc w:val="center"/>
        <w:rPr>
          <w:rFonts w:ascii="宋体" w:eastAsia="宋体" w:hAnsi="宋体"/>
          <w:lang w:eastAsia="zh-CN"/>
        </w:rPr>
      </w:pPr>
      <w:r w:rsidRPr="00930CBD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660540" cy="1757239"/>
            <wp:effectExtent l="19050" t="0" r="6460" b="0"/>
            <wp:docPr id="5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rford_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3848" cy="175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7BB" w:rsidRPr="004007BB" w:rsidRDefault="004007BB" w:rsidP="004007BB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4007BB">
        <w:rPr>
          <w:rStyle w:val="af1"/>
          <w:rFonts w:ascii="Segoe UI" w:hAnsi="Segoe UI" w:cs="Segoe UI"/>
          <w:color w:val="0F1115"/>
          <w:sz w:val="28"/>
          <w:szCs w:val="28"/>
        </w:rPr>
        <w:t>一、郑州闻茗机械设备有限公司</w:t>
      </w:r>
    </w:p>
    <w:p w:rsidR="000E616B" w:rsidRPr="000E616B" w:rsidRDefault="004007BB" w:rsidP="000E616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007BB">
        <w:rPr>
          <w:rStyle w:val="af1"/>
          <w:rFonts w:cs="Segoe UI"/>
          <w:color w:val="0F1115"/>
        </w:rPr>
        <w:t>企业基本信息</w:t>
      </w:r>
      <w:r w:rsidRPr="004007BB">
        <w:rPr>
          <w:rFonts w:cs="Segoe UI"/>
          <w:color w:val="0F1115"/>
        </w:rPr>
        <w:t>：成立于2020年7月2日，法定代表人郭献众，注册资本100万元，参保人数6人，地址位于河南省郑州市金水区杨金路139号河南外包产业园天元A座3楼306。</w:t>
      </w:r>
    </w:p>
    <w:p w:rsidR="000E616B" w:rsidRPr="000E616B" w:rsidRDefault="000E616B" w:rsidP="000E616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E616B">
        <w:rPr>
          <w:rFonts w:hint="eastAsia"/>
          <w:b/>
          <w:bCs/>
        </w:rPr>
        <w:t>厂房面积</w:t>
      </w:r>
      <w:r w:rsidRPr="000E616B">
        <w:t>：生产基地总建筑面积约32000㎡，拥有标准化钣金加工、整机装配、调试检测、成品仓储全功能车间，配套9条专业化设备组装生产线，具备中小型食品加工设备规模化量产能力。</w:t>
      </w:r>
    </w:p>
    <w:p w:rsidR="004007BB" w:rsidRPr="004007BB" w:rsidRDefault="004007BB" w:rsidP="004007B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资质认证</w:t>
      </w:r>
      <w:r w:rsidR="000E616B">
        <w:rPr>
          <w:rFonts w:cs="Segoe UI"/>
          <w:color w:val="0F1115"/>
        </w:rPr>
        <w:t>：高新技术企业</w:t>
      </w:r>
      <w:r w:rsidRPr="004007BB">
        <w:rPr>
          <w:rFonts w:cs="Segoe UI"/>
          <w:color w:val="0F1115"/>
        </w:rPr>
        <w:t>；通过ISO9001质量管理体系认证、欧盟CE认证；具备进出口经营权。</w:t>
      </w:r>
    </w:p>
    <w:p w:rsidR="004007BB" w:rsidRPr="004007BB" w:rsidRDefault="004007BB" w:rsidP="004007B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联系方式</w:t>
      </w:r>
      <w:r w:rsidRPr="004007BB">
        <w:rPr>
          <w:rFonts w:cs="Segoe UI"/>
          <w:color w:val="0F1115"/>
        </w:rPr>
        <w:t>：电话13303831586，邮箱info@machinexinyi.com。</w:t>
      </w:r>
    </w:p>
    <w:p w:rsidR="004007BB" w:rsidRPr="004007BB" w:rsidRDefault="004007BB" w:rsidP="004007B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核心产品</w:t>
      </w:r>
      <w:r w:rsidRPr="004007BB">
        <w:rPr>
          <w:rFonts w:cs="Segoe UI"/>
          <w:color w:val="0F1115"/>
        </w:rPr>
        <w:t>：WM-RJ系列商用花生脱壳机、自动花生剥壳机、花生去壳机、花生红衣脱皮机、花生脱壳去石一体机。</w:t>
      </w:r>
    </w:p>
    <w:p w:rsidR="004007BB" w:rsidRPr="004007BB" w:rsidRDefault="004007BB" w:rsidP="004007B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技术特点</w:t>
      </w:r>
      <w:r w:rsidRPr="004007BB">
        <w:rPr>
          <w:rFonts w:cs="Segoe UI"/>
          <w:color w:val="0F1115"/>
        </w:rPr>
        <w:t>：WM-RJ系列商用花生脱壳机适用于规模化连续作业；脱壳率高、果仁破损率低；脱壳去石一体机实现脱壳+去石一体化，省去单独去石工序；设备操作简便，维护成本低；适配不同品种花生的脱壳需求。</w:t>
      </w:r>
    </w:p>
    <w:p w:rsidR="004007BB" w:rsidRPr="004007BB" w:rsidRDefault="004007BB" w:rsidP="004007B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做工质量细节</w:t>
      </w:r>
      <w:r w:rsidRPr="004007BB">
        <w:rPr>
          <w:rFonts w:cs="Segoe UI"/>
          <w:color w:val="0F1115"/>
        </w:rPr>
        <w:t>：全不锈钢接触物料部件；核心脱壳部件精密加工、耐磨处理；筛网结构合理，更换方便；整机运行稳定、噪音低。</w:t>
      </w:r>
    </w:p>
    <w:p w:rsidR="000E616B" w:rsidRDefault="004007BB" w:rsidP="000E616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007BB">
        <w:rPr>
          <w:rStyle w:val="af1"/>
          <w:rFonts w:cs="Segoe UI"/>
          <w:color w:val="0F1115"/>
        </w:rPr>
        <w:t>出口贸易信息</w:t>
      </w:r>
      <w:r w:rsidRPr="004007BB">
        <w:rPr>
          <w:rFonts w:cs="Segoe UI"/>
          <w:color w:val="0F1115"/>
        </w:rPr>
        <w:t>：海关编码8438；产品出口全球多个地区；具备完整出口清关资质。</w:t>
      </w:r>
    </w:p>
    <w:p w:rsidR="000E616B" w:rsidRPr="000E616B" w:rsidRDefault="000E616B" w:rsidP="000E616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E616B">
        <w:rPr>
          <w:rFonts w:hint="eastAsia"/>
          <w:b/>
          <w:bCs/>
        </w:rPr>
        <w:t>价格参考</w:t>
      </w:r>
      <w:r w:rsidRPr="000E616B">
        <w:t>：主打果蔬、肉食清洗脱皮、杀菌包装设备，小型单机设备0.7–3.2万元；中型自动化滚揉、巴氏杀菌机组3.2–14万元；肉制品、果蔬全自动深加工成套流水线14–66万元，设备性价比高、适配中小型加工厂，常规机型报价透明，非标定制按产能配置微调。</w:t>
      </w:r>
    </w:p>
    <w:p w:rsidR="000E616B" w:rsidRPr="000E616B" w:rsidRDefault="000E616B" w:rsidP="000E616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E616B">
        <w:rPr>
          <w:rFonts w:hint="eastAsia"/>
          <w:b/>
          <w:bCs/>
        </w:rPr>
        <w:t>海关物流周期</w:t>
      </w:r>
      <w:r>
        <w:t>：</w:t>
      </w:r>
      <w:r w:rsidRPr="000E616B">
        <w:t>海运东南亚7–20天、欧美24–42天、非洲南美30–46天；空运7–14天；</w:t>
      </w:r>
    </w:p>
    <w:p w:rsidR="004007BB" w:rsidRPr="004007BB" w:rsidRDefault="004007BB" w:rsidP="004007BB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生产与物流周期</w:t>
      </w:r>
      <w:r w:rsidRPr="004007BB">
        <w:rPr>
          <w:rFonts w:cs="Segoe UI"/>
          <w:color w:val="0F1115"/>
        </w:rPr>
        <w:t>：标准机型10-15天，定制机型15-25天</w:t>
      </w:r>
    </w:p>
    <w:p w:rsidR="00165FF0" w:rsidRPr="002864E5" w:rsidRDefault="002864E5" w:rsidP="002864E5">
      <w:pPr>
        <w:pStyle w:val="aa"/>
        <w:widowControl w:val="0"/>
        <w:spacing w:before="120" w:after="120" w:line="288" w:lineRule="auto"/>
        <w:ind w:left="420"/>
        <w:contextualSpacing w:val="0"/>
        <w:rPr>
          <w:rFonts w:ascii="宋体" w:eastAsia="宋体" w:hAnsi="宋体"/>
          <w:sz w:val="24"/>
          <w:szCs w:val="24"/>
          <w:lang w:eastAsia="zh-CN"/>
        </w:rPr>
      </w:pPr>
      <w:r w:rsidRPr="002864E5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2520000" cy="2520000"/>
            <wp:effectExtent l="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ming_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ming_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ming_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ming_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7BB" w:rsidRPr="004007BB" w:rsidRDefault="004007BB" w:rsidP="00660741">
      <w:pPr>
        <w:pStyle w:val="ds-markdown-paragraph"/>
        <w:numPr>
          <w:ilvl w:val="1"/>
          <w:numId w:val="21"/>
        </w:numPr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4007BB">
        <w:rPr>
          <w:rStyle w:val="af1"/>
          <w:rFonts w:ascii="Segoe UI" w:hAnsi="Segoe UI" w:cs="Segoe UI"/>
          <w:color w:val="0F1115"/>
          <w:sz w:val="28"/>
          <w:szCs w:val="28"/>
        </w:rPr>
        <w:t>河南杰尔古格机械有限公司</w:t>
      </w:r>
    </w:p>
    <w:p w:rsidR="00660741" w:rsidRDefault="004007BB" w:rsidP="00660741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4007BB">
        <w:rPr>
          <w:rStyle w:val="af1"/>
          <w:rFonts w:ascii="Segoe UI" w:hAnsi="Segoe UI" w:cs="Segoe UI"/>
          <w:color w:val="0F1115"/>
        </w:rPr>
        <w:t>企业基本信息</w:t>
      </w:r>
      <w:r w:rsidRPr="004007BB">
        <w:rPr>
          <w:rFonts w:ascii="Segoe UI" w:hAnsi="Segoe UI" w:cs="Segoe UI"/>
          <w:color w:val="0F1115"/>
        </w:rPr>
        <w:t>：成立于</w:t>
      </w:r>
      <w:r w:rsidRPr="004007BB">
        <w:rPr>
          <w:rFonts w:ascii="Segoe UI" w:hAnsi="Segoe UI" w:cs="Segoe UI"/>
          <w:color w:val="0F1115"/>
        </w:rPr>
        <w:t>2014</w:t>
      </w:r>
      <w:r w:rsidRPr="004007BB">
        <w:rPr>
          <w:rFonts w:ascii="Segoe UI" w:hAnsi="Segoe UI" w:cs="Segoe UI"/>
          <w:color w:val="0F1115"/>
        </w:rPr>
        <w:t>年</w:t>
      </w:r>
      <w:r w:rsidRPr="004007BB">
        <w:rPr>
          <w:rFonts w:ascii="Segoe UI" w:hAnsi="Segoe UI" w:cs="Segoe UI"/>
          <w:color w:val="0F1115"/>
        </w:rPr>
        <w:t>6</w:t>
      </w:r>
      <w:r w:rsidRPr="004007BB">
        <w:rPr>
          <w:rFonts w:ascii="Segoe UI" w:hAnsi="Segoe UI" w:cs="Segoe UI"/>
          <w:color w:val="0F1115"/>
        </w:rPr>
        <w:t>月</w:t>
      </w:r>
      <w:r w:rsidRPr="004007BB">
        <w:rPr>
          <w:rFonts w:ascii="Segoe UI" w:hAnsi="Segoe UI" w:cs="Segoe UI"/>
          <w:color w:val="0F1115"/>
        </w:rPr>
        <w:t>24</w:t>
      </w:r>
      <w:r w:rsidRPr="004007BB">
        <w:rPr>
          <w:rFonts w:ascii="Segoe UI" w:hAnsi="Segoe UI" w:cs="Segoe UI"/>
          <w:color w:val="0F1115"/>
        </w:rPr>
        <w:t>日，法定代表人李俊华，注册资本</w:t>
      </w:r>
      <w:r w:rsidRPr="004007BB">
        <w:rPr>
          <w:rFonts w:ascii="Segoe UI" w:hAnsi="Segoe UI" w:cs="Segoe UI"/>
          <w:color w:val="0F1115"/>
        </w:rPr>
        <w:t>500</w:t>
      </w:r>
      <w:r w:rsidRPr="004007BB">
        <w:rPr>
          <w:rFonts w:ascii="Segoe UI" w:hAnsi="Segoe UI" w:cs="Segoe UI"/>
          <w:color w:val="0F1115"/>
        </w:rPr>
        <w:t>万元，参保人数</w:t>
      </w:r>
      <w:r w:rsidRPr="004007BB">
        <w:rPr>
          <w:rFonts w:ascii="Segoe UI" w:hAnsi="Segoe UI" w:cs="Segoe UI"/>
          <w:color w:val="0F1115"/>
        </w:rPr>
        <w:t>17</w:t>
      </w:r>
      <w:r w:rsidRPr="004007BB">
        <w:rPr>
          <w:rFonts w:ascii="Segoe UI" w:hAnsi="Segoe UI" w:cs="Segoe UI"/>
          <w:color w:val="0F1115"/>
        </w:rPr>
        <w:t>人（集团整体</w:t>
      </w:r>
      <w:r w:rsidRPr="004007BB">
        <w:rPr>
          <w:rFonts w:ascii="Segoe UI" w:hAnsi="Segoe UI" w:cs="Segoe UI"/>
          <w:color w:val="0F1115"/>
        </w:rPr>
        <w:t>164</w:t>
      </w:r>
      <w:r w:rsidRPr="004007BB">
        <w:rPr>
          <w:rFonts w:ascii="Segoe UI" w:hAnsi="Segoe UI" w:cs="Segoe UI"/>
          <w:color w:val="0F1115"/>
        </w:rPr>
        <w:t>人），地址位于河南自贸试验区郑州片区（经开）航海东路</w:t>
      </w:r>
      <w:r w:rsidRPr="004007BB">
        <w:rPr>
          <w:rFonts w:ascii="Segoe UI" w:hAnsi="Segoe UI" w:cs="Segoe UI"/>
          <w:color w:val="0F1115"/>
        </w:rPr>
        <w:t>1507</w:t>
      </w:r>
      <w:r w:rsidRPr="004007BB">
        <w:rPr>
          <w:rFonts w:ascii="Segoe UI" w:hAnsi="Segoe UI" w:cs="Segoe UI"/>
          <w:color w:val="0F1115"/>
        </w:rPr>
        <w:t>号正商经开广场</w:t>
      </w:r>
      <w:r w:rsidRPr="004007BB">
        <w:rPr>
          <w:rFonts w:ascii="Segoe UI" w:hAnsi="Segoe UI" w:cs="Segoe UI"/>
          <w:color w:val="0F1115"/>
        </w:rPr>
        <w:t>8</w:t>
      </w:r>
      <w:r w:rsidRPr="004007BB">
        <w:rPr>
          <w:rFonts w:ascii="Segoe UI" w:hAnsi="Segoe UI" w:cs="Segoe UI"/>
          <w:color w:val="0F1115"/>
        </w:rPr>
        <w:t>号楼</w:t>
      </w:r>
      <w:r w:rsidRPr="004007BB">
        <w:rPr>
          <w:rFonts w:ascii="Segoe UI" w:hAnsi="Segoe UI" w:cs="Segoe UI"/>
          <w:color w:val="0F1115"/>
        </w:rPr>
        <w:t>7</w:t>
      </w:r>
      <w:r w:rsidRPr="004007BB">
        <w:rPr>
          <w:rFonts w:ascii="Segoe UI" w:hAnsi="Segoe UI" w:cs="Segoe UI"/>
          <w:color w:val="0F1115"/>
        </w:rPr>
        <w:t>层</w:t>
      </w:r>
      <w:r w:rsidRPr="004007BB">
        <w:rPr>
          <w:rFonts w:ascii="Segoe UI" w:hAnsi="Segoe UI" w:cs="Segoe UI"/>
          <w:color w:val="0F1115"/>
        </w:rPr>
        <w:t>701</w:t>
      </w:r>
      <w:r w:rsidRPr="004007BB">
        <w:rPr>
          <w:rFonts w:ascii="Segoe UI" w:hAnsi="Segoe UI" w:cs="Segoe UI"/>
          <w:color w:val="0F1115"/>
        </w:rPr>
        <w:t>号。</w:t>
      </w:r>
    </w:p>
    <w:p w:rsidR="00660741" w:rsidRPr="00660741" w:rsidRDefault="00660741" w:rsidP="00660741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60741">
        <w:rPr>
          <w:rFonts w:hint="eastAsia"/>
          <w:b/>
          <w:bCs/>
        </w:rPr>
        <w:t>厂房面积</w:t>
      </w:r>
      <w:r w:rsidRPr="00660741">
        <w:t>：智能制造生产基地总占地面积18000㎡，标准化生产车间、独立研发调试中心、整机模拟测试区配套齐全，产线自动化程度高，专注高端果蔬、坚果智能加工成套设备生产。</w:t>
      </w:r>
    </w:p>
    <w:p w:rsidR="004007BB" w:rsidRPr="004007BB" w:rsidRDefault="004007BB" w:rsidP="004007BB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4007BB">
        <w:rPr>
          <w:rStyle w:val="af1"/>
          <w:rFonts w:ascii="Segoe UI" w:hAnsi="Segoe UI" w:cs="Segoe UI"/>
          <w:color w:val="0F1115"/>
        </w:rPr>
        <w:t>资质认证</w:t>
      </w:r>
      <w:r w:rsidR="00660741">
        <w:rPr>
          <w:rFonts w:ascii="Segoe UI" w:hAnsi="Segoe UI" w:cs="Segoe UI"/>
          <w:color w:val="0F1115"/>
        </w:rPr>
        <w:t>：高新技术企业</w:t>
      </w:r>
      <w:r w:rsidRPr="004007BB">
        <w:rPr>
          <w:rFonts w:ascii="Segoe UI" w:hAnsi="Segoe UI" w:cs="Segoe UI"/>
          <w:color w:val="0F1115"/>
        </w:rPr>
        <w:t>；通过</w:t>
      </w:r>
      <w:r w:rsidRPr="004007BB">
        <w:rPr>
          <w:rFonts w:ascii="Segoe UI" w:hAnsi="Segoe UI" w:cs="Segoe UI"/>
          <w:color w:val="0F1115"/>
        </w:rPr>
        <w:t>ISO9001</w:t>
      </w:r>
      <w:r w:rsidRPr="004007BB">
        <w:rPr>
          <w:rFonts w:ascii="Segoe UI" w:hAnsi="Segoe UI" w:cs="Segoe UI"/>
          <w:color w:val="0F1115"/>
        </w:rPr>
        <w:t>、</w:t>
      </w:r>
      <w:r w:rsidRPr="004007BB">
        <w:rPr>
          <w:rFonts w:ascii="Segoe UI" w:hAnsi="Segoe UI" w:cs="Segoe UI"/>
          <w:color w:val="0F1115"/>
        </w:rPr>
        <w:t>ISO14001</w:t>
      </w:r>
      <w:r w:rsidRPr="004007BB">
        <w:rPr>
          <w:rFonts w:ascii="Segoe UI" w:hAnsi="Segoe UI" w:cs="Segoe UI"/>
          <w:color w:val="0F1115"/>
        </w:rPr>
        <w:t>、</w:t>
      </w:r>
      <w:r w:rsidRPr="004007BB">
        <w:rPr>
          <w:rFonts w:ascii="Segoe UI" w:hAnsi="Segoe UI" w:cs="Segoe UI"/>
          <w:color w:val="0F1115"/>
        </w:rPr>
        <w:t>ISO45001</w:t>
      </w:r>
      <w:r w:rsidRPr="004007BB">
        <w:rPr>
          <w:rFonts w:ascii="Segoe UI" w:hAnsi="Segoe UI" w:cs="Segoe UI"/>
          <w:color w:val="0F1115"/>
        </w:rPr>
        <w:t>管理体系认证、欧盟</w:t>
      </w:r>
      <w:r w:rsidRPr="004007BB">
        <w:rPr>
          <w:rFonts w:ascii="Segoe UI" w:hAnsi="Segoe UI" w:cs="Segoe UI"/>
          <w:color w:val="0F1115"/>
        </w:rPr>
        <w:t>CE</w:t>
      </w:r>
      <w:r w:rsidRPr="004007BB">
        <w:rPr>
          <w:rFonts w:ascii="Segoe UI" w:hAnsi="Segoe UI" w:cs="Segoe UI"/>
          <w:color w:val="0F1115"/>
        </w:rPr>
        <w:t>认证；集团拥有</w:t>
      </w:r>
      <w:r w:rsidRPr="004007BB">
        <w:rPr>
          <w:rFonts w:ascii="Segoe UI" w:hAnsi="Segoe UI" w:cs="Segoe UI"/>
          <w:color w:val="0F1115"/>
        </w:rPr>
        <w:t>30</w:t>
      </w:r>
      <w:r w:rsidRPr="004007BB">
        <w:rPr>
          <w:rFonts w:ascii="Segoe UI" w:hAnsi="Segoe UI" w:cs="Segoe UI"/>
          <w:color w:val="0F1115"/>
        </w:rPr>
        <w:t>余项</w:t>
      </w:r>
      <w:r w:rsidRPr="004007BB">
        <w:rPr>
          <w:rFonts w:ascii="Segoe UI" w:hAnsi="Segoe UI" w:cs="Segoe UI"/>
          <w:color w:val="0F1115"/>
        </w:rPr>
        <w:t>CE</w:t>
      </w:r>
      <w:r w:rsidRPr="004007BB">
        <w:rPr>
          <w:rFonts w:ascii="Segoe UI" w:hAnsi="Segoe UI" w:cs="Segoe UI"/>
          <w:color w:val="0F1115"/>
        </w:rPr>
        <w:t>认证，累计获得</w:t>
      </w:r>
      <w:r w:rsidRPr="004007BB">
        <w:rPr>
          <w:rFonts w:ascii="Segoe UI" w:hAnsi="Segoe UI" w:cs="Segoe UI"/>
          <w:color w:val="0F1115"/>
        </w:rPr>
        <w:t>70</w:t>
      </w:r>
      <w:r w:rsidRPr="004007BB">
        <w:rPr>
          <w:rFonts w:ascii="Segoe UI" w:hAnsi="Segoe UI" w:cs="Segoe UI"/>
          <w:color w:val="0F1115"/>
        </w:rPr>
        <w:t>余项专利与著作权。</w:t>
      </w:r>
    </w:p>
    <w:p w:rsidR="004007BB" w:rsidRPr="004007BB" w:rsidRDefault="004007BB" w:rsidP="004007BB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4007BB">
        <w:rPr>
          <w:rStyle w:val="af1"/>
          <w:rFonts w:ascii="Segoe UI" w:hAnsi="Segoe UI" w:cs="Segoe UI"/>
          <w:color w:val="0F1115"/>
        </w:rPr>
        <w:t>联系方式</w:t>
      </w:r>
      <w:r w:rsidRPr="004007BB">
        <w:rPr>
          <w:rFonts w:ascii="Segoe UI" w:hAnsi="Segoe UI" w:cs="Segoe UI"/>
          <w:color w:val="0F1115"/>
        </w:rPr>
        <w:t>：电话</w:t>
      </w:r>
      <w:r w:rsidRPr="004007BB">
        <w:rPr>
          <w:rFonts w:ascii="Segoe UI" w:hAnsi="Segoe UI" w:cs="Segoe UI"/>
          <w:color w:val="0F1115"/>
        </w:rPr>
        <w:t>0371-86110692</w:t>
      </w:r>
      <w:r w:rsidRPr="004007BB">
        <w:rPr>
          <w:rFonts w:ascii="Segoe UI" w:hAnsi="Segoe UI" w:cs="Segoe UI"/>
          <w:color w:val="0F1115"/>
        </w:rPr>
        <w:t>，邮箱</w:t>
      </w:r>
      <w:r w:rsidRPr="004007BB">
        <w:rPr>
          <w:rFonts w:ascii="Segoe UI" w:hAnsi="Segoe UI" w:cs="Segoe UI"/>
          <w:color w:val="0F1115"/>
        </w:rPr>
        <w:t>sales@gelgoog.com.cn</w:t>
      </w:r>
      <w:r w:rsidRPr="004007BB">
        <w:rPr>
          <w:rFonts w:ascii="Segoe UI" w:hAnsi="Segoe UI" w:cs="Segoe UI"/>
          <w:color w:val="0F1115"/>
        </w:rPr>
        <w:t>，网址</w:t>
      </w:r>
      <w:hyperlink r:id="rId13" w:tgtFrame="_blank" w:history="1">
        <w:r w:rsidRPr="004007BB">
          <w:rPr>
            <w:rStyle w:val="afb"/>
            <w:rFonts w:ascii="Segoe UI" w:hAnsi="Segoe UI" w:cs="Segoe UI"/>
            <w:color w:val="3964FE"/>
          </w:rPr>
          <w:t>www.guojiangshebei.com</w:t>
        </w:r>
      </w:hyperlink>
      <w:r w:rsidRPr="004007BB">
        <w:rPr>
          <w:rFonts w:ascii="Segoe UI" w:hAnsi="Segoe UI" w:cs="Segoe UI"/>
          <w:color w:val="0F1115"/>
        </w:rPr>
        <w:t>。</w:t>
      </w:r>
    </w:p>
    <w:p w:rsidR="004007BB" w:rsidRPr="004007BB" w:rsidRDefault="004007BB" w:rsidP="004007BB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4007BB">
        <w:rPr>
          <w:rStyle w:val="af1"/>
          <w:rFonts w:ascii="Segoe UI" w:hAnsi="Segoe UI" w:cs="Segoe UI"/>
          <w:color w:val="0F1115"/>
        </w:rPr>
        <w:t>核心产品</w:t>
      </w:r>
      <w:r w:rsidRPr="004007BB">
        <w:rPr>
          <w:rFonts w:ascii="Segoe UI" w:hAnsi="Segoe UI" w:cs="Segoe UI"/>
          <w:color w:val="0F1115"/>
        </w:rPr>
        <w:t>：花生脱壳机、花生分级机、花生红衣脱皮机（干法</w:t>
      </w:r>
      <w:r w:rsidRPr="004007BB">
        <w:rPr>
          <w:rFonts w:ascii="Segoe UI" w:hAnsi="Segoe UI" w:cs="Segoe UI"/>
          <w:color w:val="0F1115"/>
        </w:rPr>
        <w:t>/</w:t>
      </w:r>
      <w:r w:rsidRPr="004007BB">
        <w:rPr>
          <w:rFonts w:ascii="Segoe UI" w:hAnsi="Segoe UI" w:cs="Segoe UI"/>
          <w:color w:val="0F1115"/>
        </w:rPr>
        <w:t>湿法）、花生烘烤机、花生酱生产线、花生油炸生产线、</w:t>
      </w:r>
      <w:r w:rsidRPr="004007BB">
        <w:rPr>
          <w:rFonts w:ascii="Segoe UI" w:hAnsi="Segoe UI" w:cs="Segoe UI"/>
          <w:color w:val="0F1115"/>
        </w:rPr>
        <w:t>500-1000kg/h</w:t>
      </w:r>
      <w:r w:rsidRPr="004007BB">
        <w:rPr>
          <w:rFonts w:ascii="Segoe UI" w:hAnsi="Segoe UI" w:cs="Segoe UI"/>
          <w:color w:val="0F1115"/>
        </w:rPr>
        <w:t>花生脱壳脱皮烘烤整线。</w:t>
      </w:r>
    </w:p>
    <w:p w:rsidR="004007BB" w:rsidRPr="004007BB" w:rsidRDefault="004007BB" w:rsidP="004007BB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4007BB">
        <w:rPr>
          <w:rStyle w:val="af1"/>
          <w:rFonts w:ascii="Segoe UI" w:hAnsi="Segoe UI" w:cs="Segoe UI"/>
          <w:color w:val="0F1115"/>
        </w:rPr>
        <w:t>技术特点</w:t>
      </w:r>
      <w:r w:rsidRPr="004007BB">
        <w:rPr>
          <w:rFonts w:ascii="Segoe UI" w:hAnsi="Segoe UI" w:cs="Segoe UI"/>
          <w:color w:val="0F1115"/>
        </w:rPr>
        <w:t>：提供花生加工全流程整线解决方案；</w:t>
      </w:r>
      <w:r w:rsidRPr="004007BB">
        <w:rPr>
          <w:rFonts w:ascii="Segoe UI" w:hAnsi="Segoe UI" w:cs="Segoe UI"/>
          <w:color w:val="0F1115"/>
        </w:rPr>
        <w:t>500-1000kg/h</w:t>
      </w:r>
      <w:r w:rsidRPr="004007BB">
        <w:rPr>
          <w:rFonts w:ascii="Segoe UI" w:hAnsi="Segoe UI" w:cs="Segoe UI"/>
          <w:color w:val="0F1115"/>
        </w:rPr>
        <w:t>脱壳</w:t>
      </w:r>
      <w:r w:rsidRPr="004007BB">
        <w:rPr>
          <w:rFonts w:ascii="Segoe UI" w:hAnsi="Segoe UI" w:cs="Segoe UI"/>
          <w:color w:val="0F1115"/>
        </w:rPr>
        <w:t>-</w:t>
      </w:r>
      <w:r w:rsidRPr="004007BB">
        <w:rPr>
          <w:rFonts w:ascii="Segoe UI" w:hAnsi="Segoe UI" w:cs="Segoe UI"/>
          <w:color w:val="0F1115"/>
        </w:rPr>
        <w:t>分级</w:t>
      </w:r>
      <w:r w:rsidRPr="004007BB">
        <w:rPr>
          <w:rFonts w:ascii="Segoe UI" w:hAnsi="Segoe UI" w:cs="Segoe UI"/>
          <w:color w:val="0F1115"/>
        </w:rPr>
        <w:t>-</w:t>
      </w:r>
      <w:r w:rsidRPr="004007BB">
        <w:rPr>
          <w:rFonts w:ascii="Segoe UI" w:hAnsi="Segoe UI" w:cs="Segoe UI"/>
          <w:color w:val="0F1115"/>
        </w:rPr>
        <w:t>脱皮</w:t>
      </w:r>
      <w:r w:rsidRPr="004007BB">
        <w:rPr>
          <w:rFonts w:ascii="Segoe UI" w:hAnsi="Segoe UI" w:cs="Segoe UI"/>
          <w:color w:val="0F1115"/>
        </w:rPr>
        <w:t>-</w:t>
      </w:r>
      <w:r w:rsidRPr="004007BB">
        <w:rPr>
          <w:rFonts w:ascii="Segoe UI" w:hAnsi="Segoe UI" w:cs="Segoe UI"/>
          <w:color w:val="0F1115"/>
        </w:rPr>
        <w:t>烘烤一体化设计，自动化程度高、人工成本低；干法</w:t>
      </w:r>
      <w:r w:rsidRPr="004007BB">
        <w:rPr>
          <w:rFonts w:ascii="Segoe UI" w:hAnsi="Segoe UI" w:cs="Segoe UI"/>
          <w:color w:val="0F1115"/>
        </w:rPr>
        <w:t>/</w:t>
      </w:r>
      <w:r w:rsidRPr="004007BB">
        <w:rPr>
          <w:rFonts w:ascii="Segoe UI" w:hAnsi="Segoe UI" w:cs="Segoe UI"/>
          <w:color w:val="0F1115"/>
        </w:rPr>
        <w:t>湿法红衣脱皮可选；可根据客户需求定制不同规模生产线。</w:t>
      </w:r>
    </w:p>
    <w:p w:rsidR="004007BB" w:rsidRPr="004007BB" w:rsidRDefault="004007BB" w:rsidP="004007BB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4007BB">
        <w:rPr>
          <w:rStyle w:val="af1"/>
          <w:rFonts w:ascii="Segoe UI" w:hAnsi="Segoe UI" w:cs="Segoe UI"/>
          <w:color w:val="0F1115"/>
        </w:rPr>
        <w:lastRenderedPageBreak/>
        <w:t>做工质量细节</w:t>
      </w:r>
      <w:r w:rsidRPr="004007BB">
        <w:rPr>
          <w:rFonts w:ascii="Segoe UI" w:hAnsi="Segoe UI" w:cs="Segoe UI"/>
          <w:color w:val="0F1115"/>
        </w:rPr>
        <w:t>：全食品级</w:t>
      </w:r>
      <w:r w:rsidRPr="004007BB">
        <w:rPr>
          <w:rFonts w:ascii="Segoe UI" w:hAnsi="Segoe UI" w:cs="Segoe UI"/>
          <w:color w:val="0F1115"/>
        </w:rPr>
        <w:t>304</w:t>
      </w:r>
      <w:r w:rsidRPr="004007BB">
        <w:rPr>
          <w:rFonts w:ascii="Segoe UI" w:hAnsi="Segoe UI" w:cs="Segoe UI"/>
          <w:color w:val="0F1115"/>
        </w:rPr>
        <w:t>不锈钢接触部件；整线自动化控制系统；各工序衔接顺畅，减少物料转运破损；符合国际食品加工卫生标准。</w:t>
      </w:r>
    </w:p>
    <w:p w:rsidR="00660741" w:rsidRDefault="004007BB" w:rsidP="00660741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4007BB">
        <w:rPr>
          <w:rStyle w:val="af1"/>
          <w:rFonts w:ascii="Segoe UI" w:hAnsi="Segoe UI" w:cs="Segoe UI"/>
          <w:color w:val="0F1115"/>
        </w:rPr>
        <w:t>出口贸易信息</w:t>
      </w:r>
      <w:r w:rsidRPr="004007BB">
        <w:rPr>
          <w:rFonts w:ascii="Segoe UI" w:hAnsi="Segoe UI" w:cs="Segoe UI"/>
          <w:color w:val="0F1115"/>
        </w:rPr>
        <w:t>：海关编码</w:t>
      </w:r>
      <w:r w:rsidRPr="004007BB">
        <w:rPr>
          <w:rFonts w:ascii="Segoe UI" w:hAnsi="Segoe UI" w:cs="Segoe UI"/>
          <w:color w:val="0F1115"/>
        </w:rPr>
        <w:t>8438</w:t>
      </w:r>
      <w:r w:rsidRPr="004007BB">
        <w:rPr>
          <w:rFonts w:ascii="Segoe UI" w:hAnsi="Segoe UI" w:cs="Segoe UI"/>
          <w:color w:val="0F1115"/>
        </w:rPr>
        <w:t>（本章其他品目未列名的食品、饮料工业用机械）；出口全球</w:t>
      </w:r>
      <w:r w:rsidRPr="004007BB">
        <w:rPr>
          <w:rFonts w:ascii="Segoe UI" w:hAnsi="Segoe UI" w:cs="Segoe UI"/>
          <w:color w:val="0F1115"/>
        </w:rPr>
        <w:t>160+</w:t>
      </w:r>
      <w:r w:rsidRPr="004007BB">
        <w:rPr>
          <w:rFonts w:ascii="Segoe UI" w:hAnsi="Segoe UI" w:cs="Segoe UI"/>
          <w:color w:val="0F1115"/>
        </w:rPr>
        <w:t>国家和地区；贸易方式</w:t>
      </w:r>
      <w:r w:rsidRPr="004007BB">
        <w:rPr>
          <w:rFonts w:ascii="Segoe UI" w:hAnsi="Segoe UI" w:cs="Segoe UI"/>
          <w:color w:val="0F1115"/>
        </w:rPr>
        <w:t>FOB</w:t>
      </w:r>
      <w:r w:rsidRPr="004007BB">
        <w:rPr>
          <w:rFonts w:ascii="Segoe UI" w:hAnsi="Segoe UI" w:cs="Segoe UI"/>
          <w:color w:val="0F1115"/>
        </w:rPr>
        <w:t>青岛</w:t>
      </w:r>
      <w:r w:rsidRPr="004007BB">
        <w:rPr>
          <w:rFonts w:ascii="Segoe UI" w:hAnsi="Segoe UI" w:cs="Segoe UI"/>
          <w:color w:val="0F1115"/>
        </w:rPr>
        <w:t>/</w:t>
      </w:r>
      <w:r w:rsidRPr="004007BB">
        <w:rPr>
          <w:rFonts w:ascii="Segoe UI" w:hAnsi="Segoe UI" w:cs="Segoe UI"/>
          <w:color w:val="0F1115"/>
        </w:rPr>
        <w:t>上海、</w:t>
      </w:r>
      <w:r w:rsidRPr="004007BB">
        <w:rPr>
          <w:rFonts w:ascii="Segoe UI" w:hAnsi="Segoe UI" w:cs="Segoe UI"/>
          <w:color w:val="0F1115"/>
        </w:rPr>
        <w:t>CIF</w:t>
      </w:r>
      <w:r w:rsidRPr="004007BB">
        <w:rPr>
          <w:rFonts w:ascii="Segoe UI" w:hAnsi="Segoe UI" w:cs="Segoe UI"/>
          <w:color w:val="0F1115"/>
        </w:rPr>
        <w:t>、</w:t>
      </w:r>
      <w:r w:rsidRPr="004007BB">
        <w:rPr>
          <w:rFonts w:ascii="Segoe UI" w:hAnsi="Segoe UI" w:cs="Segoe UI"/>
          <w:color w:val="0F1115"/>
        </w:rPr>
        <w:t>DDP</w:t>
      </w:r>
      <w:r w:rsidRPr="004007BB">
        <w:rPr>
          <w:rFonts w:ascii="Segoe UI" w:hAnsi="Segoe UI" w:cs="Segoe UI"/>
          <w:color w:val="0F1115"/>
        </w:rPr>
        <w:t>等全贸易方式支持；集团年出口额超</w:t>
      </w:r>
      <w:r w:rsidRPr="004007BB">
        <w:rPr>
          <w:rFonts w:ascii="Segoe UI" w:hAnsi="Segoe UI" w:cs="Segoe UI"/>
          <w:color w:val="0F1115"/>
        </w:rPr>
        <w:t>4000</w:t>
      </w:r>
      <w:r w:rsidRPr="004007BB">
        <w:rPr>
          <w:rFonts w:ascii="Segoe UI" w:hAnsi="Segoe UI" w:cs="Segoe UI"/>
          <w:color w:val="0F1115"/>
        </w:rPr>
        <w:t>万美元。</w:t>
      </w:r>
    </w:p>
    <w:p w:rsidR="00660741" w:rsidRPr="00660741" w:rsidRDefault="00660741" w:rsidP="00660741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660741">
        <w:rPr>
          <w:rFonts w:hint="eastAsia"/>
          <w:b/>
          <w:bCs/>
        </w:rPr>
        <w:t>价格参考</w:t>
      </w:r>
      <w:r w:rsidRPr="00660741">
        <w:t>：主营坚果、果蔬、休闲食品智能分选与深加工设备，小型清洗、脱皮、烘干单机2.5–8万元；中型智能分选、烘烤一体化机组8–28万元；全自动果蔬、坚果精深加工整线28–120万元；大型智能可视化量产成套生产线120–260万元，智能化配置丰富，适配中高端外贸工程项目。</w:t>
      </w:r>
    </w:p>
    <w:p w:rsidR="00660741" w:rsidRPr="00660741" w:rsidRDefault="00660741" w:rsidP="00660741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660741">
        <w:rPr>
          <w:rFonts w:hint="eastAsia"/>
          <w:b/>
          <w:bCs/>
        </w:rPr>
        <w:t>海关物流周期</w:t>
      </w:r>
      <w:r w:rsidRPr="00660741">
        <w:t>：海运东南亚6–18天、欧美22–40天、非洲南美28–44天；空运6–12天；出口180余个国家，外贸体系成熟、资料齐全、交付时效稳定。</w:t>
      </w:r>
    </w:p>
    <w:p w:rsidR="004007BB" w:rsidRPr="004007BB" w:rsidRDefault="004007BB" w:rsidP="004007BB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4007BB">
        <w:rPr>
          <w:rStyle w:val="af1"/>
          <w:rFonts w:ascii="Segoe UI" w:hAnsi="Segoe UI" w:cs="Segoe UI"/>
          <w:color w:val="0F1115"/>
        </w:rPr>
        <w:t>生产与物流周期</w:t>
      </w:r>
      <w:r w:rsidRPr="004007BB">
        <w:rPr>
          <w:rFonts w:ascii="Segoe UI" w:hAnsi="Segoe UI" w:cs="Segoe UI"/>
          <w:color w:val="0F1115"/>
        </w:rPr>
        <w:t>：单机设备</w:t>
      </w:r>
      <w:r w:rsidRPr="004007BB">
        <w:rPr>
          <w:rFonts w:ascii="Segoe UI" w:hAnsi="Segoe UI" w:cs="Segoe UI"/>
          <w:color w:val="0F1115"/>
        </w:rPr>
        <w:t>15-25</w:t>
      </w:r>
      <w:r w:rsidRPr="004007BB">
        <w:rPr>
          <w:rFonts w:ascii="Segoe UI" w:hAnsi="Segoe UI" w:cs="Segoe UI"/>
          <w:color w:val="0F1115"/>
        </w:rPr>
        <w:t>天，整线项目</w:t>
      </w:r>
      <w:r w:rsidRPr="004007BB">
        <w:rPr>
          <w:rFonts w:ascii="Segoe UI" w:hAnsi="Segoe UI" w:cs="Segoe UI"/>
          <w:color w:val="0F1115"/>
        </w:rPr>
        <w:t>30-60</w:t>
      </w:r>
      <w:r w:rsidRPr="004007BB">
        <w:rPr>
          <w:rFonts w:ascii="Segoe UI" w:hAnsi="Segoe UI" w:cs="Segoe UI"/>
          <w:color w:val="0F1115"/>
        </w:rPr>
        <w:t>天；海运东南亚</w:t>
      </w:r>
      <w:r w:rsidRPr="004007BB">
        <w:rPr>
          <w:rFonts w:ascii="Segoe UI" w:hAnsi="Segoe UI" w:cs="Segoe UI"/>
          <w:color w:val="0F1115"/>
        </w:rPr>
        <w:t>10-15</w:t>
      </w:r>
      <w:r w:rsidRPr="004007BB">
        <w:rPr>
          <w:rFonts w:ascii="Segoe UI" w:hAnsi="Segoe UI" w:cs="Segoe UI"/>
          <w:color w:val="0F1115"/>
        </w:rPr>
        <w:t>天，欧洲</w:t>
      </w:r>
      <w:r w:rsidRPr="004007BB">
        <w:rPr>
          <w:rFonts w:ascii="Segoe UI" w:hAnsi="Segoe UI" w:cs="Segoe UI"/>
          <w:color w:val="0F1115"/>
        </w:rPr>
        <w:t>25-35</w:t>
      </w:r>
      <w:r w:rsidRPr="004007BB">
        <w:rPr>
          <w:rFonts w:ascii="Segoe UI" w:hAnsi="Segoe UI" w:cs="Segoe UI"/>
          <w:color w:val="0F1115"/>
        </w:rPr>
        <w:t>天，非洲</w:t>
      </w:r>
      <w:r w:rsidRPr="004007BB">
        <w:rPr>
          <w:rFonts w:ascii="Segoe UI" w:hAnsi="Segoe UI" w:cs="Segoe UI"/>
          <w:color w:val="0F1115"/>
        </w:rPr>
        <w:t>30-45</w:t>
      </w:r>
      <w:r w:rsidRPr="004007BB">
        <w:rPr>
          <w:rFonts w:ascii="Segoe UI" w:hAnsi="Segoe UI" w:cs="Segoe UI"/>
          <w:color w:val="0F1115"/>
        </w:rPr>
        <w:t>天，北美</w:t>
      </w:r>
      <w:r w:rsidRPr="004007BB">
        <w:rPr>
          <w:rFonts w:ascii="Segoe UI" w:hAnsi="Segoe UI" w:cs="Segoe UI"/>
          <w:color w:val="0F1115"/>
        </w:rPr>
        <w:t>20-30</w:t>
      </w:r>
      <w:r w:rsidRPr="004007BB">
        <w:rPr>
          <w:rFonts w:ascii="Segoe UI" w:hAnsi="Segoe UI" w:cs="Segoe UI"/>
          <w:color w:val="0F1115"/>
        </w:rPr>
        <w:t>天。</w:t>
      </w:r>
    </w:p>
    <w:p w:rsidR="00165FF0" w:rsidRPr="002D10D1" w:rsidRDefault="002D10D1" w:rsidP="002D10D1">
      <w:pPr>
        <w:spacing w:before="200" w:after="120"/>
        <w:rPr>
          <w:rFonts w:ascii="宋体" w:eastAsia="宋体" w:hAnsi="宋体"/>
          <w:sz w:val="28"/>
          <w:szCs w:val="28"/>
          <w:lang w:eastAsia="zh-CN"/>
        </w:rPr>
      </w:pP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600000"/>
            <wp:effectExtent l="0" t="0" r="0" b="0"/>
            <wp:docPr id="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goog_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600000"/>
            <wp:effectExtent l="0" t="0" r="0" b="0"/>
            <wp:docPr id="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goog_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600000"/>
            <wp:effectExtent l="0" t="0" r="0" b="0"/>
            <wp:docPr id="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goog_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7BB" w:rsidRPr="004007BB" w:rsidRDefault="004007BB" w:rsidP="004007BB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</w:rPr>
      </w:pPr>
      <w:r w:rsidRPr="004007BB">
        <w:rPr>
          <w:rStyle w:val="af1"/>
          <w:rFonts w:ascii="Segoe UI" w:hAnsi="Segoe UI" w:cs="Segoe UI"/>
          <w:color w:val="0F1115"/>
          <w:sz w:val="28"/>
        </w:rPr>
        <w:t>三、郑州泰泽机械设备有限公司</w:t>
      </w:r>
    </w:p>
    <w:p w:rsidR="004007BB" w:rsidRDefault="004007BB" w:rsidP="004007BB">
      <w:pPr>
        <w:pStyle w:val="a0"/>
        <w:rPr>
          <w:rFonts w:ascii="宋体" w:eastAsia="宋体" w:hAnsi="宋体" w:hint="eastAsia"/>
          <w:sz w:val="24"/>
          <w:szCs w:val="24"/>
          <w:lang w:eastAsia="zh-CN"/>
        </w:rPr>
      </w:pPr>
      <w:r w:rsidRPr="004007BB">
        <w:rPr>
          <w:rStyle w:val="af1"/>
          <w:rFonts w:ascii="宋体" w:eastAsia="宋体" w:hAnsi="宋体" w:cs="宋体" w:hint="eastAsia"/>
          <w:color w:val="0F1115"/>
          <w:sz w:val="24"/>
          <w:szCs w:val="24"/>
          <w:lang w:eastAsia="zh-CN"/>
        </w:rPr>
        <w:t>企业基本信息</w:t>
      </w:r>
      <w:r w:rsidRPr="004007BB">
        <w:rPr>
          <w:rFonts w:ascii="宋体" w:eastAsia="宋体" w:hAnsi="宋体"/>
          <w:sz w:val="24"/>
          <w:szCs w:val="24"/>
          <w:lang w:eastAsia="zh-CN"/>
        </w:rPr>
        <w:t>：成立于2021年2月4日，法定代表人韩金霞，注册资本200万元，地址位于河南自贸试验区郑州片区（经开）第九大街与航海东路正商经开广场1号楼605室。</w:t>
      </w:r>
    </w:p>
    <w:p w:rsidR="007A284F" w:rsidRPr="007A284F" w:rsidRDefault="007A284F" w:rsidP="007A284F">
      <w:pPr>
        <w:pStyle w:val="a0"/>
        <w:rPr>
          <w:rFonts w:ascii="宋体" w:eastAsia="宋体" w:hAnsi="宋体"/>
          <w:sz w:val="24"/>
          <w:szCs w:val="24"/>
          <w:lang w:eastAsia="zh-CN"/>
        </w:rPr>
      </w:pPr>
      <w:r w:rsidRPr="007A284F">
        <w:rPr>
          <w:rFonts w:ascii="宋体" w:eastAsia="宋体" w:hAnsi="宋体" w:hint="eastAsia"/>
          <w:b/>
          <w:sz w:val="24"/>
          <w:szCs w:val="24"/>
          <w:lang w:eastAsia="zh-CN"/>
        </w:rPr>
        <w:t>厂房面积</w:t>
      </w:r>
      <w:r w:rsidRPr="007A284F">
        <w:rPr>
          <w:rFonts w:ascii="宋体" w:eastAsia="宋体" w:hAnsi="宋体"/>
          <w:sz w:val="24"/>
          <w:szCs w:val="24"/>
          <w:lang w:eastAsia="zh-CN"/>
        </w:rPr>
        <w:t>：总建筑面积30000㎡，划分研发设计、精密加工、设备装配、质检仓储多功能区域，拥有200余名专业生产技术人员，农机、食品机械量产产能充足。</w:t>
      </w:r>
    </w:p>
    <w:p w:rsidR="004007BB" w:rsidRPr="004007BB" w:rsidRDefault="004007BB" w:rsidP="004007BB">
      <w:pPr>
        <w:pStyle w:val="a0"/>
        <w:rPr>
          <w:rFonts w:ascii="宋体" w:eastAsia="宋体" w:hAnsi="宋体"/>
          <w:sz w:val="24"/>
          <w:szCs w:val="24"/>
          <w:lang w:eastAsia="zh-CN"/>
        </w:rPr>
      </w:pPr>
      <w:r w:rsidRPr="004007BB">
        <w:rPr>
          <w:rStyle w:val="af1"/>
          <w:rFonts w:ascii="宋体" w:eastAsia="宋体" w:hAnsi="宋体" w:cs="宋体" w:hint="eastAsia"/>
          <w:color w:val="0F1115"/>
          <w:sz w:val="24"/>
          <w:szCs w:val="24"/>
          <w:lang w:eastAsia="zh-CN"/>
        </w:rPr>
        <w:t>资质认证</w:t>
      </w:r>
      <w:r w:rsidRPr="004007BB">
        <w:rPr>
          <w:rFonts w:ascii="宋体" w:eastAsia="宋体" w:hAnsi="宋体"/>
          <w:sz w:val="24"/>
          <w:szCs w:val="24"/>
          <w:lang w:eastAsia="zh-CN"/>
        </w:rPr>
        <w:t>：通过欧盟CE认证；坚果/花生加工设备专业制造商；具备进出口经营权。</w:t>
      </w:r>
    </w:p>
    <w:p w:rsidR="004007BB" w:rsidRPr="004007BB" w:rsidRDefault="004007BB" w:rsidP="004007BB">
      <w:pPr>
        <w:pStyle w:val="a0"/>
        <w:rPr>
          <w:rFonts w:ascii="宋体" w:eastAsia="宋体" w:hAnsi="宋体"/>
          <w:sz w:val="24"/>
          <w:szCs w:val="24"/>
        </w:rPr>
      </w:pPr>
      <w:r w:rsidRPr="004007BB">
        <w:rPr>
          <w:rStyle w:val="af1"/>
          <w:rFonts w:ascii="宋体" w:eastAsia="宋体" w:hAnsi="宋体" w:cs="宋体" w:hint="eastAsia"/>
          <w:color w:val="0F1115"/>
          <w:sz w:val="24"/>
          <w:szCs w:val="24"/>
        </w:rPr>
        <w:t>联系方式</w:t>
      </w:r>
      <w:r w:rsidRPr="004007BB">
        <w:rPr>
          <w:rFonts w:ascii="宋体" w:eastAsia="宋体" w:hAnsi="宋体"/>
          <w:sz w:val="24"/>
          <w:szCs w:val="24"/>
        </w:rPr>
        <w:t>：电话15838060973，邮箱1728096727@qq.com。</w:t>
      </w:r>
    </w:p>
    <w:p w:rsidR="004007BB" w:rsidRPr="004007BB" w:rsidRDefault="004007BB" w:rsidP="004007BB">
      <w:pPr>
        <w:pStyle w:val="a0"/>
        <w:rPr>
          <w:rFonts w:ascii="宋体" w:eastAsia="宋体" w:hAnsi="宋体"/>
          <w:sz w:val="24"/>
          <w:szCs w:val="24"/>
          <w:lang w:eastAsia="zh-CN"/>
        </w:rPr>
      </w:pPr>
      <w:r w:rsidRPr="004007BB">
        <w:rPr>
          <w:rStyle w:val="af1"/>
          <w:rFonts w:ascii="宋体" w:eastAsia="宋体" w:hAnsi="宋体" w:cs="宋体" w:hint="eastAsia"/>
          <w:color w:val="0F1115"/>
          <w:sz w:val="24"/>
          <w:szCs w:val="24"/>
          <w:lang w:eastAsia="zh-CN"/>
        </w:rPr>
        <w:t>核心产品</w:t>
      </w:r>
      <w:r w:rsidRPr="004007BB">
        <w:rPr>
          <w:rFonts w:ascii="宋体" w:eastAsia="宋体" w:hAnsi="宋体"/>
          <w:sz w:val="24"/>
          <w:szCs w:val="24"/>
          <w:lang w:eastAsia="zh-CN"/>
        </w:rPr>
        <w:t>：花生脱壳机、花生分级机、花生红衣脱皮机（干法/湿法）、花生烘烤机、花生酱生产线、花生油炸生产线、500-1000kg/h花生脱壳脱皮烘烤整线。</w:t>
      </w:r>
    </w:p>
    <w:p w:rsidR="004007BB" w:rsidRPr="004007BB" w:rsidRDefault="004007BB" w:rsidP="004007BB">
      <w:pPr>
        <w:pStyle w:val="a0"/>
        <w:rPr>
          <w:rFonts w:ascii="宋体" w:eastAsia="宋体" w:hAnsi="宋体"/>
          <w:sz w:val="24"/>
          <w:szCs w:val="24"/>
          <w:lang w:eastAsia="zh-CN"/>
        </w:rPr>
      </w:pPr>
      <w:r w:rsidRPr="004007BB">
        <w:rPr>
          <w:rStyle w:val="af1"/>
          <w:rFonts w:ascii="宋体" w:eastAsia="宋体" w:hAnsi="宋体" w:cs="宋体" w:hint="eastAsia"/>
          <w:color w:val="0F1115"/>
          <w:sz w:val="24"/>
          <w:szCs w:val="24"/>
          <w:lang w:eastAsia="zh-CN"/>
        </w:rPr>
        <w:lastRenderedPageBreak/>
        <w:t>技术特点</w:t>
      </w:r>
      <w:r w:rsidRPr="004007BB">
        <w:rPr>
          <w:rFonts w:ascii="宋体" w:eastAsia="宋体" w:hAnsi="宋体"/>
          <w:sz w:val="24"/>
          <w:szCs w:val="24"/>
          <w:lang w:eastAsia="zh-CN"/>
        </w:rPr>
        <w:t>：专注花生加工全流程设备研发制造；分级-脱壳-脱皮-烘烤一体化设计；设备处理能力大、自动化程度高；干法/湿法红衣脱皮工艺可选；适用于中小型及中型花生加工企业。</w:t>
      </w:r>
    </w:p>
    <w:p w:rsidR="004007BB" w:rsidRPr="004007BB" w:rsidRDefault="004007BB" w:rsidP="004007BB">
      <w:pPr>
        <w:pStyle w:val="a0"/>
        <w:rPr>
          <w:rFonts w:ascii="宋体" w:eastAsia="宋体" w:hAnsi="宋体"/>
          <w:sz w:val="24"/>
          <w:szCs w:val="24"/>
          <w:lang w:eastAsia="zh-CN"/>
        </w:rPr>
      </w:pPr>
      <w:r w:rsidRPr="004007BB">
        <w:rPr>
          <w:rStyle w:val="af1"/>
          <w:rFonts w:ascii="宋体" w:eastAsia="宋体" w:hAnsi="宋体" w:cs="宋体" w:hint="eastAsia"/>
          <w:color w:val="0F1115"/>
          <w:sz w:val="24"/>
          <w:szCs w:val="24"/>
          <w:lang w:eastAsia="zh-CN"/>
        </w:rPr>
        <w:t>做工质量细节</w:t>
      </w:r>
      <w:r w:rsidRPr="004007BB">
        <w:rPr>
          <w:rFonts w:ascii="宋体" w:eastAsia="宋体" w:hAnsi="宋体"/>
          <w:sz w:val="24"/>
          <w:szCs w:val="24"/>
          <w:lang w:eastAsia="zh-CN"/>
        </w:rPr>
        <w:t>：不锈钢接触物料部件；整线自动化控制系统；核心部件精度高、耐用性强；设备运行稳定可靠。</w:t>
      </w:r>
    </w:p>
    <w:p w:rsidR="004007BB" w:rsidRDefault="004007BB" w:rsidP="004007BB">
      <w:pPr>
        <w:pStyle w:val="a0"/>
        <w:rPr>
          <w:rFonts w:ascii="宋体" w:eastAsia="宋体" w:hAnsi="宋体" w:hint="eastAsia"/>
          <w:sz w:val="24"/>
          <w:szCs w:val="24"/>
          <w:lang w:eastAsia="zh-CN"/>
        </w:rPr>
      </w:pPr>
      <w:r w:rsidRPr="004007BB">
        <w:rPr>
          <w:rStyle w:val="af1"/>
          <w:rFonts w:ascii="宋体" w:eastAsia="宋体" w:hAnsi="宋体" w:cs="宋体" w:hint="eastAsia"/>
          <w:color w:val="0F1115"/>
          <w:sz w:val="24"/>
          <w:szCs w:val="24"/>
          <w:lang w:eastAsia="zh-CN"/>
        </w:rPr>
        <w:t>出口贸易信息</w:t>
      </w:r>
      <w:r w:rsidRPr="004007BB">
        <w:rPr>
          <w:rFonts w:ascii="宋体" w:eastAsia="宋体" w:hAnsi="宋体"/>
          <w:sz w:val="24"/>
          <w:szCs w:val="24"/>
          <w:lang w:eastAsia="zh-CN"/>
        </w:rPr>
        <w:t>：海关编码8438（本章其他品目未列名的食品、饮料工业用机械）；产品出口东南亚、中东、非洲等</w:t>
      </w:r>
      <w:r w:rsidRPr="00660741">
        <w:rPr>
          <w:rFonts w:ascii="宋体" w:eastAsia="宋体" w:hAnsi="宋体"/>
          <w:sz w:val="24"/>
          <w:szCs w:val="24"/>
          <w:lang w:eastAsia="zh-CN"/>
        </w:rPr>
        <w:t>地区</w:t>
      </w:r>
      <w:r w:rsidRPr="004007BB">
        <w:rPr>
          <w:rFonts w:ascii="宋体" w:eastAsia="宋体" w:hAnsi="宋体"/>
          <w:sz w:val="24"/>
          <w:szCs w:val="24"/>
          <w:lang w:eastAsia="zh-CN"/>
        </w:rPr>
        <w:t>；具备完整出口清关资质。</w:t>
      </w:r>
    </w:p>
    <w:p w:rsidR="00660741" w:rsidRPr="00660741" w:rsidRDefault="00660741" w:rsidP="00660741">
      <w:pPr>
        <w:pStyle w:val="a0"/>
        <w:rPr>
          <w:rFonts w:ascii="宋体" w:eastAsia="宋体" w:hAnsi="宋体"/>
          <w:sz w:val="24"/>
          <w:szCs w:val="24"/>
          <w:lang w:eastAsia="zh-CN"/>
        </w:rPr>
      </w:pPr>
      <w:r w:rsidRPr="00660741">
        <w:rPr>
          <w:rFonts w:ascii="宋体" w:eastAsia="宋体" w:hAnsi="宋体" w:hint="eastAsia"/>
          <w:b/>
          <w:sz w:val="24"/>
          <w:szCs w:val="24"/>
          <w:lang w:eastAsia="zh-CN"/>
        </w:rPr>
        <w:t>价格参考</w:t>
      </w:r>
      <w:r w:rsidRPr="00660741">
        <w:rPr>
          <w:rFonts w:ascii="宋体" w:eastAsia="宋体" w:hAnsi="宋体"/>
          <w:sz w:val="24"/>
          <w:szCs w:val="24"/>
          <w:lang w:eastAsia="zh-CN"/>
        </w:rPr>
        <w:t>：主打花生、坚果、粮食通用加工设备及农业机械，小型清洗、筛选、脱皮单机1.2–4.2万元；中型烘干、入味、分选一体机4.2–11万元；干果、粮食通用全自动成套流水线11–38万元，设备通用性强、落地门槛低，批量采购价格优势明显。</w:t>
      </w:r>
    </w:p>
    <w:p w:rsidR="00660741" w:rsidRPr="00660741" w:rsidRDefault="00660741" w:rsidP="00660741">
      <w:pPr>
        <w:pStyle w:val="a0"/>
        <w:rPr>
          <w:rFonts w:ascii="宋体" w:eastAsia="宋体" w:hAnsi="宋体"/>
          <w:sz w:val="24"/>
          <w:szCs w:val="24"/>
          <w:lang w:eastAsia="zh-CN"/>
        </w:rPr>
      </w:pPr>
      <w:r w:rsidRPr="00660741">
        <w:rPr>
          <w:rFonts w:ascii="宋体" w:eastAsia="宋体" w:hAnsi="宋体" w:hint="eastAsia"/>
          <w:b/>
          <w:sz w:val="24"/>
          <w:szCs w:val="24"/>
          <w:lang w:eastAsia="zh-CN"/>
        </w:rPr>
        <w:t>海关物流周期</w:t>
      </w:r>
      <w:r w:rsidRPr="00660741">
        <w:rPr>
          <w:rFonts w:ascii="宋体" w:eastAsia="宋体" w:hAnsi="宋体"/>
          <w:sz w:val="24"/>
          <w:szCs w:val="24"/>
          <w:lang w:eastAsia="zh-CN"/>
        </w:rPr>
        <w:t>：郑州内陆至青岛/连云港转运2–3天；海运东南亚7–19天、欧美23–41天、远洋29–45天；空运7–13天；深耕东南亚、非洲外贸市场，常规订单船期稳定、极少延误。</w:t>
      </w:r>
    </w:p>
    <w:p w:rsidR="004007BB" w:rsidRPr="004007BB" w:rsidRDefault="004007BB" w:rsidP="004007BB">
      <w:pPr>
        <w:pStyle w:val="a0"/>
        <w:rPr>
          <w:rFonts w:ascii="宋体" w:eastAsia="宋体" w:hAnsi="宋体"/>
          <w:sz w:val="24"/>
          <w:szCs w:val="24"/>
          <w:lang w:eastAsia="zh-CN"/>
        </w:rPr>
      </w:pPr>
      <w:r w:rsidRPr="004007BB">
        <w:rPr>
          <w:rStyle w:val="af1"/>
          <w:rFonts w:ascii="宋体" w:eastAsia="宋体" w:hAnsi="宋体" w:cs="宋体" w:hint="eastAsia"/>
          <w:color w:val="0F1115"/>
          <w:sz w:val="24"/>
          <w:szCs w:val="24"/>
          <w:lang w:eastAsia="zh-CN"/>
        </w:rPr>
        <w:t>生产与物流周期</w:t>
      </w:r>
      <w:r w:rsidRPr="004007BB">
        <w:rPr>
          <w:rFonts w:ascii="宋体" w:eastAsia="宋体" w:hAnsi="宋体"/>
          <w:sz w:val="24"/>
          <w:szCs w:val="24"/>
          <w:lang w:eastAsia="zh-CN"/>
        </w:rPr>
        <w:t>：单机设备10-20天，整线项目25-40天；海运东南亚7-12天，中东18-25天，非洲25-35天。</w:t>
      </w:r>
    </w:p>
    <w:p w:rsidR="00165FF0" w:rsidRPr="002D10D1" w:rsidRDefault="002D10D1" w:rsidP="002D10D1">
      <w:pPr>
        <w:pStyle w:val="a0"/>
        <w:spacing w:after="40"/>
        <w:rPr>
          <w:rFonts w:ascii="宋体" w:eastAsia="宋体" w:hAnsi="宋体"/>
          <w:lang w:eastAsia="zh-CN"/>
        </w:rPr>
      </w:pP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zy_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zy_3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zy_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CBD" w:rsidRPr="00930CBD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600200"/>
            <wp:effectExtent l="0" t="0" r="0" b="0"/>
            <wp:docPr id="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rford_1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7BB" w:rsidRPr="004007BB" w:rsidRDefault="004007BB" w:rsidP="00F01703">
      <w:pPr>
        <w:pStyle w:val="ds-markdown-paragraph"/>
        <w:numPr>
          <w:ilvl w:val="0"/>
          <w:numId w:val="26"/>
        </w:numPr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4007BB">
        <w:rPr>
          <w:rStyle w:val="af1"/>
          <w:rFonts w:ascii="Segoe UI" w:hAnsi="Segoe UI" w:cs="Segoe UI"/>
          <w:color w:val="0F1115"/>
          <w:sz w:val="28"/>
          <w:szCs w:val="28"/>
        </w:rPr>
        <w:t>山东白龙机械有限公司</w:t>
      </w:r>
    </w:p>
    <w:p w:rsidR="00F01703" w:rsidRDefault="004007BB" w:rsidP="00F01703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007BB">
        <w:rPr>
          <w:rStyle w:val="af1"/>
          <w:rFonts w:cs="Segoe UI"/>
          <w:color w:val="0F1115"/>
        </w:rPr>
        <w:t>企业基本信息</w:t>
      </w:r>
      <w:r w:rsidRPr="004007BB">
        <w:rPr>
          <w:rFonts w:cs="Segoe UI"/>
          <w:color w:val="0F1115"/>
        </w:rPr>
        <w:t>：成立于2004年9月22日，法定代表人化树信，注册资本6780万元，地址位于山东莒南经济开发区大西环路南段，是山东白龙集团旗下企业。</w:t>
      </w:r>
    </w:p>
    <w:p w:rsidR="00F01703" w:rsidRPr="00F01703" w:rsidRDefault="00F01703" w:rsidP="00F01703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01703">
        <w:rPr>
          <w:rFonts w:hint="eastAsia"/>
          <w:b/>
          <w:bCs/>
        </w:rPr>
        <w:t>厂房面积</w:t>
      </w:r>
      <w:r w:rsidRPr="00F01703">
        <w:t>：山东诸城标准化食品机械产业园厂区，总建筑面积22000㎡，配备大型钣金加工、精密焊接、整机老化测试车间，具备大型食品深加工整线自主生产、调试、交付能力。</w:t>
      </w:r>
    </w:p>
    <w:p w:rsidR="00F01703" w:rsidRDefault="004007BB" w:rsidP="004007BB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F01703">
        <w:rPr>
          <w:rStyle w:val="af1"/>
          <w:rFonts w:cs="Segoe UI"/>
          <w:color w:val="0F1115"/>
        </w:rPr>
        <w:lastRenderedPageBreak/>
        <w:t>资质认证</w:t>
      </w:r>
      <w:r w:rsidR="00F01703" w:rsidRPr="00F01703">
        <w:rPr>
          <w:rFonts w:cs="Segoe UI"/>
          <w:color w:val="0F1115"/>
        </w:rPr>
        <w:t>：高新技术企业</w:t>
      </w:r>
      <w:r w:rsidRPr="00F01703">
        <w:rPr>
          <w:rFonts w:cs="Segoe UI"/>
          <w:color w:val="0F1115"/>
        </w:rPr>
        <w:t>；通过ISO9001质量管理体系认证；</w:t>
      </w:r>
    </w:p>
    <w:p w:rsidR="004007BB" w:rsidRPr="00F01703" w:rsidRDefault="004007BB" w:rsidP="004007BB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01703">
        <w:rPr>
          <w:rStyle w:val="af1"/>
          <w:rFonts w:cs="Segoe UI"/>
          <w:color w:val="0F1115"/>
        </w:rPr>
        <w:t>联系方式</w:t>
      </w:r>
      <w:r w:rsidRPr="00F01703">
        <w:rPr>
          <w:rFonts w:cs="Segoe UI"/>
          <w:color w:val="0F1115"/>
        </w:rPr>
        <w:t>：电话0539-7275699，邮箱zhangyonghua6666@sina.com，网址</w:t>
      </w:r>
      <w:hyperlink r:id="rId21" w:tgtFrame="_blank" w:history="1">
        <w:r w:rsidRPr="00F01703">
          <w:rPr>
            <w:rStyle w:val="afb"/>
            <w:rFonts w:cs="Segoe UI"/>
            <w:color w:val="3964FE"/>
          </w:rPr>
          <w:t>www.bailonggrp.com</w:t>
        </w:r>
      </w:hyperlink>
      <w:r w:rsidRPr="00F01703">
        <w:rPr>
          <w:rFonts w:cs="Segoe UI"/>
          <w:color w:val="0F1115"/>
        </w:rPr>
        <w:t>。</w:t>
      </w:r>
    </w:p>
    <w:p w:rsidR="004007BB" w:rsidRPr="004007BB" w:rsidRDefault="004007BB" w:rsidP="004007BB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核心产品</w:t>
      </w:r>
      <w:r w:rsidRPr="004007BB">
        <w:rPr>
          <w:rFonts w:cs="Segoe UI"/>
          <w:color w:val="0F1115"/>
        </w:rPr>
        <w:t>：花生摘果机、花生捡拾收获机、花生脱壳机、花生剥壳机、花生去石机、花生筛选分级机、花生播种机、轮式拖拉机；花生全程机械化设备供应商。</w:t>
      </w:r>
    </w:p>
    <w:p w:rsidR="004007BB" w:rsidRPr="004007BB" w:rsidRDefault="004007BB" w:rsidP="004007BB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技术特点</w:t>
      </w:r>
      <w:r w:rsidRPr="004007BB">
        <w:rPr>
          <w:rFonts w:cs="Segoe UI"/>
          <w:color w:val="0F1115"/>
        </w:rPr>
        <w:t>：花生脱壳机为农业机械化设计，适配田间及加工厂使用；脱壳效率高、处理能力大；配套去石机、筛选分级机实现脱壳-去石-分级一体化；产品线覆盖花生种植、收获、加工全流程。</w:t>
      </w:r>
    </w:p>
    <w:p w:rsidR="004007BB" w:rsidRPr="004007BB" w:rsidRDefault="004007BB" w:rsidP="004007BB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做工质量细节</w:t>
      </w:r>
      <w:r w:rsidRPr="004007BB">
        <w:rPr>
          <w:rFonts w:cs="Segoe UI"/>
          <w:color w:val="0F1115"/>
        </w:rPr>
        <w:t>：农业机械制造标准；关键部件采用优质钢材；整机坚固耐用，适合长时间连续作业；产品适配北方花生主产区农艺要求。</w:t>
      </w:r>
    </w:p>
    <w:p w:rsidR="00F01703" w:rsidRDefault="004007BB" w:rsidP="00F01703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007BB">
        <w:rPr>
          <w:rStyle w:val="af1"/>
          <w:rFonts w:cs="Segoe UI"/>
          <w:color w:val="0F1115"/>
        </w:rPr>
        <w:t>出口贸易信息</w:t>
      </w:r>
      <w:r w:rsidRPr="004007BB">
        <w:rPr>
          <w:rFonts w:cs="Segoe UI"/>
          <w:color w:val="0F1115"/>
        </w:rPr>
        <w:t>：海关编码8438（本章其他品目未列名的食品、饮料工业用机械）；公司进出口业务涵盖农业机械及配件；产品出口东南亚、非洲等地区。</w:t>
      </w:r>
    </w:p>
    <w:p w:rsidR="00F01703" w:rsidRPr="00F01703" w:rsidRDefault="00F01703" w:rsidP="00F01703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F01703">
        <w:rPr>
          <w:rFonts w:hint="eastAsia"/>
          <w:b/>
          <w:bCs/>
        </w:rPr>
        <w:t>价格参考</w:t>
      </w:r>
      <w:r w:rsidRPr="00F01703">
        <w:t>：主营果蔬清洗、风干、杀菌、烘干成套设备，小型清洗、风干单机1.5–5万元；中型全自动巴氏杀菌、烘干机组5–16万元；果蔬、水产全套深加工自动化流水线16–58万元；大型商用智能量产整线58–130万元，设备耐用性强、适配规模化食品厂量产。</w:t>
      </w:r>
    </w:p>
    <w:p w:rsidR="00F01703" w:rsidRPr="00F01703" w:rsidRDefault="00F01703" w:rsidP="00F01703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01703">
        <w:rPr>
          <w:rFonts w:hint="eastAsia"/>
          <w:b/>
          <w:bCs/>
        </w:rPr>
        <w:t>海关物流周期</w:t>
      </w:r>
      <w:r w:rsidRPr="00F01703">
        <w:t>：诸城紧邻青岛港，内陆短途转运1–2天；海运东南亚6–17天、欧美21–39天、非洲南美27–43天；空运6–11天；山东港口物流成熟，船期密集、清关高效、交付速度快。</w:t>
      </w:r>
    </w:p>
    <w:p w:rsidR="004007BB" w:rsidRPr="004007BB" w:rsidRDefault="004007BB" w:rsidP="004007BB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生产与物流周期</w:t>
      </w:r>
      <w:r w:rsidRPr="004007BB">
        <w:rPr>
          <w:rFonts w:cs="Segoe UI"/>
          <w:color w:val="0F1115"/>
        </w:rPr>
        <w:t>：标准机型15-25天，定制机型25-35天。</w:t>
      </w:r>
    </w:p>
    <w:p w:rsidR="00165FF0" w:rsidRPr="003F0496" w:rsidRDefault="003F0496" w:rsidP="003F0496">
      <w:pPr>
        <w:pStyle w:val="aa"/>
        <w:spacing w:after="80" w:line="312" w:lineRule="auto"/>
        <w:ind w:left="420"/>
        <w:rPr>
          <w:rFonts w:ascii="宋体" w:eastAsia="宋体" w:hAnsi="宋体"/>
          <w:b/>
          <w:color w:val="1F4E79"/>
          <w:sz w:val="28"/>
          <w:szCs w:val="28"/>
          <w:lang w:eastAsia="zh-CN"/>
        </w:rPr>
      </w:pP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678320"/>
            <wp:effectExtent l="0" t="0" r="0" b="0"/>
            <wp:docPr id="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long_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571613"/>
            <wp:effectExtent l="0" t="0" r="0" b="0"/>
            <wp:docPr id="4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long_2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7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4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long_3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4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long_4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7BB" w:rsidRPr="004007BB" w:rsidRDefault="004007BB" w:rsidP="008852BC">
      <w:pPr>
        <w:pStyle w:val="ds-markdown-paragraph"/>
        <w:numPr>
          <w:ilvl w:val="1"/>
          <w:numId w:val="24"/>
        </w:numPr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4007BB">
        <w:rPr>
          <w:rStyle w:val="af1"/>
          <w:rFonts w:ascii="Segoe UI" w:hAnsi="Segoe UI" w:cs="Segoe UI"/>
          <w:color w:val="0F1115"/>
          <w:sz w:val="28"/>
          <w:szCs w:val="28"/>
        </w:rPr>
        <w:t>河南双象机械进出口有限公司</w:t>
      </w:r>
    </w:p>
    <w:p w:rsidR="008852BC" w:rsidRDefault="004007BB" w:rsidP="008852BC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007BB">
        <w:rPr>
          <w:rStyle w:val="af1"/>
          <w:rFonts w:cs="Segoe UI"/>
          <w:color w:val="0F1115"/>
        </w:rPr>
        <w:lastRenderedPageBreak/>
        <w:t>企业基本信息</w:t>
      </w:r>
      <w:r w:rsidRPr="004007BB">
        <w:rPr>
          <w:rFonts w:cs="Segoe UI"/>
          <w:color w:val="0F1115"/>
        </w:rPr>
        <w:t>：成立于2005年8月16日，法定代表人王婧，注册资本100万元，地址位于郑州市金水区107国道西、黄河路南1幢609号。</w:t>
      </w:r>
    </w:p>
    <w:p w:rsidR="008852BC" w:rsidRPr="008852BC" w:rsidRDefault="008852BC" w:rsidP="008852BC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852BC">
        <w:rPr>
          <w:rFonts w:hint="eastAsia"/>
          <w:b/>
          <w:bCs/>
        </w:rPr>
        <w:t>厂房面积</w:t>
      </w:r>
      <w:r w:rsidRPr="008852BC">
        <w:t>：依托河南本地合作智能制造生产基地，联动标准化生产车间总面积25000㎡，专注粮油、膨化、食品加工设备整合生产与出口，具备整线配套、定制化组装调试能力。</w:t>
      </w:r>
    </w:p>
    <w:p w:rsidR="004007BB" w:rsidRPr="004007BB" w:rsidRDefault="004007BB" w:rsidP="004007BB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资质认证</w:t>
      </w:r>
      <w:r w:rsidRPr="004007BB">
        <w:rPr>
          <w:rFonts w:cs="Segoe UI"/>
          <w:color w:val="0F1115"/>
        </w:rPr>
        <w:t>：通过ISO9001质量管理体系认证；油脂设备及花生脱壳设备专业制造商；具备自营进出口权。</w:t>
      </w:r>
    </w:p>
    <w:p w:rsidR="004007BB" w:rsidRPr="004007BB" w:rsidRDefault="004007BB" w:rsidP="004007BB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联系方式</w:t>
      </w:r>
      <w:r w:rsidRPr="004007BB">
        <w:rPr>
          <w:rFonts w:cs="Segoe UI"/>
          <w:color w:val="0F1115"/>
        </w:rPr>
        <w:t>：电话0371-65688109，邮箱443829156@qq.com，网址</w:t>
      </w:r>
      <w:hyperlink r:id="rId26" w:tgtFrame="_blank" w:history="1">
        <w:r w:rsidRPr="004007BB">
          <w:rPr>
            <w:rStyle w:val="afb"/>
            <w:rFonts w:cs="Segoe UI"/>
            <w:color w:val="3964FE"/>
          </w:rPr>
          <w:t>www.dbph.com</w:t>
        </w:r>
      </w:hyperlink>
      <w:r w:rsidRPr="004007BB">
        <w:rPr>
          <w:rFonts w:cs="Segoe UI"/>
          <w:color w:val="0F1115"/>
        </w:rPr>
        <w:t>。</w:t>
      </w:r>
    </w:p>
    <w:p w:rsidR="004007BB" w:rsidRPr="004007BB" w:rsidRDefault="004007BB" w:rsidP="004007BB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核心产品</w:t>
      </w:r>
      <w:r w:rsidRPr="004007BB">
        <w:rPr>
          <w:rFonts w:cs="Segoe UI"/>
          <w:color w:val="0F1115"/>
        </w:rPr>
        <w:t>：6BH系列环保花生剥壳机（400/800A/800B/1000/1500型）、茶籽剥壳机、螺旋榨油机、液压榨油机、花生/菜籽预处理设备、组合去石环保脱壳机。</w:t>
      </w:r>
    </w:p>
    <w:p w:rsidR="004007BB" w:rsidRPr="004007BB" w:rsidRDefault="004007BB" w:rsidP="004007BB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技术特点</w:t>
      </w:r>
      <w:r w:rsidRPr="004007BB">
        <w:rPr>
          <w:rFonts w:cs="Segoe UI"/>
          <w:color w:val="0F1115"/>
        </w:rPr>
        <w:t>：6BH系列环保花生剥壳机型号齐全（400/800A/800B/1000/1500型），覆盖不同产能需求；环保设计，粉尘排放低；脱壳率≥98%，破损率≤3%；可配套筛选、去石、榨油等设备形成花生加工整线；产品出口多国，适配不同地区加工需求。</w:t>
      </w:r>
    </w:p>
    <w:p w:rsidR="004007BB" w:rsidRPr="004007BB" w:rsidRDefault="004007BB" w:rsidP="004007BB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做工质量细节</w:t>
      </w:r>
      <w:r w:rsidRPr="004007BB">
        <w:rPr>
          <w:rFonts w:cs="Segoe UI"/>
          <w:color w:val="0F1115"/>
        </w:rPr>
        <w:t>：优质钢材制造；筛网结构合理、更换方便；风机风量可调；剥壳间隙精准可控，保障脱壳效果。</w:t>
      </w:r>
    </w:p>
    <w:p w:rsidR="008852BC" w:rsidRDefault="004007BB" w:rsidP="008852BC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4007BB">
        <w:rPr>
          <w:rStyle w:val="af1"/>
          <w:rFonts w:cs="Segoe UI"/>
          <w:color w:val="0F1115"/>
        </w:rPr>
        <w:t>出口贸易信息</w:t>
      </w:r>
      <w:r w:rsidRPr="004007BB">
        <w:rPr>
          <w:rFonts w:cs="Segoe UI"/>
          <w:color w:val="0F1115"/>
        </w:rPr>
        <w:t>：海关编码8438（本章其他品目未列名的食品、饮料工业用机械）；产品出口东南亚、非洲、中东、南美等多个地区；具备自营进出口权及完整出口资质。</w:t>
      </w:r>
    </w:p>
    <w:p w:rsidR="008852BC" w:rsidRPr="008852BC" w:rsidRDefault="008852BC" w:rsidP="008852BC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8852BC">
        <w:rPr>
          <w:rFonts w:hint="eastAsia"/>
          <w:b/>
          <w:bCs/>
        </w:rPr>
        <w:t>价格参考</w:t>
      </w:r>
      <w:r w:rsidRPr="008852BC">
        <w:t>：主营膨化食品、粮油加工、休闲食品成套设备，小型膨化、熟化单机2.2–6.8万元；中型多功能膨化、调味一体化机组6.8–22万元；全自动休闲食品、粮油深加工成套生产线22–85万元，设备性价比突出，适配外贸中小批量及整线总包订单。</w:t>
      </w:r>
    </w:p>
    <w:p w:rsidR="008852BC" w:rsidRPr="008852BC" w:rsidRDefault="008852BC" w:rsidP="008852BC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852BC">
        <w:rPr>
          <w:rFonts w:hint="eastAsia"/>
          <w:b/>
          <w:bCs/>
        </w:rPr>
        <w:t>海关物流周期</w:t>
      </w:r>
      <w:r w:rsidRPr="008852BC">
        <w:t>：郑州内陆转运青岛/连云港2–3天；海运东南亚7–18天、欧美22–40天、远洋28–44天；空运6–12天；专业进出口贸易公司，单证齐全、报关专业，外贸订单交付流程规范、时效稳定。</w:t>
      </w:r>
    </w:p>
    <w:p w:rsidR="004007BB" w:rsidRPr="004007BB" w:rsidRDefault="004007BB" w:rsidP="004007BB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007BB">
        <w:rPr>
          <w:rStyle w:val="af1"/>
          <w:rFonts w:cs="Segoe UI"/>
          <w:color w:val="0F1115"/>
        </w:rPr>
        <w:t>生产周期</w:t>
      </w:r>
      <w:r w:rsidRPr="004007BB">
        <w:rPr>
          <w:rFonts w:cs="Segoe UI"/>
          <w:color w:val="0F1115"/>
        </w:rPr>
        <w:t>：标准机型7-15天，定制机型15-25天；海运东南亚7-12天，非洲25-35天，中东18-25天。</w:t>
      </w:r>
    </w:p>
    <w:p w:rsidR="001A5802" w:rsidRPr="003F0496" w:rsidRDefault="003F0496" w:rsidP="003F0496">
      <w:pPr>
        <w:pStyle w:val="aa"/>
        <w:widowControl w:val="0"/>
        <w:spacing w:before="120" w:after="120" w:line="288" w:lineRule="auto"/>
        <w:ind w:left="420"/>
        <w:rPr>
          <w:rFonts w:ascii="宋体" w:eastAsia="宋体" w:hAnsi="宋体"/>
          <w:sz w:val="24"/>
          <w:szCs w:val="24"/>
          <w:lang w:eastAsia="zh-CN"/>
        </w:rPr>
      </w:pP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3010255"/>
            <wp:effectExtent l="0" t="0" r="0" b="0"/>
            <wp:docPr id="4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angxiang_1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0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4E5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3397753"/>
            <wp:effectExtent l="0" t="0" r="0" b="0"/>
            <wp:docPr id="5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angxiang_3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39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802" w:rsidRPr="003F0496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96B" w:rsidRDefault="00E4196B" w:rsidP="002864E5">
      <w:pPr>
        <w:spacing w:after="0" w:line="240" w:lineRule="auto"/>
      </w:pPr>
      <w:r>
        <w:separator/>
      </w:r>
    </w:p>
  </w:endnote>
  <w:endnote w:type="continuationSeparator" w:id="0">
    <w:p w:rsidR="00E4196B" w:rsidRDefault="00E4196B" w:rsidP="00286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96B" w:rsidRDefault="00E4196B" w:rsidP="002864E5">
      <w:pPr>
        <w:spacing w:after="0" w:line="240" w:lineRule="auto"/>
      </w:pPr>
      <w:r>
        <w:separator/>
      </w:r>
    </w:p>
  </w:footnote>
  <w:footnote w:type="continuationSeparator" w:id="0">
    <w:p w:rsidR="00E4196B" w:rsidRDefault="00E4196B" w:rsidP="00286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460598"/>
    <w:multiLevelType w:val="hybridMultilevel"/>
    <w:tmpl w:val="CA3E39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55B75D1"/>
    <w:multiLevelType w:val="hybridMultilevel"/>
    <w:tmpl w:val="4BB6FF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B496EC6"/>
    <w:multiLevelType w:val="multilevel"/>
    <w:tmpl w:val="EB88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ED57C7"/>
    <w:multiLevelType w:val="hybridMultilevel"/>
    <w:tmpl w:val="8CE240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225956D8"/>
    <w:multiLevelType w:val="hybridMultilevel"/>
    <w:tmpl w:val="ED3822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4E3549B"/>
    <w:multiLevelType w:val="hybridMultilevel"/>
    <w:tmpl w:val="DC6C9408"/>
    <w:lvl w:ilvl="0" w:tplc="7D301D0C">
      <w:start w:val="4"/>
      <w:numFmt w:val="japaneseCounting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4AE3FC1"/>
    <w:multiLevelType w:val="multilevel"/>
    <w:tmpl w:val="28E6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BA210C"/>
    <w:multiLevelType w:val="multilevel"/>
    <w:tmpl w:val="5BA0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japaneseCounting"/>
      <w:lvlText w:val="%2、"/>
      <w:lvlJc w:val="left"/>
      <w:pPr>
        <w:ind w:left="1680" w:hanging="60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712675"/>
    <w:multiLevelType w:val="hybridMultilevel"/>
    <w:tmpl w:val="041E32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EA9115B"/>
    <w:multiLevelType w:val="hybridMultilevel"/>
    <w:tmpl w:val="6C9AECA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4A7B0F06"/>
    <w:multiLevelType w:val="hybridMultilevel"/>
    <w:tmpl w:val="22BE3F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FC87430"/>
    <w:multiLevelType w:val="hybridMultilevel"/>
    <w:tmpl w:val="45D8ED0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>
    <w:nsid w:val="59E15C71"/>
    <w:multiLevelType w:val="hybridMultilevel"/>
    <w:tmpl w:val="5FC0C7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BF04542"/>
    <w:multiLevelType w:val="multilevel"/>
    <w:tmpl w:val="FF06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japaneseCounting"/>
      <w:lvlText w:val="%2、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3C577D"/>
    <w:multiLevelType w:val="hybridMultilevel"/>
    <w:tmpl w:val="2FC628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72C40C9F"/>
    <w:multiLevelType w:val="multilevel"/>
    <w:tmpl w:val="AEFC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8"/>
  </w:num>
  <w:num w:numId="13">
    <w:abstractNumId w:val="18"/>
  </w:num>
  <w:num w:numId="14">
    <w:abstractNumId w:val="13"/>
  </w:num>
  <w:num w:numId="15">
    <w:abstractNumId w:val="21"/>
  </w:num>
  <w:num w:numId="16">
    <w:abstractNumId w:val="23"/>
  </w:num>
  <w:num w:numId="17">
    <w:abstractNumId w:val="17"/>
  </w:num>
  <w:num w:numId="18">
    <w:abstractNumId w:val="19"/>
  </w:num>
  <w:num w:numId="19">
    <w:abstractNumId w:val="10"/>
  </w:num>
  <w:num w:numId="20">
    <w:abstractNumId w:val="12"/>
  </w:num>
  <w:num w:numId="21">
    <w:abstractNumId w:val="22"/>
  </w:num>
  <w:num w:numId="22">
    <w:abstractNumId w:val="15"/>
  </w:num>
  <w:num w:numId="23">
    <w:abstractNumId w:val="24"/>
  </w:num>
  <w:num w:numId="24">
    <w:abstractNumId w:val="16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E616B"/>
    <w:rsid w:val="0015074B"/>
    <w:rsid w:val="00165FF0"/>
    <w:rsid w:val="001A5802"/>
    <w:rsid w:val="002864E5"/>
    <w:rsid w:val="0029639D"/>
    <w:rsid w:val="002D10D1"/>
    <w:rsid w:val="00326F90"/>
    <w:rsid w:val="003F0496"/>
    <w:rsid w:val="004007BB"/>
    <w:rsid w:val="004E67C5"/>
    <w:rsid w:val="00660741"/>
    <w:rsid w:val="007A284F"/>
    <w:rsid w:val="007C20E8"/>
    <w:rsid w:val="00832AA1"/>
    <w:rsid w:val="008852BC"/>
    <w:rsid w:val="00930CBD"/>
    <w:rsid w:val="00AA1D8D"/>
    <w:rsid w:val="00B47730"/>
    <w:rsid w:val="00CB0664"/>
    <w:rsid w:val="00E4196B"/>
    <w:rsid w:val="00EC3992"/>
    <w:rsid w:val="00F01703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864E5"/>
    <w:rPr>
      <w:rFonts w:ascii="Noto Sans CJK SC" w:eastAsia="Noto Sans CJK SC" w:hAnsi="Noto Sans CJK SC" w:cs="Noto Sans CJK S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2864E5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2864E5"/>
    <w:rPr>
      <w:rFonts w:ascii="Noto Sans CJK SC" w:eastAsia="Noto Sans CJK SC" w:hAnsi="Noto Sans CJK SC" w:cs="Noto Sans CJK SC"/>
      <w:sz w:val="18"/>
      <w:szCs w:val="18"/>
    </w:rPr>
  </w:style>
  <w:style w:type="character" w:customStyle="1" w:styleId="copy-box">
    <w:name w:val="copy-box"/>
    <w:basedOn w:val="a2"/>
    <w:rsid w:val="002864E5"/>
  </w:style>
  <w:style w:type="character" w:styleId="afb">
    <w:name w:val="Hyperlink"/>
    <w:basedOn w:val="a2"/>
    <w:uiPriority w:val="99"/>
    <w:unhideWhenUsed/>
    <w:rsid w:val="002864E5"/>
    <w:rPr>
      <w:color w:val="0000FF"/>
      <w:u w:val="single"/>
    </w:rPr>
  </w:style>
  <w:style w:type="paragraph" w:customStyle="1" w:styleId="ds-markdown-paragraph">
    <w:name w:val="ds-markdown-paragraph"/>
    <w:basedOn w:val="a1"/>
    <w:rsid w:val="004007BB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uojiangshebei.com/" TargetMode="External"/><Relationship Id="rId18" Type="http://schemas.openxmlformats.org/officeDocument/2006/relationships/image" Target="media/image10.jpeg"/><Relationship Id="rId26" Type="http://schemas.openxmlformats.org/officeDocument/2006/relationships/hyperlink" Target="https://www.dbph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ailonggrp.com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25ACF7-166E-4CA7-8577-E7ADC4E1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10</cp:revision>
  <dcterms:created xsi:type="dcterms:W3CDTF">2013-12-23T23:15:00Z</dcterms:created>
  <dcterms:modified xsi:type="dcterms:W3CDTF">2026-07-16T07:51:00Z</dcterms:modified>
  <cp:category/>
</cp:coreProperties>
</file>