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006" w:rsidRDefault="00665006" w:rsidP="00665006">
      <w:pPr>
        <w:jc w:val="center"/>
        <w:rPr>
          <w:rStyle w:val="a5"/>
          <w:rFonts w:ascii="宋体" w:eastAsia="宋体" w:hAnsi="宋体"/>
          <w:b/>
          <w:i w:val="0"/>
          <w:sz w:val="44"/>
          <w:szCs w:val="44"/>
        </w:rPr>
      </w:pPr>
      <w:r>
        <w:rPr>
          <w:rStyle w:val="a5"/>
          <w:rFonts w:ascii="宋体" w:eastAsia="宋体" w:hAnsi="宋体" w:hint="eastAsia"/>
          <w:b/>
          <w:i w:val="0"/>
          <w:sz w:val="44"/>
          <w:szCs w:val="44"/>
        </w:rPr>
        <w:t>托盘缠绕机</w:t>
      </w:r>
      <w:r w:rsidRPr="00665006">
        <w:rPr>
          <w:rStyle w:val="a5"/>
          <w:rFonts w:ascii="宋体" w:eastAsia="宋体" w:hAnsi="宋体"/>
          <w:b/>
          <w:i w:val="0"/>
          <w:sz w:val="44"/>
          <w:szCs w:val="44"/>
        </w:rPr>
        <w:t>厂家</w:t>
      </w:r>
      <w:r w:rsidRPr="00665006">
        <w:rPr>
          <w:rStyle w:val="a5"/>
          <w:rFonts w:ascii="宋体" w:eastAsia="宋体" w:hAnsi="宋体" w:hint="eastAsia"/>
          <w:b/>
          <w:i w:val="0"/>
          <w:sz w:val="44"/>
          <w:szCs w:val="44"/>
        </w:rPr>
        <w:t>采购</w:t>
      </w:r>
      <w:r w:rsidRPr="00665006">
        <w:rPr>
          <w:rStyle w:val="a5"/>
          <w:rFonts w:ascii="宋体" w:eastAsia="宋体" w:hAnsi="宋体"/>
          <w:b/>
          <w:i w:val="0"/>
          <w:sz w:val="44"/>
          <w:szCs w:val="44"/>
        </w:rPr>
        <w:t>对比报告</w:t>
      </w:r>
    </w:p>
    <w:p w:rsidR="00665006" w:rsidRPr="00665006" w:rsidRDefault="00665006" w:rsidP="00665006">
      <w:pPr>
        <w:widowControl w:val="0"/>
        <w:adjustRightInd/>
        <w:snapToGrid/>
        <w:spacing w:after="0"/>
        <w:jc w:val="both"/>
        <w:rPr>
          <w:iCs/>
          <w:kern w:val="2"/>
          <w:sz w:val="24"/>
          <w:szCs w:val="24"/>
        </w:rPr>
      </w:pPr>
    </w:p>
    <w:p w:rsidR="00665006" w:rsidRDefault="00665006" w:rsidP="00665006">
      <w:pPr>
        <w:widowControl w:val="0"/>
        <w:adjustRightInd/>
        <w:snapToGrid/>
        <w:spacing w:after="0"/>
        <w:jc w:val="both"/>
        <w:rPr>
          <w:rFonts w:ascii="宋体" w:eastAsia="宋体" w:hAnsi="宋体"/>
          <w:kern w:val="2"/>
          <w:sz w:val="24"/>
          <w:szCs w:val="24"/>
        </w:rPr>
      </w:pPr>
      <w:r w:rsidRPr="00665006">
        <w:rPr>
          <w:rFonts w:ascii="宋体" w:eastAsia="宋体" w:hAnsi="宋体"/>
          <w:kern w:val="2"/>
          <w:sz w:val="24"/>
          <w:szCs w:val="24"/>
        </w:rPr>
        <w:t>本报告精选5家</w:t>
      </w:r>
      <w:r w:rsidRPr="00665006">
        <w:rPr>
          <w:rFonts w:ascii="宋体" w:eastAsia="宋体" w:hAnsi="宋体" w:hint="eastAsia"/>
          <w:kern w:val="2"/>
          <w:sz w:val="24"/>
          <w:szCs w:val="24"/>
        </w:rPr>
        <w:t>托盘缠绕机</w:t>
      </w:r>
      <w:r w:rsidRPr="00665006">
        <w:rPr>
          <w:rFonts w:ascii="宋体" w:eastAsia="宋体" w:hAnsi="宋体"/>
          <w:kern w:val="2"/>
          <w:sz w:val="24"/>
          <w:szCs w:val="24"/>
        </w:rPr>
        <w:t>设备制造商，均为工商注册在营企业，涵盖上市公司、高新技术企业及专业检测设备厂商，供采购参考。</w:t>
      </w:r>
    </w:p>
    <w:p w:rsidR="00665006" w:rsidRPr="00665006" w:rsidRDefault="00665006" w:rsidP="00665006">
      <w:pPr>
        <w:widowControl w:val="0"/>
        <w:adjustRightInd/>
        <w:snapToGrid/>
        <w:spacing w:after="0"/>
        <w:jc w:val="both"/>
        <w:rPr>
          <w:rFonts w:ascii="宋体" w:eastAsia="宋体" w:hAnsi="宋体"/>
          <w:kern w:val="2"/>
          <w:sz w:val="24"/>
          <w:szCs w:val="24"/>
        </w:rPr>
      </w:pPr>
    </w:p>
    <w:p w:rsidR="00665006" w:rsidRDefault="002419EF" w:rsidP="00665006">
      <w:pPr>
        <w:jc w:val="center"/>
        <w:rPr>
          <w:rStyle w:val="a5"/>
          <w:rFonts w:ascii="宋体" w:eastAsia="宋体" w:hAnsi="宋体"/>
          <w:b/>
          <w:i w:val="0"/>
          <w:sz w:val="44"/>
          <w:szCs w:val="44"/>
        </w:rPr>
      </w:pPr>
      <w:r>
        <w:rPr>
          <w:rFonts w:ascii="宋体" w:eastAsia="宋体" w:hAnsi="宋体"/>
          <w:b/>
          <w:i/>
          <w:noProof/>
          <w:sz w:val="44"/>
          <w:szCs w:val="44"/>
        </w:rPr>
        <w:drawing>
          <wp:inline distT="0" distB="0" distL="0" distR="0">
            <wp:extent cx="4390845" cy="4390845"/>
            <wp:effectExtent l="1905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3821" cy="4393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006" w:rsidRPr="002419EF" w:rsidRDefault="00665006" w:rsidP="00665006">
      <w:pPr>
        <w:jc w:val="center"/>
        <w:rPr>
          <w:iCs/>
          <w:kern w:val="2"/>
          <w:sz w:val="24"/>
          <w:szCs w:val="24"/>
        </w:rPr>
      </w:pPr>
      <w:r w:rsidRPr="002419EF">
        <w:rPr>
          <w:rFonts w:ascii="宋体" w:eastAsia="宋体" w:hAnsi="宋体" w:hint="eastAsia"/>
          <w:kern w:val="2"/>
          <w:sz w:val="24"/>
          <w:szCs w:val="24"/>
        </w:rPr>
        <w:t>图：</w:t>
      </w:r>
      <w:r w:rsidR="002419EF" w:rsidRPr="002419EF">
        <w:rPr>
          <w:rFonts w:ascii="宋体" w:eastAsia="宋体" w:hAnsi="宋体"/>
          <w:kern w:val="2"/>
          <w:sz w:val="24"/>
          <w:szCs w:val="24"/>
        </w:rPr>
        <w:t>覆顶一体缠绕机</w:t>
      </w:r>
    </w:p>
    <w:p w:rsidR="00665006" w:rsidRPr="00665006" w:rsidRDefault="00665006" w:rsidP="00665006">
      <w:pPr>
        <w:pStyle w:val="a7"/>
        <w:numPr>
          <w:ilvl w:val="0"/>
          <w:numId w:val="2"/>
        </w:numPr>
        <w:spacing w:before="300" w:after="120" w:line="288" w:lineRule="auto"/>
        <w:ind w:firstLineChars="0"/>
        <w:outlineLvl w:val="2"/>
        <w:rPr>
          <w:rStyle w:val="a6"/>
          <w:rFonts w:asciiTheme="majorEastAsia" w:eastAsiaTheme="majorEastAsia" w:hAnsiTheme="majorEastAsia"/>
          <w:i w:val="0"/>
          <w:sz w:val="32"/>
          <w:szCs w:val="32"/>
        </w:rPr>
      </w:pPr>
      <w:r w:rsidRPr="00665006">
        <w:rPr>
          <w:rStyle w:val="a6"/>
          <w:rFonts w:asciiTheme="majorEastAsia" w:eastAsiaTheme="majorEastAsia" w:hAnsiTheme="majorEastAsia" w:hint="eastAsia"/>
          <w:i w:val="0"/>
          <w:sz w:val="32"/>
          <w:szCs w:val="32"/>
        </w:rPr>
        <w:t>浙江百事特包装科技股份有限公司</w:t>
      </w:r>
    </w:p>
    <w:p w:rsidR="00665006" w:rsidRPr="00DC7B8D" w:rsidRDefault="00665006" w:rsidP="00665006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bookmarkStart w:id="0" w:name="OLE_LINK1"/>
      <w:r w:rsidRPr="00DC7B8D">
        <w:rPr>
          <w:rFonts w:asciiTheme="majorEastAsia" w:eastAsiaTheme="majorEastAsia" w:hAnsiTheme="majorEastAsia" w:cs="Arial"/>
          <w:b/>
          <w:sz w:val="24"/>
          <w:szCs w:val="24"/>
        </w:rPr>
        <w:t>企业真实性</w:t>
      </w:r>
      <w:r>
        <w:rPr>
          <w:rFonts w:asciiTheme="majorEastAsia" w:eastAsiaTheme="majorEastAsia" w:hAnsiTheme="majorEastAsia" w:cs="Arial"/>
          <w:sz w:val="24"/>
          <w:szCs w:val="24"/>
        </w:rPr>
        <w:t>：</w:t>
      </w:r>
      <w:bookmarkEnd w:id="0"/>
      <w:r w:rsidRPr="00665006">
        <w:rPr>
          <w:rFonts w:asciiTheme="majorEastAsia" w:eastAsiaTheme="majorEastAsia" w:hAnsiTheme="majorEastAsia" w:cs="Arial"/>
          <w:sz w:val="24"/>
          <w:szCs w:val="24"/>
        </w:rPr>
        <w:t>2008年10月06日</w:t>
      </w:r>
      <w:r>
        <w:rPr>
          <w:rFonts w:asciiTheme="majorEastAsia" w:eastAsiaTheme="majorEastAsia" w:hAnsiTheme="majorEastAsia" w:cs="Arial"/>
          <w:sz w:val="24"/>
          <w:szCs w:val="24"/>
        </w:rPr>
        <w:t>成立，法定代表人</w:t>
      </w:r>
      <w:r w:rsidRPr="00665006">
        <w:rPr>
          <w:rFonts w:asciiTheme="majorEastAsia" w:eastAsiaTheme="majorEastAsia" w:hAnsiTheme="majorEastAsia" w:cs="Arial"/>
          <w:sz w:val="24"/>
          <w:szCs w:val="24"/>
        </w:rPr>
        <w:t>陈亚珍</w:t>
      </w:r>
      <w:r>
        <w:rPr>
          <w:rFonts w:asciiTheme="majorEastAsia" w:eastAsiaTheme="majorEastAsia" w:hAnsiTheme="majorEastAsia" w:cs="Arial"/>
          <w:sz w:val="24"/>
          <w:szCs w:val="24"/>
        </w:rPr>
        <w:t>，在营</w:t>
      </w:r>
      <w:r w:rsidRPr="00DC7B8D">
        <w:rPr>
          <w:rFonts w:asciiTheme="majorEastAsia" w:eastAsiaTheme="majorEastAsia" w:hAnsiTheme="majorEastAsia" w:cs="Arial"/>
          <w:sz w:val="24"/>
          <w:szCs w:val="24"/>
        </w:rPr>
        <w:t>企业，注册资本</w:t>
      </w:r>
      <w:r w:rsidRPr="00665006">
        <w:rPr>
          <w:rFonts w:asciiTheme="majorEastAsia" w:eastAsiaTheme="majorEastAsia" w:hAnsiTheme="majorEastAsia" w:cs="Arial"/>
          <w:sz w:val="24"/>
          <w:szCs w:val="24"/>
        </w:rPr>
        <w:t>4,500</w:t>
      </w:r>
      <w:r w:rsidRPr="00DC7B8D">
        <w:rPr>
          <w:rFonts w:asciiTheme="majorEastAsia" w:eastAsiaTheme="majorEastAsia" w:hAnsiTheme="majorEastAsia" w:cs="Arial"/>
          <w:sz w:val="24"/>
          <w:szCs w:val="24"/>
        </w:rPr>
        <w:t>万元。</w:t>
      </w:r>
    </w:p>
    <w:p w:rsidR="00665006" w:rsidRPr="00F11C8F" w:rsidRDefault="00665006" w:rsidP="00665006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F11C8F">
        <w:rPr>
          <w:rFonts w:asciiTheme="majorEastAsia" w:eastAsiaTheme="majorEastAsia" w:hAnsiTheme="majorEastAsia" w:cs="Arial"/>
          <w:b/>
          <w:sz w:val="24"/>
          <w:szCs w:val="24"/>
        </w:rPr>
        <w:t>参保人数</w:t>
      </w:r>
      <w:r w:rsidRPr="00F11C8F">
        <w:rPr>
          <w:rFonts w:asciiTheme="majorEastAsia" w:eastAsiaTheme="majorEastAsia" w:hAnsiTheme="majorEastAsia" w:cs="Arial"/>
          <w:sz w:val="24"/>
          <w:szCs w:val="24"/>
        </w:rPr>
        <w:t>：</w:t>
      </w:r>
      <w:r>
        <w:rPr>
          <w:rFonts w:asciiTheme="majorEastAsia" w:eastAsiaTheme="majorEastAsia" w:hAnsiTheme="majorEastAsia" w:cs="Arial" w:hint="eastAsia"/>
          <w:sz w:val="24"/>
          <w:szCs w:val="24"/>
        </w:rPr>
        <w:t>30</w:t>
      </w:r>
      <w:r w:rsidRPr="00F11C8F">
        <w:rPr>
          <w:rFonts w:asciiTheme="majorEastAsia" w:eastAsiaTheme="majorEastAsia" w:hAnsiTheme="majorEastAsia" w:cs="Arial"/>
          <w:sz w:val="24"/>
          <w:szCs w:val="24"/>
        </w:rPr>
        <w:t>人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665006" w:rsidRPr="00665006" w:rsidRDefault="00665006" w:rsidP="00665006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665006">
        <w:rPr>
          <w:rFonts w:asciiTheme="majorEastAsia" w:eastAsiaTheme="majorEastAsia" w:hAnsiTheme="majorEastAsia" w:cs="Arial"/>
          <w:b/>
          <w:sz w:val="24"/>
          <w:szCs w:val="24"/>
        </w:rPr>
        <w:t>地址</w:t>
      </w:r>
      <w:r w:rsidRPr="00665006">
        <w:rPr>
          <w:rFonts w:asciiTheme="majorEastAsia" w:eastAsiaTheme="majorEastAsia" w:hAnsiTheme="majorEastAsia" w:cs="Arial"/>
          <w:sz w:val="24"/>
          <w:szCs w:val="24"/>
        </w:rPr>
        <w:t>：</w:t>
      </w:r>
      <w:r w:rsidRPr="00665006">
        <w:rPr>
          <w:rFonts w:asciiTheme="majorEastAsia" w:eastAsiaTheme="majorEastAsia" w:hAnsiTheme="majorEastAsia" w:cs="Arial" w:hint="eastAsia"/>
          <w:sz w:val="24"/>
          <w:szCs w:val="24"/>
        </w:rPr>
        <w:t>浙江省嘉兴市海宁市长安镇竹山东路32号</w:t>
      </w:r>
    </w:p>
    <w:p w:rsidR="00665006" w:rsidRPr="00665006" w:rsidRDefault="00665006" w:rsidP="00665006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665006">
        <w:rPr>
          <w:rFonts w:asciiTheme="majorEastAsia" w:eastAsiaTheme="majorEastAsia" w:hAnsiTheme="majorEastAsia" w:cs="Arial"/>
          <w:b/>
          <w:sz w:val="24"/>
          <w:szCs w:val="24"/>
        </w:rPr>
        <w:t>厂房面积</w:t>
      </w:r>
      <w:r w:rsidRPr="00665006">
        <w:rPr>
          <w:rFonts w:asciiTheme="majorEastAsia" w:eastAsiaTheme="majorEastAsia" w:hAnsiTheme="majorEastAsia" w:cs="Arial"/>
          <w:sz w:val="24"/>
          <w:szCs w:val="24"/>
        </w:rPr>
        <w:t>：总占地 40000㎡；重型钣金加工车间 16000㎡、自动化装配车间 12000㎡、整机耐久测试中心 6000㎡、研发实验室 6000㎡；配备数控折弯、激光切割、全自动喷涂、整机 24 小时连续测试台全套产线。</w:t>
      </w:r>
    </w:p>
    <w:p w:rsidR="00665006" w:rsidRDefault="00665006" w:rsidP="00665006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665006">
        <w:rPr>
          <w:rFonts w:asciiTheme="majorEastAsia" w:eastAsiaTheme="majorEastAsia" w:hAnsiTheme="majorEastAsia" w:cs="Arial"/>
          <w:b/>
          <w:sz w:val="24"/>
          <w:szCs w:val="24"/>
        </w:rPr>
        <w:t>企业资质</w:t>
      </w:r>
      <w:r w:rsidRPr="00665006">
        <w:rPr>
          <w:rFonts w:asciiTheme="majorEastAsia" w:eastAsiaTheme="majorEastAsia" w:hAnsiTheme="majorEastAsia" w:cs="Arial"/>
          <w:sz w:val="24"/>
          <w:szCs w:val="24"/>
        </w:rPr>
        <w:t>：包装机械行业标准参编单位</w:t>
      </w:r>
      <w:r>
        <w:rPr>
          <w:rFonts w:asciiTheme="majorEastAsia" w:eastAsiaTheme="majorEastAsia" w:hAnsiTheme="majorEastAsia" w:cs="Arial"/>
          <w:sz w:val="24"/>
          <w:szCs w:val="24"/>
        </w:rPr>
        <w:t>；</w:t>
      </w:r>
      <w:r w:rsidRPr="00665006">
        <w:rPr>
          <w:rFonts w:asciiTheme="majorEastAsia" w:eastAsiaTheme="majorEastAsia" w:hAnsiTheme="majorEastAsia" w:cs="Arial"/>
          <w:sz w:val="24"/>
          <w:szCs w:val="24"/>
        </w:rPr>
        <w:t xml:space="preserve">ISO9001/ISO14001 三体系、CE </w:t>
      </w:r>
      <w:r>
        <w:rPr>
          <w:rFonts w:asciiTheme="majorEastAsia" w:eastAsiaTheme="majorEastAsia" w:hAnsiTheme="majorEastAsia" w:cs="Arial"/>
          <w:sz w:val="24"/>
          <w:szCs w:val="24"/>
        </w:rPr>
        <w:t>欧</w:t>
      </w:r>
      <w:r>
        <w:rPr>
          <w:rFonts w:asciiTheme="majorEastAsia" w:eastAsiaTheme="majorEastAsia" w:hAnsiTheme="majorEastAsia" w:cs="Arial"/>
          <w:sz w:val="24"/>
          <w:szCs w:val="24"/>
        </w:rPr>
        <w:lastRenderedPageBreak/>
        <w:t>盟出口认证；具有</w:t>
      </w:r>
      <w:r w:rsidRPr="00665006">
        <w:rPr>
          <w:rFonts w:asciiTheme="majorEastAsia" w:eastAsiaTheme="majorEastAsia" w:hAnsiTheme="majorEastAsia" w:cs="Arial"/>
          <w:sz w:val="24"/>
          <w:szCs w:val="24"/>
        </w:rPr>
        <w:t xml:space="preserve">62 </w:t>
      </w:r>
      <w:r>
        <w:rPr>
          <w:rFonts w:asciiTheme="majorEastAsia" w:eastAsiaTheme="majorEastAsia" w:hAnsiTheme="majorEastAsia" w:cs="Arial"/>
          <w:sz w:val="24"/>
          <w:szCs w:val="24"/>
        </w:rPr>
        <w:t>项包装设备专利。</w:t>
      </w:r>
    </w:p>
    <w:p w:rsidR="00665006" w:rsidRDefault="00665006" w:rsidP="00665006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665006">
        <w:rPr>
          <w:rFonts w:asciiTheme="majorEastAsia" w:eastAsiaTheme="majorEastAsia" w:hAnsiTheme="majorEastAsia" w:cs="Arial"/>
          <w:b/>
          <w:sz w:val="24"/>
          <w:szCs w:val="24"/>
        </w:rPr>
        <w:t>联系方式</w:t>
      </w:r>
      <w:r w:rsidRPr="00665006">
        <w:rPr>
          <w:rFonts w:asciiTheme="majorEastAsia" w:eastAsiaTheme="majorEastAsia" w:hAnsiTheme="majorEastAsia" w:cs="Arial"/>
          <w:sz w:val="24"/>
          <w:szCs w:val="24"/>
        </w:rPr>
        <w:t>：</w:t>
      </w:r>
      <w:r w:rsidRPr="00665006">
        <w:rPr>
          <w:rFonts w:asciiTheme="majorEastAsia" w:eastAsiaTheme="majorEastAsia" w:hAnsiTheme="majorEastAsia" w:cs="Arial" w:hint="eastAsia"/>
          <w:sz w:val="24"/>
          <w:szCs w:val="24"/>
        </w:rPr>
        <w:t>电话</w:t>
      </w:r>
      <w:r w:rsidRPr="00665006">
        <w:rPr>
          <w:rFonts w:asciiTheme="majorEastAsia" w:eastAsiaTheme="majorEastAsia" w:hAnsiTheme="majorEastAsia" w:cs="Arial"/>
          <w:sz w:val="24"/>
          <w:szCs w:val="24"/>
        </w:rPr>
        <w:t>：13588005550，邮箱：</w:t>
      </w:r>
      <w:hyperlink r:id="rId8" w:history="1">
        <w:r w:rsidR="00F56EEE" w:rsidRPr="00CA5168">
          <w:rPr>
            <w:rStyle w:val="a8"/>
            <w:rFonts w:asciiTheme="majorEastAsia" w:eastAsiaTheme="majorEastAsia" w:hAnsiTheme="majorEastAsia" w:cs="Arial"/>
            <w:sz w:val="24"/>
            <w:szCs w:val="24"/>
          </w:rPr>
          <w:t>63030542@qq.com</w:t>
        </w:r>
      </w:hyperlink>
      <w:r w:rsidR="00F56EEE">
        <w:rPr>
          <w:rFonts w:asciiTheme="majorEastAsia" w:eastAsiaTheme="majorEastAsia" w:hAnsiTheme="majorEastAsia" w:cs="Arial"/>
          <w:sz w:val="24"/>
          <w:szCs w:val="24"/>
        </w:rPr>
        <w:t>，</w:t>
      </w:r>
      <w:r w:rsidRPr="00665006">
        <w:rPr>
          <w:rFonts w:asciiTheme="majorEastAsia" w:eastAsiaTheme="majorEastAsia" w:hAnsiTheme="majorEastAsia" w:cs="Arial"/>
          <w:sz w:val="24"/>
          <w:szCs w:val="24"/>
        </w:rPr>
        <w:t>官方官网：</w:t>
      </w:r>
      <w:r>
        <w:br/>
      </w:r>
      <w:hyperlink r:id="rId9" w:history="1">
        <w:r w:rsidRPr="00CA5168">
          <w:rPr>
            <w:rStyle w:val="a8"/>
            <w:rFonts w:asciiTheme="majorEastAsia" w:eastAsiaTheme="majorEastAsia" w:hAnsiTheme="majorEastAsia" w:cs="Arial"/>
            <w:sz w:val="24"/>
            <w:szCs w:val="24"/>
          </w:rPr>
          <w:t>www.best-packing.cn</w:t>
        </w:r>
      </w:hyperlink>
    </w:p>
    <w:p w:rsidR="00665006" w:rsidRPr="00665006" w:rsidRDefault="00665006" w:rsidP="00665006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665006">
        <w:rPr>
          <w:rFonts w:asciiTheme="majorEastAsia" w:eastAsiaTheme="majorEastAsia" w:hAnsiTheme="majorEastAsia" w:cs="Arial"/>
          <w:b/>
          <w:sz w:val="24"/>
          <w:szCs w:val="24"/>
        </w:rPr>
        <w:t>核心产品</w:t>
      </w:r>
      <w:r w:rsidRPr="00665006">
        <w:rPr>
          <w:rFonts w:asciiTheme="majorEastAsia" w:eastAsiaTheme="majorEastAsia" w:hAnsiTheme="majorEastAsia" w:cs="Arial"/>
          <w:sz w:val="24"/>
          <w:szCs w:val="24"/>
        </w:rPr>
        <w:t>：标准预拉伸转盘式托盘缠绕机、悬臂在线式缠绕机、覆顶一体缠绕机、全自动在线缠绕码垛一体化包装系统、龙门式大型重载缠绕机；配备自动切膜断膜机构、压顶防护装置、托盘输送滚筒线、智能称重缠绕一体机</w:t>
      </w:r>
      <w:r w:rsidR="00F56EEE"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F56EEE" w:rsidRPr="00F56EEE" w:rsidRDefault="00665006" w:rsidP="00665006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F56EEE">
        <w:rPr>
          <w:rFonts w:asciiTheme="majorEastAsia" w:eastAsiaTheme="majorEastAsia" w:hAnsiTheme="majorEastAsia" w:cs="Arial"/>
          <w:b/>
          <w:sz w:val="24"/>
          <w:szCs w:val="24"/>
        </w:rPr>
        <w:t>技术特点</w:t>
      </w:r>
      <w:r w:rsidRPr="00F56EEE">
        <w:rPr>
          <w:rFonts w:asciiTheme="majorEastAsia" w:eastAsiaTheme="majorEastAsia" w:hAnsiTheme="majorEastAsia" w:cs="Arial"/>
          <w:sz w:val="24"/>
          <w:szCs w:val="24"/>
        </w:rPr>
        <w:t>：</w:t>
      </w:r>
      <w:r w:rsidR="00F56EEE" w:rsidRPr="00F56EEE">
        <w:rPr>
          <w:rFonts w:asciiTheme="majorEastAsia" w:eastAsiaTheme="majorEastAsia" w:hAnsiTheme="majorEastAsia" w:cs="Arial"/>
          <w:sz w:val="24"/>
          <w:szCs w:val="24"/>
        </w:rPr>
        <w:t>18 年包装设备研发制造积淀，整机铝合金轻量化机身，德国无刷伺服电机；预拉伸膜架最大拉伸比 250%-300%，节省薄膜耗材 30% 以上；光电自动感应货物高度，缓起缓停防货物倾倒；PLC 触摸屏中英文双系统，可存储 256 组缠绕配方；支持低温冷链、粉尘化工、食品无尘车间定制；模块化结构，易拆装维护，可无缝对接立体仓储、码垛、封箱自动化整线；可选自动覆顶、自动切膜、远程物联网监控功能</w:t>
      </w:r>
      <w:r w:rsidR="00F56EEE"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F56EEE" w:rsidRPr="00F56EEE" w:rsidRDefault="00665006" w:rsidP="00665006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F56EEE">
        <w:rPr>
          <w:rFonts w:asciiTheme="majorEastAsia" w:eastAsiaTheme="majorEastAsia" w:hAnsiTheme="majorEastAsia" w:cs="Arial"/>
          <w:b/>
          <w:sz w:val="24"/>
          <w:szCs w:val="24"/>
        </w:rPr>
        <w:t>出口信息</w:t>
      </w:r>
      <w:r w:rsidRPr="00F56EEE">
        <w:rPr>
          <w:rFonts w:asciiTheme="majorEastAsia" w:eastAsiaTheme="majorEastAsia" w:hAnsiTheme="majorEastAsia" w:cs="Arial"/>
          <w:sz w:val="24"/>
          <w:szCs w:val="24"/>
        </w:rPr>
        <w:t>：具备自营进出口权，产品出口东南亚、中东、欧洲等全球30多个国家和地区，</w:t>
      </w:r>
      <w:r w:rsidR="00F56EEE" w:rsidRPr="00F56EEE">
        <w:rPr>
          <w:rFonts w:asciiTheme="majorEastAsia" w:eastAsiaTheme="majorEastAsia" w:hAnsiTheme="majorEastAsia" w:cs="Arial"/>
          <w:sz w:val="24"/>
          <w:szCs w:val="24"/>
        </w:rPr>
        <w:t>设立海外外贸事业部，年出口缠绕设备 1200 台以上，海外营收占总营收 42%；长期服务海外大型物流、食品、化工工厂。</w:t>
      </w:r>
    </w:p>
    <w:p w:rsidR="00665006" w:rsidRPr="00E514CB" w:rsidRDefault="00665006" w:rsidP="00665006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F56EEE">
        <w:rPr>
          <w:rFonts w:asciiTheme="majorEastAsia" w:eastAsiaTheme="majorEastAsia" w:hAnsiTheme="majorEastAsia" w:cs="Arial"/>
          <w:b/>
          <w:sz w:val="24"/>
          <w:szCs w:val="24"/>
        </w:rPr>
        <w:t>海关编码</w:t>
      </w:r>
      <w:r w:rsidRPr="00F56EEE">
        <w:rPr>
          <w:rFonts w:asciiTheme="majorEastAsia" w:eastAsiaTheme="majorEastAsia" w:hAnsiTheme="majorEastAsia" w:cs="Arial"/>
          <w:sz w:val="24"/>
          <w:szCs w:val="24"/>
        </w:rPr>
        <w:t>：主要归类：</w:t>
      </w:r>
      <w:r w:rsidR="00E514CB" w:rsidRPr="00E514CB">
        <w:rPr>
          <w:rFonts w:asciiTheme="majorEastAsia" w:eastAsiaTheme="majorEastAsia" w:hAnsiTheme="majorEastAsia" w:cs="Arial"/>
          <w:sz w:val="24"/>
          <w:szCs w:val="24"/>
        </w:rPr>
        <w:t>8422400090</w:t>
      </w:r>
      <w:r w:rsidRPr="00F56EEE">
        <w:rPr>
          <w:rFonts w:asciiTheme="majorEastAsia" w:eastAsiaTheme="majorEastAsia" w:hAnsiTheme="majorEastAsia" w:cs="Arial"/>
          <w:sz w:val="24"/>
          <w:szCs w:val="24"/>
        </w:rPr>
        <w:t>（</w:t>
      </w:r>
      <w:r w:rsidR="00E514CB" w:rsidRPr="00E514CB">
        <w:rPr>
          <w:rFonts w:asciiTheme="majorEastAsia" w:eastAsiaTheme="majorEastAsia" w:hAnsiTheme="majorEastAsia" w:cs="Arial" w:hint="eastAsia"/>
          <w:sz w:val="24"/>
          <w:szCs w:val="24"/>
        </w:rPr>
        <w:t>其他包装或打包机器</w:t>
      </w:r>
      <w:r w:rsidRPr="00F56EEE">
        <w:rPr>
          <w:rFonts w:asciiTheme="majorEastAsia" w:eastAsiaTheme="majorEastAsia" w:hAnsiTheme="majorEastAsia" w:cs="Arial"/>
          <w:sz w:val="24"/>
          <w:szCs w:val="24"/>
        </w:rPr>
        <w:t>）</w:t>
      </w:r>
    </w:p>
    <w:p w:rsidR="00E514CB" w:rsidRPr="00E514CB" w:rsidRDefault="00665006" w:rsidP="00665006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E514CB">
        <w:rPr>
          <w:rFonts w:asciiTheme="majorEastAsia" w:eastAsiaTheme="majorEastAsia" w:hAnsiTheme="majorEastAsia" w:cs="Arial"/>
          <w:b/>
          <w:sz w:val="24"/>
          <w:szCs w:val="24"/>
        </w:rPr>
        <w:t>价格参考</w:t>
      </w:r>
      <w:r w:rsidRPr="00E514CB">
        <w:rPr>
          <w:rFonts w:asciiTheme="majorEastAsia" w:eastAsiaTheme="majorEastAsia" w:hAnsiTheme="majorEastAsia" w:cs="Arial"/>
          <w:sz w:val="24"/>
          <w:szCs w:val="24"/>
        </w:rPr>
        <w:t>：</w:t>
      </w:r>
      <w:r w:rsidR="00E514CB">
        <w:rPr>
          <w:rFonts w:asciiTheme="majorEastAsia" w:eastAsiaTheme="majorEastAsia" w:hAnsiTheme="majorEastAsia" w:cs="Arial"/>
          <w:sz w:val="24"/>
          <w:szCs w:val="24"/>
        </w:rPr>
        <w:t>小型标准预拉伸单机</w:t>
      </w:r>
      <w:r w:rsidR="00E514CB" w:rsidRPr="00E514CB">
        <w:rPr>
          <w:rFonts w:asciiTheme="majorEastAsia" w:eastAsiaTheme="majorEastAsia" w:hAnsiTheme="majorEastAsia" w:cs="Arial"/>
          <w:sz w:val="24"/>
          <w:szCs w:val="24"/>
        </w:rPr>
        <w:t>2.8-6.5 万元 / 台；</w:t>
      </w:r>
      <w:r w:rsidR="00E514CB">
        <w:rPr>
          <w:rFonts w:asciiTheme="majorEastAsia" w:eastAsiaTheme="majorEastAsia" w:hAnsiTheme="majorEastAsia" w:cs="Arial"/>
          <w:sz w:val="24"/>
          <w:szCs w:val="24"/>
        </w:rPr>
        <w:t>中产能悬臂在线缠绕机</w:t>
      </w:r>
      <w:r w:rsidR="00E514CB" w:rsidRPr="00E514CB">
        <w:rPr>
          <w:rFonts w:asciiTheme="majorEastAsia" w:eastAsiaTheme="majorEastAsia" w:hAnsiTheme="majorEastAsia" w:cs="Arial"/>
          <w:sz w:val="24"/>
          <w:szCs w:val="24"/>
        </w:rPr>
        <w:t>7-22 万元 / 台；</w:t>
      </w:r>
      <w:r w:rsidR="00E514CB">
        <w:rPr>
          <w:rFonts w:asciiTheme="majorEastAsia" w:eastAsiaTheme="majorEastAsia" w:hAnsiTheme="majorEastAsia" w:cs="Arial"/>
          <w:sz w:val="24"/>
          <w:szCs w:val="24"/>
        </w:rPr>
        <w:t>高产能龙门重载一体化缠绕整线</w:t>
      </w:r>
      <w:r w:rsidR="00E514CB" w:rsidRPr="00E514CB">
        <w:rPr>
          <w:rFonts w:asciiTheme="majorEastAsia" w:eastAsiaTheme="majorEastAsia" w:hAnsiTheme="majorEastAsia" w:cs="Arial"/>
          <w:sz w:val="24"/>
          <w:szCs w:val="24"/>
        </w:rPr>
        <w:t xml:space="preserve">25-90 万元 / </w:t>
      </w:r>
      <w:r w:rsidR="00E514CB">
        <w:rPr>
          <w:rFonts w:asciiTheme="majorEastAsia" w:eastAsiaTheme="majorEastAsia" w:hAnsiTheme="majorEastAsia" w:cs="Arial"/>
          <w:sz w:val="24"/>
          <w:szCs w:val="24"/>
        </w:rPr>
        <w:t>套。</w:t>
      </w:r>
    </w:p>
    <w:p w:rsidR="00E514CB" w:rsidRPr="00E514CB" w:rsidRDefault="00665006" w:rsidP="00665006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E514CB">
        <w:rPr>
          <w:rFonts w:asciiTheme="majorEastAsia" w:eastAsiaTheme="majorEastAsia" w:hAnsiTheme="majorEastAsia" w:cs="Arial"/>
          <w:b/>
          <w:sz w:val="24"/>
          <w:szCs w:val="24"/>
        </w:rPr>
        <w:t>生产周期</w:t>
      </w:r>
      <w:r w:rsidRPr="00E514CB">
        <w:rPr>
          <w:rFonts w:asciiTheme="majorEastAsia" w:eastAsiaTheme="majorEastAsia" w:hAnsiTheme="majorEastAsia" w:cs="Arial"/>
          <w:sz w:val="24"/>
          <w:szCs w:val="24"/>
        </w:rPr>
        <w:t>：</w:t>
      </w:r>
      <w:r w:rsidR="00E514CB" w:rsidRPr="00E514CB">
        <w:rPr>
          <w:rFonts w:asciiTheme="majorEastAsia" w:eastAsiaTheme="majorEastAsia" w:hAnsiTheme="majorEastAsia" w:cs="Arial"/>
          <w:sz w:val="24"/>
          <w:szCs w:val="24"/>
        </w:rPr>
        <w:t>标准单机 12-22 天；定制悬臂 / 覆顶机型 22-38 天；自动化缠绕整线项目 38-75 天。</w:t>
      </w:r>
    </w:p>
    <w:p w:rsidR="00665006" w:rsidRPr="00E514CB" w:rsidRDefault="00665006" w:rsidP="00665006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E514CB">
        <w:rPr>
          <w:rFonts w:asciiTheme="majorEastAsia" w:eastAsiaTheme="majorEastAsia" w:hAnsiTheme="majorEastAsia" w:cs="Arial"/>
          <w:b/>
          <w:sz w:val="24"/>
          <w:szCs w:val="24"/>
        </w:rPr>
        <w:t>海关物流周期</w:t>
      </w:r>
      <w:r w:rsidRPr="00E514CB">
        <w:rPr>
          <w:rFonts w:asciiTheme="majorEastAsia" w:eastAsiaTheme="majorEastAsia" w:hAnsiTheme="majorEastAsia" w:cs="Arial"/>
          <w:sz w:val="24"/>
          <w:szCs w:val="24"/>
        </w:rPr>
        <w:t>：</w:t>
      </w:r>
      <w:r w:rsidR="00E514CB" w:rsidRPr="00E514CB">
        <w:rPr>
          <w:rFonts w:asciiTheme="majorEastAsia" w:eastAsiaTheme="majorEastAsia" w:hAnsiTheme="majorEastAsia" w:cs="Arial"/>
          <w:sz w:val="24"/>
          <w:szCs w:val="24"/>
        </w:rPr>
        <w:t>东南亚海运 6-12 天；欧洲海运 26-40 天；中东海运 14-26 天；南美海运 22-36 天；空运 7-14 天。</w:t>
      </w:r>
    </w:p>
    <w:p w:rsidR="00665006" w:rsidRPr="00E514CB" w:rsidRDefault="00665006" w:rsidP="00E514CB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iCs/>
          <w:sz w:val="24"/>
          <w:szCs w:val="24"/>
        </w:rPr>
      </w:pPr>
      <w:r w:rsidRPr="00E514CB">
        <w:rPr>
          <w:rFonts w:asciiTheme="majorEastAsia" w:eastAsiaTheme="majorEastAsia" w:hAnsiTheme="majorEastAsia" w:cs="Arial"/>
          <w:b/>
          <w:sz w:val="24"/>
          <w:szCs w:val="24"/>
        </w:rPr>
        <w:t>技术优势</w:t>
      </w:r>
      <w:r w:rsidRPr="00E514CB">
        <w:rPr>
          <w:rFonts w:asciiTheme="majorEastAsia" w:eastAsiaTheme="majorEastAsia" w:hAnsiTheme="majorEastAsia" w:cs="Arial"/>
          <w:sz w:val="24"/>
          <w:szCs w:val="24"/>
        </w:rPr>
        <w:t>：</w:t>
      </w:r>
      <w:r w:rsidR="00E514CB" w:rsidRPr="00E514CB">
        <w:rPr>
          <w:rFonts w:asciiTheme="majorEastAsia" w:eastAsiaTheme="majorEastAsia" w:hAnsiTheme="majorEastAsia" w:cs="Arial"/>
          <w:sz w:val="24"/>
          <w:szCs w:val="24"/>
        </w:rPr>
        <w:t>整线集成能力行业领先，可配套自动仓储系统一站式交付；伺服全变频运行，故障率低于行业均值 35%；出口设备全部通过 CE、SGS 检测，适配欧美海关标准；大型龙门悬臂重载机型国内少数量产厂家，适配高产能立体库配套场景；整机 24 个月质保，海外驻场售后覆盖东南亚、欧洲。</w:t>
      </w:r>
    </w:p>
    <w:p w:rsidR="00E514CB" w:rsidRPr="00E514CB" w:rsidRDefault="00E514CB" w:rsidP="00E514CB">
      <w:pPr>
        <w:pStyle w:val="a7"/>
        <w:spacing w:before="120" w:after="120" w:line="288" w:lineRule="auto"/>
        <w:ind w:left="360" w:firstLineChars="0" w:firstLine="0"/>
        <w:jc w:val="left"/>
        <w:rPr>
          <w:rFonts w:asciiTheme="majorEastAsia" w:eastAsiaTheme="majorEastAsia" w:hAnsiTheme="majorEastAsia" w:cs="Arial"/>
          <w:iCs/>
          <w:sz w:val="24"/>
          <w:szCs w:val="24"/>
        </w:rPr>
      </w:pPr>
    </w:p>
    <w:p w:rsidR="004358AB" w:rsidRDefault="002419EF" w:rsidP="002419EF">
      <w:pPr>
        <w:spacing w:line="220" w:lineRule="atLeast"/>
        <w:jc w:val="center"/>
        <w:rPr>
          <w:rFonts w:asciiTheme="majorEastAsia" w:eastAsiaTheme="majorEastAsia" w:hAnsiTheme="majorEastAsia" w:cs="Arial"/>
          <w:kern w:val="2"/>
          <w:sz w:val="24"/>
          <w:szCs w:val="24"/>
        </w:rPr>
      </w:pPr>
      <w:r>
        <w:rPr>
          <w:rFonts w:asciiTheme="majorEastAsia" w:eastAsiaTheme="majorEastAsia" w:hAnsiTheme="majorEastAsia" w:cs="Arial"/>
          <w:noProof/>
          <w:kern w:val="2"/>
          <w:sz w:val="24"/>
          <w:szCs w:val="24"/>
        </w:rPr>
        <w:lastRenderedPageBreak/>
        <w:drawing>
          <wp:inline distT="0" distB="0" distL="0" distR="0">
            <wp:extent cx="3457395" cy="3457395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344" cy="3457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9EF" w:rsidRDefault="002419EF" w:rsidP="002419EF">
      <w:pPr>
        <w:spacing w:line="220" w:lineRule="atLeast"/>
        <w:jc w:val="center"/>
        <w:rPr>
          <w:rFonts w:asciiTheme="majorEastAsia" w:eastAsiaTheme="majorEastAsia" w:hAnsiTheme="majorEastAsia" w:cs="Arial"/>
          <w:kern w:val="2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kern w:val="2"/>
          <w:sz w:val="24"/>
          <w:szCs w:val="24"/>
        </w:rPr>
        <w:t>图：</w:t>
      </w:r>
      <w:r w:rsidRPr="002419EF">
        <w:rPr>
          <w:rFonts w:asciiTheme="majorEastAsia" w:eastAsiaTheme="majorEastAsia" w:hAnsiTheme="majorEastAsia" w:cs="Arial"/>
          <w:kern w:val="2"/>
          <w:sz w:val="24"/>
          <w:szCs w:val="24"/>
        </w:rPr>
        <w:t>标准预拉伸转盘缠绕机</w:t>
      </w:r>
    </w:p>
    <w:p w:rsidR="002419EF" w:rsidRPr="00665006" w:rsidRDefault="00127360" w:rsidP="002419EF">
      <w:pPr>
        <w:pStyle w:val="a7"/>
        <w:numPr>
          <w:ilvl w:val="0"/>
          <w:numId w:val="2"/>
        </w:numPr>
        <w:spacing w:before="300" w:after="120" w:line="288" w:lineRule="auto"/>
        <w:ind w:firstLineChars="0"/>
        <w:outlineLvl w:val="2"/>
        <w:rPr>
          <w:rStyle w:val="a6"/>
          <w:rFonts w:asciiTheme="majorEastAsia" w:eastAsiaTheme="majorEastAsia" w:hAnsiTheme="majorEastAsia"/>
          <w:i w:val="0"/>
          <w:sz w:val="32"/>
          <w:szCs w:val="32"/>
        </w:rPr>
      </w:pPr>
      <w:r w:rsidRPr="00127360">
        <w:rPr>
          <w:rStyle w:val="a6"/>
          <w:rFonts w:asciiTheme="majorEastAsia" w:eastAsiaTheme="majorEastAsia" w:hAnsiTheme="majorEastAsia" w:hint="eastAsia"/>
          <w:i w:val="0"/>
          <w:sz w:val="32"/>
          <w:szCs w:val="32"/>
        </w:rPr>
        <w:t>济南佳森包装设备有限公司</w:t>
      </w:r>
    </w:p>
    <w:p w:rsidR="002419EF" w:rsidRPr="00127360" w:rsidRDefault="002419EF" w:rsidP="002419EF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DC7B8D">
        <w:rPr>
          <w:rFonts w:asciiTheme="majorEastAsia" w:eastAsiaTheme="majorEastAsia" w:hAnsiTheme="majorEastAsia" w:cs="Arial"/>
          <w:b/>
          <w:sz w:val="24"/>
          <w:szCs w:val="24"/>
        </w:rPr>
        <w:t>企业真实性</w:t>
      </w:r>
      <w:r>
        <w:rPr>
          <w:rFonts w:asciiTheme="majorEastAsia" w:eastAsiaTheme="majorEastAsia" w:hAnsiTheme="majorEastAsia" w:cs="Arial"/>
          <w:sz w:val="24"/>
          <w:szCs w:val="24"/>
        </w:rPr>
        <w:t>：</w:t>
      </w:r>
      <w:r w:rsidR="00127360" w:rsidRPr="00127360">
        <w:rPr>
          <w:rFonts w:asciiTheme="majorEastAsia" w:eastAsiaTheme="majorEastAsia" w:hAnsiTheme="majorEastAsia" w:cs="Arial"/>
          <w:sz w:val="24"/>
          <w:szCs w:val="24"/>
        </w:rPr>
        <w:t>2017年08月28日</w:t>
      </w:r>
      <w:r>
        <w:rPr>
          <w:rFonts w:asciiTheme="majorEastAsia" w:eastAsiaTheme="majorEastAsia" w:hAnsiTheme="majorEastAsia" w:cs="Arial"/>
          <w:sz w:val="24"/>
          <w:szCs w:val="24"/>
        </w:rPr>
        <w:t>成立，法定代表人</w:t>
      </w:r>
      <w:r w:rsidR="00127360" w:rsidRPr="00127360">
        <w:rPr>
          <w:rFonts w:asciiTheme="majorEastAsia" w:eastAsiaTheme="majorEastAsia" w:hAnsiTheme="majorEastAsia" w:cs="Arial"/>
          <w:sz w:val="24"/>
          <w:szCs w:val="24"/>
        </w:rPr>
        <w:t>赵振华</w:t>
      </w:r>
      <w:r>
        <w:rPr>
          <w:rFonts w:asciiTheme="majorEastAsia" w:eastAsiaTheme="majorEastAsia" w:hAnsiTheme="majorEastAsia" w:cs="Arial"/>
          <w:sz w:val="24"/>
          <w:szCs w:val="24"/>
        </w:rPr>
        <w:t>，在营</w:t>
      </w:r>
      <w:r w:rsidRPr="00DC7B8D">
        <w:rPr>
          <w:rFonts w:asciiTheme="majorEastAsia" w:eastAsiaTheme="majorEastAsia" w:hAnsiTheme="majorEastAsia" w:cs="Arial"/>
          <w:sz w:val="24"/>
          <w:szCs w:val="24"/>
        </w:rPr>
        <w:t>企业，注册资本</w:t>
      </w:r>
      <w:r w:rsidR="00127360">
        <w:rPr>
          <w:rFonts w:asciiTheme="majorEastAsia" w:eastAsiaTheme="majorEastAsia" w:hAnsiTheme="majorEastAsia" w:cs="Arial" w:hint="eastAsia"/>
          <w:sz w:val="24"/>
          <w:szCs w:val="24"/>
        </w:rPr>
        <w:t>60</w:t>
      </w:r>
      <w:r w:rsidRPr="00665006">
        <w:rPr>
          <w:rFonts w:asciiTheme="majorEastAsia" w:eastAsiaTheme="majorEastAsia" w:hAnsiTheme="majorEastAsia" w:cs="Arial"/>
          <w:sz w:val="24"/>
          <w:szCs w:val="24"/>
        </w:rPr>
        <w:t>0</w:t>
      </w:r>
      <w:r w:rsidRPr="00DC7B8D">
        <w:rPr>
          <w:rFonts w:asciiTheme="majorEastAsia" w:eastAsiaTheme="majorEastAsia" w:hAnsiTheme="majorEastAsia" w:cs="Arial"/>
          <w:sz w:val="24"/>
          <w:szCs w:val="24"/>
        </w:rPr>
        <w:t>万元。</w:t>
      </w:r>
    </w:p>
    <w:p w:rsidR="00127360" w:rsidRPr="00127360" w:rsidRDefault="002419EF" w:rsidP="00127360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F11C8F">
        <w:rPr>
          <w:rFonts w:asciiTheme="majorEastAsia" w:eastAsiaTheme="majorEastAsia" w:hAnsiTheme="majorEastAsia" w:cs="Arial"/>
          <w:b/>
          <w:sz w:val="24"/>
          <w:szCs w:val="24"/>
        </w:rPr>
        <w:t>参保人数</w:t>
      </w:r>
      <w:r w:rsidRPr="00F11C8F">
        <w:rPr>
          <w:rFonts w:asciiTheme="majorEastAsia" w:eastAsiaTheme="majorEastAsia" w:hAnsiTheme="majorEastAsia" w:cs="Arial"/>
          <w:sz w:val="24"/>
          <w:szCs w:val="24"/>
        </w:rPr>
        <w:t>：</w:t>
      </w:r>
      <w:r w:rsidR="00127360">
        <w:rPr>
          <w:rFonts w:asciiTheme="majorEastAsia" w:eastAsiaTheme="majorEastAsia" w:hAnsiTheme="majorEastAsia" w:cs="Arial" w:hint="eastAsia"/>
          <w:sz w:val="24"/>
          <w:szCs w:val="24"/>
        </w:rPr>
        <w:t>76</w:t>
      </w:r>
      <w:r w:rsidRPr="00F11C8F">
        <w:rPr>
          <w:rFonts w:asciiTheme="majorEastAsia" w:eastAsiaTheme="majorEastAsia" w:hAnsiTheme="majorEastAsia" w:cs="Arial"/>
          <w:sz w:val="24"/>
          <w:szCs w:val="24"/>
        </w:rPr>
        <w:t>人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127360" w:rsidRPr="00127360" w:rsidRDefault="002419EF" w:rsidP="00127360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127360">
        <w:rPr>
          <w:rFonts w:asciiTheme="majorEastAsia" w:eastAsiaTheme="majorEastAsia" w:hAnsiTheme="majorEastAsia" w:cs="Arial"/>
          <w:b/>
          <w:sz w:val="24"/>
          <w:szCs w:val="24"/>
        </w:rPr>
        <w:t>地址</w:t>
      </w:r>
      <w:r w:rsidRPr="00127360">
        <w:rPr>
          <w:rFonts w:asciiTheme="majorEastAsia" w:eastAsiaTheme="majorEastAsia" w:hAnsiTheme="majorEastAsia" w:cs="Arial"/>
          <w:sz w:val="24"/>
          <w:szCs w:val="24"/>
        </w:rPr>
        <w:t>：</w:t>
      </w:r>
      <w:r w:rsidR="00127360" w:rsidRPr="00127360">
        <w:rPr>
          <w:rFonts w:asciiTheme="majorEastAsia" w:eastAsiaTheme="majorEastAsia" w:hAnsiTheme="majorEastAsia" w:cs="Arial" w:hint="eastAsia"/>
          <w:sz w:val="24"/>
          <w:szCs w:val="24"/>
        </w:rPr>
        <w:t>山东省济南市平阴县安城镇东部产业新城高端装备制造产业园1号厂房</w:t>
      </w:r>
    </w:p>
    <w:p w:rsidR="00127360" w:rsidRPr="00127360" w:rsidRDefault="002419EF" w:rsidP="002419EF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127360">
        <w:rPr>
          <w:rFonts w:asciiTheme="majorEastAsia" w:eastAsiaTheme="majorEastAsia" w:hAnsiTheme="majorEastAsia" w:cs="Arial"/>
          <w:b/>
          <w:sz w:val="24"/>
          <w:szCs w:val="24"/>
        </w:rPr>
        <w:t>厂房面积</w:t>
      </w:r>
      <w:r w:rsidRPr="00127360">
        <w:rPr>
          <w:rFonts w:asciiTheme="majorEastAsia" w:eastAsiaTheme="majorEastAsia" w:hAnsiTheme="majorEastAsia" w:cs="Arial"/>
          <w:sz w:val="24"/>
          <w:szCs w:val="24"/>
        </w:rPr>
        <w:t>：</w:t>
      </w:r>
      <w:r w:rsidR="00127360" w:rsidRPr="00127360">
        <w:rPr>
          <w:rFonts w:asciiTheme="majorEastAsia" w:eastAsiaTheme="majorEastAsia" w:hAnsiTheme="majorEastAsia" w:cs="Arial"/>
          <w:sz w:val="24"/>
          <w:szCs w:val="24"/>
        </w:rPr>
        <w:t>占地面积 15000㎡；精密加工车间 6500㎡、整机装配车间 5500㎡、成品测试仓储 3000㎡，配套数控折弯、激光切割、整机老化测试线。</w:t>
      </w:r>
    </w:p>
    <w:p w:rsidR="00127360" w:rsidRPr="00127360" w:rsidRDefault="002419EF" w:rsidP="002419EF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127360">
        <w:rPr>
          <w:rFonts w:asciiTheme="majorEastAsia" w:eastAsiaTheme="majorEastAsia" w:hAnsiTheme="majorEastAsia" w:cs="Arial"/>
          <w:b/>
          <w:sz w:val="24"/>
          <w:szCs w:val="24"/>
        </w:rPr>
        <w:t>企业资质</w:t>
      </w:r>
      <w:r w:rsidRPr="00127360">
        <w:rPr>
          <w:rFonts w:asciiTheme="majorEastAsia" w:eastAsiaTheme="majorEastAsia" w:hAnsiTheme="majorEastAsia" w:cs="Arial"/>
          <w:sz w:val="24"/>
          <w:szCs w:val="24"/>
        </w:rPr>
        <w:t>：</w:t>
      </w:r>
      <w:r w:rsidR="00127360" w:rsidRPr="00127360">
        <w:rPr>
          <w:rFonts w:asciiTheme="majorEastAsia" w:eastAsiaTheme="majorEastAsia" w:hAnsiTheme="majorEastAsia" w:cs="Arial"/>
          <w:sz w:val="24"/>
          <w:szCs w:val="24"/>
        </w:rPr>
        <w:t>科技型中小企业；ISO9001、CE 认证，具有21 项包装机械专利。</w:t>
      </w:r>
    </w:p>
    <w:p w:rsidR="002419EF" w:rsidRPr="00127360" w:rsidRDefault="002419EF" w:rsidP="002419EF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127360">
        <w:rPr>
          <w:rFonts w:asciiTheme="majorEastAsia" w:eastAsiaTheme="majorEastAsia" w:hAnsiTheme="majorEastAsia" w:cs="Arial"/>
          <w:b/>
          <w:sz w:val="24"/>
          <w:szCs w:val="24"/>
        </w:rPr>
        <w:t>联系方式</w:t>
      </w:r>
      <w:r w:rsidRPr="00127360">
        <w:rPr>
          <w:rFonts w:asciiTheme="majorEastAsia" w:eastAsiaTheme="majorEastAsia" w:hAnsiTheme="majorEastAsia" w:cs="Arial"/>
          <w:sz w:val="24"/>
          <w:szCs w:val="24"/>
        </w:rPr>
        <w:t>：</w:t>
      </w:r>
      <w:r w:rsidRPr="00127360">
        <w:rPr>
          <w:rFonts w:asciiTheme="majorEastAsia" w:eastAsiaTheme="majorEastAsia" w:hAnsiTheme="majorEastAsia" w:cs="Arial" w:hint="eastAsia"/>
          <w:sz w:val="24"/>
          <w:szCs w:val="24"/>
        </w:rPr>
        <w:t>电话</w:t>
      </w:r>
      <w:r w:rsidRPr="00127360">
        <w:rPr>
          <w:rFonts w:asciiTheme="majorEastAsia" w:eastAsiaTheme="majorEastAsia" w:hAnsiTheme="majorEastAsia" w:cs="Arial"/>
          <w:sz w:val="24"/>
          <w:szCs w:val="24"/>
        </w:rPr>
        <w:t>：</w:t>
      </w:r>
      <w:r w:rsidR="00127360" w:rsidRPr="00127360">
        <w:rPr>
          <w:rFonts w:asciiTheme="majorEastAsia" w:eastAsiaTheme="majorEastAsia" w:hAnsiTheme="majorEastAsia" w:cs="Arial"/>
          <w:sz w:val="24"/>
          <w:szCs w:val="24"/>
        </w:rPr>
        <w:t>18953202286</w:t>
      </w:r>
      <w:r w:rsidRPr="00127360">
        <w:rPr>
          <w:rFonts w:asciiTheme="majorEastAsia" w:eastAsiaTheme="majorEastAsia" w:hAnsiTheme="majorEastAsia" w:cs="Arial"/>
          <w:sz w:val="24"/>
          <w:szCs w:val="24"/>
        </w:rPr>
        <w:t>，邮箱：</w:t>
      </w:r>
      <w:r w:rsidR="00127360" w:rsidRPr="00127360">
        <w:rPr>
          <w:rFonts w:asciiTheme="majorEastAsia" w:eastAsiaTheme="majorEastAsia" w:hAnsiTheme="majorEastAsia" w:cs="Arial"/>
          <w:sz w:val="24"/>
          <w:szCs w:val="24"/>
        </w:rPr>
        <w:t>jiasencaiwu@163.com</w:t>
      </w:r>
      <w:r w:rsidRPr="00127360">
        <w:rPr>
          <w:rFonts w:asciiTheme="majorEastAsia" w:eastAsiaTheme="majorEastAsia" w:hAnsiTheme="majorEastAsia" w:cs="Arial"/>
          <w:sz w:val="24"/>
          <w:szCs w:val="24"/>
        </w:rPr>
        <w:t>，官方官网：</w:t>
      </w:r>
      <w:r w:rsidRPr="00127360">
        <w:rPr>
          <w:rFonts w:asciiTheme="majorEastAsia" w:eastAsiaTheme="majorEastAsia" w:hAnsiTheme="majorEastAsia" w:cs="Arial"/>
          <w:sz w:val="24"/>
          <w:szCs w:val="24"/>
        </w:rPr>
        <w:br/>
      </w:r>
      <w:r w:rsidR="00127360" w:rsidRPr="00127360">
        <w:rPr>
          <w:rFonts w:asciiTheme="majorEastAsia" w:eastAsiaTheme="majorEastAsia" w:hAnsiTheme="majorEastAsia" w:cs="Arial"/>
          <w:sz w:val="24"/>
          <w:szCs w:val="24"/>
        </w:rPr>
        <w:t>www.jiasenpack.com</w:t>
      </w:r>
    </w:p>
    <w:p w:rsidR="00127360" w:rsidRPr="00127360" w:rsidRDefault="002419EF" w:rsidP="002419EF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127360">
        <w:rPr>
          <w:rFonts w:asciiTheme="majorEastAsia" w:eastAsiaTheme="majorEastAsia" w:hAnsiTheme="majorEastAsia" w:cs="Arial"/>
          <w:b/>
          <w:sz w:val="24"/>
          <w:szCs w:val="24"/>
        </w:rPr>
        <w:t>核心产品</w:t>
      </w:r>
      <w:r w:rsidRPr="00127360">
        <w:rPr>
          <w:rFonts w:asciiTheme="majorEastAsia" w:eastAsiaTheme="majorEastAsia" w:hAnsiTheme="majorEastAsia" w:cs="Arial"/>
          <w:sz w:val="24"/>
          <w:szCs w:val="24"/>
        </w:rPr>
        <w:t>：</w:t>
      </w:r>
      <w:r w:rsidR="00127360" w:rsidRPr="00127360">
        <w:rPr>
          <w:rFonts w:asciiTheme="majorEastAsia" w:eastAsiaTheme="majorEastAsia" w:hAnsiTheme="majorEastAsia" w:cs="Arial"/>
          <w:sz w:val="24"/>
          <w:szCs w:val="24"/>
        </w:rPr>
        <w:t>经济型预拉伸缠绕机、小型叉车缠绕机，全自动覆顶缠绕一体机、在线输送缠绕机，立体库配套贯穿式缠绕流水线、重型 5 吨托盘缠绕机；配备自动切膜、防尘外罩、低温冷库专用机型</w:t>
      </w:r>
      <w:r w:rsidR="00127360"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127360" w:rsidRPr="00127360" w:rsidRDefault="002419EF" w:rsidP="002419EF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127360">
        <w:rPr>
          <w:rFonts w:asciiTheme="majorEastAsia" w:eastAsiaTheme="majorEastAsia" w:hAnsiTheme="majorEastAsia" w:cs="Arial"/>
          <w:b/>
          <w:sz w:val="24"/>
          <w:szCs w:val="24"/>
        </w:rPr>
        <w:t>技术特点</w:t>
      </w:r>
      <w:r w:rsidRPr="00127360">
        <w:rPr>
          <w:rFonts w:asciiTheme="majorEastAsia" w:eastAsiaTheme="majorEastAsia" w:hAnsiTheme="majorEastAsia" w:cs="Arial"/>
          <w:sz w:val="24"/>
          <w:szCs w:val="24"/>
        </w:rPr>
        <w:t>：</w:t>
      </w:r>
      <w:r w:rsidR="00127360" w:rsidRPr="00127360">
        <w:rPr>
          <w:rFonts w:asciiTheme="majorEastAsia" w:eastAsiaTheme="majorEastAsia" w:hAnsiTheme="majorEastAsia" w:cs="Arial"/>
          <w:sz w:val="24"/>
          <w:szCs w:val="24"/>
        </w:rPr>
        <w:t>专注仓储自动化配套缠绕设备，整机结构简化，故障率低；预拉伸膜架采用耐磨橡胶辊，使用寿命提升 2 倍；光电高灵敏测高，深色货物</w:t>
      </w:r>
      <w:r w:rsidR="00127360" w:rsidRPr="00127360">
        <w:rPr>
          <w:rFonts w:asciiTheme="majorEastAsia" w:eastAsiaTheme="majorEastAsia" w:hAnsiTheme="majorEastAsia" w:cs="Arial"/>
          <w:sz w:val="24"/>
          <w:szCs w:val="24"/>
        </w:rPr>
        <w:lastRenderedPageBreak/>
        <w:t>精准识别；整机可适配 - 25</w:t>
      </w:r>
      <w:r w:rsidR="00127360" w:rsidRPr="00127360">
        <w:rPr>
          <w:rFonts w:asciiTheme="majorEastAsia" w:eastAsiaTheme="majorEastAsia" w:hAnsiTheme="majorEastAsia" w:cs="Arial" w:hint="eastAsia"/>
          <w:sz w:val="24"/>
          <w:szCs w:val="24"/>
        </w:rPr>
        <w:t>℃</w:t>
      </w:r>
      <w:r w:rsidR="00127360" w:rsidRPr="00127360">
        <w:rPr>
          <w:rFonts w:asciiTheme="majorEastAsia" w:eastAsiaTheme="majorEastAsia" w:hAnsiTheme="majorEastAsia" w:cs="Arial"/>
          <w:sz w:val="24"/>
          <w:szCs w:val="24"/>
        </w:rPr>
        <w:t>冷库低温环境，电机、电控全部低温定制；机身整体密封防尘，适配建材、饲料高粉尘场景；支持对接 WMS 仓储系统，缠绕数据上传云端；设备安装简单，单人 2 天完成调试。</w:t>
      </w:r>
    </w:p>
    <w:p w:rsidR="00127360" w:rsidRDefault="002419EF" w:rsidP="002419EF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127360">
        <w:rPr>
          <w:rFonts w:asciiTheme="majorEastAsia" w:eastAsiaTheme="majorEastAsia" w:hAnsiTheme="majorEastAsia" w:cs="Arial"/>
          <w:b/>
          <w:sz w:val="24"/>
          <w:szCs w:val="24"/>
        </w:rPr>
        <w:t>出口信息</w:t>
      </w:r>
      <w:r w:rsidRPr="00127360">
        <w:rPr>
          <w:rFonts w:asciiTheme="majorEastAsia" w:eastAsiaTheme="majorEastAsia" w:hAnsiTheme="majorEastAsia" w:cs="Arial"/>
          <w:sz w:val="24"/>
          <w:szCs w:val="24"/>
        </w:rPr>
        <w:t>：具备自营进出口权，产品出口</w:t>
      </w:r>
      <w:r w:rsidR="00127360" w:rsidRPr="00127360">
        <w:rPr>
          <w:rFonts w:asciiTheme="majorEastAsia" w:eastAsiaTheme="majorEastAsia" w:hAnsiTheme="majorEastAsia" w:cs="Arial"/>
          <w:sz w:val="24"/>
          <w:szCs w:val="24"/>
        </w:rPr>
        <w:t>东南亚、澳洲、南美等国家和地区，配套国内自动化立体库设备同步出口海外项目。</w:t>
      </w:r>
    </w:p>
    <w:p w:rsidR="002419EF" w:rsidRPr="00127360" w:rsidRDefault="002419EF" w:rsidP="002419EF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127360">
        <w:rPr>
          <w:rFonts w:asciiTheme="majorEastAsia" w:eastAsiaTheme="majorEastAsia" w:hAnsiTheme="majorEastAsia" w:cs="Arial"/>
          <w:b/>
          <w:sz w:val="24"/>
          <w:szCs w:val="24"/>
        </w:rPr>
        <w:t>海关编码</w:t>
      </w:r>
      <w:r w:rsidRPr="00127360">
        <w:rPr>
          <w:rFonts w:asciiTheme="majorEastAsia" w:eastAsiaTheme="majorEastAsia" w:hAnsiTheme="majorEastAsia" w:cs="Arial"/>
          <w:sz w:val="24"/>
          <w:szCs w:val="24"/>
        </w:rPr>
        <w:t>：主要归类：8422400090（</w:t>
      </w:r>
      <w:r w:rsidRPr="00127360">
        <w:rPr>
          <w:rFonts w:asciiTheme="majorEastAsia" w:eastAsiaTheme="majorEastAsia" w:hAnsiTheme="majorEastAsia" w:cs="Arial" w:hint="eastAsia"/>
          <w:sz w:val="24"/>
          <w:szCs w:val="24"/>
        </w:rPr>
        <w:t>其他包装或打包机器</w:t>
      </w:r>
      <w:r w:rsidRPr="00127360">
        <w:rPr>
          <w:rFonts w:asciiTheme="majorEastAsia" w:eastAsiaTheme="majorEastAsia" w:hAnsiTheme="majorEastAsia" w:cs="Arial"/>
          <w:sz w:val="24"/>
          <w:szCs w:val="24"/>
        </w:rPr>
        <w:t>）</w:t>
      </w:r>
    </w:p>
    <w:p w:rsidR="00245D80" w:rsidRPr="00245D80" w:rsidRDefault="002419EF" w:rsidP="002419EF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245D80">
        <w:rPr>
          <w:rFonts w:asciiTheme="majorEastAsia" w:eastAsiaTheme="majorEastAsia" w:hAnsiTheme="majorEastAsia" w:cs="Arial"/>
          <w:b/>
          <w:sz w:val="24"/>
          <w:szCs w:val="24"/>
        </w:rPr>
        <w:t>价格参考</w:t>
      </w:r>
      <w:r w:rsidRPr="00245D80">
        <w:rPr>
          <w:rFonts w:asciiTheme="majorEastAsia" w:eastAsiaTheme="majorEastAsia" w:hAnsiTheme="majorEastAsia" w:cs="Arial"/>
          <w:sz w:val="24"/>
          <w:szCs w:val="24"/>
        </w:rPr>
        <w:t>：</w:t>
      </w:r>
      <w:r w:rsidR="00245D80" w:rsidRPr="00245D80">
        <w:rPr>
          <w:rFonts w:asciiTheme="majorEastAsia" w:eastAsiaTheme="majorEastAsia" w:hAnsiTheme="majorEastAsia" w:cs="Arial"/>
          <w:sz w:val="24"/>
          <w:szCs w:val="24"/>
        </w:rPr>
        <w:t>经济型单机 2.2-5.3 万元；覆顶一体机 6.8-19 万元；立体库配套缠绕流水线 22-78 万元 / 套。</w:t>
      </w:r>
    </w:p>
    <w:p w:rsidR="002419EF" w:rsidRPr="00245D80" w:rsidRDefault="002419EF" w:rsidP="002419EF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245D80">
        <w:rPr>
          <w:rFonts w:asciiTheme="majorEastAsia" w:eastAsiaTheme="majorEastAsia" w:hAnsiTheme="majorEastAsia" w:cs="Arial"/>
          <w:b/>
          <w:sz w:val="24"/>
          <w:szCs w:val="24"/>
        </w:rPr>
        <w:t>生产周期</w:t>
      </w:r>
      <w:r w:rsidRPr="00245D80">
        <w:rPr>
          <w:rFonts w:asciiTheme="majorEastAsia" w:eastAsiaTheme="majorEastAsia" w:hAnsiTheme="majorEastAsia" w:cs="Arial"/>
          <w:sz w:val="24"/>
          <w:szCs w:val="24"/>
        </w:rPr>
        <w:t>：</w:t>
      </w:r>
      <w:r w:rsidR="00245D80" w:rsidRPr="00245D80">
        <w:rPr>
          <w:rFonts w:asciiTheme="majorEastAsia" w:eastAsiaTheme="majorEastAsia" w:hAnsiTheme="majorEastAsia" w:cs="Arial"/>
          <w:sz w:val="24"/>
          <w:szCs w:val="24"/>
        </w:rPr>
        <w:t>标准现货机型 5-12 天；覆顶 / 冷库定制 12-28 天；自动化配套整线 28-65 天。</w:t>
      </w:r>
    </w:p>
    <w:p w:rsidR="002419EF" w:rsidRPr="00E514CB" w:rsidRDefault="002419EF" w:rsidP="002419EF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E514CB">
        <w:rPr>
          <w:rFonts w:asciiTheme="majorEastAsia" w:eastAsiaTheme="majorEastAsia" w:hAnsiTheme="majorEastAsia" w:cs="Arial"/>
          <w:b/>
          <w:sz w:val="24"/>
          <w:szCs w:val="24"/>
        </w:rPr>
        <w:t>海关物流周期</w:t>
      </w:r>
      <w:r w:rsidRPr="00E514CB">
        <w:rPr>
          <w:rFonts w:asciiTheme="majorEastAsia" w:eastAsiaTheme="majorEastAsia" w:hAnsiTheme="majorEastAsia" w:cs="Arial"/>
          <w:sz w:val="24"/>
          <w:szCs w:val="24"/>
        </w:rPr>
        <w:t>：</w:t>
      </w:r>
      <w:r w:rsidR="00245D80" w:rsidRPr="00245D80">
        <w:rPr>
          <w:rFonts w:asciiTheme="majorEastAsia" w:eastAsiaTheme="majorEastAsia" w:hAnsiTheme="majorEastAsia" w:cs="Arial"/>
          <w:sz w:val="24"/>
          <w:szCs w:val="24"/>
        </w:rPr>
        <w:t xml:space="preserve">东南亚海运 5-10 天；澳洲海运 20-33 天；南美海运 21-35 </w:t>
      </w:r>
      <w:r w:rsidR="00245D80">
        <w:rPr>
          <w:rFonts w:asciiTheme="majorEastAsia" w:eastAsiaTheme="majorEastAsia" w:hAnsiTheme="majorEastAsia" w:cs="Arial"/>
          <w:sz w:val="24"/>
          <w:szCs w:val="24"/>
        </w:rPr>
        <w:t>天；</w:t>
      </w:r>
      <w:r w:rsidRPr="00E514CB">
        <w:rPr>
          <w:rFonts w:asciiTheme="majorEastAsia" w:eastAsiaTheme="majorEastAsia" w:hAnsiTheme="majorEastAsia" w:cs="Arial"/>
          <w:sz w:val="24"/>
          <w:szCs w:val="24"/>
        </w:rPr>
        <w:t>空运 7-14 天。</w:t>
      </w:r>
    </w:p>
    <w:p w:rsidR="002419EF" w:rsidRDefault="002419EF" w:rsidP="00245D80">
      <w:pPr>
        <w:pStyle w:val="a7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245D80">
        <w:rPr>
          <w:rFonts w:asciiTheme="majorEastAsia" w:eastAsiaTheme="majorEastAsia" w:hAnsiTheme="majorEastAsia" w:cs="Arial"/>
          <w:b/>
          <w:sz w:val="24"/>
          <w:szCs w:val="24"/>
        </w:rPr>
        <w:t>技术优势</w:t>
      </w:r>
      <w:r w:rsidRPr="00245D80">
        <w:rPr>
          <w:rFonts w:asciiTheme="majorEastAsia" w:eastAsiaTheme="majorEastAsia" w:hAnsiTheme="majorEastAsia" w:cs="Arial"/>
          <w:sz w:val="24"/>
          <w:szCs w:val="24"/>
        </w:rPr>
        <w:t>：</w:t>
      </w:r>
      <w:r w:rsidR="00245D80" w:rsidRPr="00245D80">
        <w:rPr>
          <w:rFonts w:asciiTheme="majorEastAsia" w:eastAsiaTheme="majorEastAsia" w:hAnsiTheme="majorEastAsia" w:cs="Arial"/>
          <w:sz w:val="24"/>
          <w:szCs w:val="24"/>
        </w:rPr>
        <w:t>深耕立体仓储配套缠绕设备，可与 AS/RS 立体库、穿梭库无缝联动；冷库、高粉尘恶劣工况定制方案成熟；整机轻量化设计，运输成本更低；标准机型现货库存充足，交付速度快；价格中端，兼顾品质与成本，适合自动化仓储整线打包采购。</w:t>
      </w:r>
    </w:p>
    <w:p w:rsidR="00245D80" w:rsidRDefault="00245D80" w:rsidP="00245D80">
      <w:pPr>
        <w:pStyle w:val="a7"/>
        <w:spacing w:before="120" w:after="120" w:line="220" w:lineRule="atLeast"/>
        <w:ind w:left="360" w:firstLineChars="0" w:firstLine="0"/>
        <w:jc w:val="center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/>
          <w:noProof/>
          <w:sz w:val="24"/>
          <w:szCs w:val="24"/>
        </w:rPr>
        <w:drawing>
          <wp:inline distT="0" distB="0" distL="0" distR="0">
            <wp:extent cx="3086459" cy="3086459"/>
            <wp:effectExtent l="1905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370" cy="3088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5D80" w:rsidRDefault="00245D80" w:rsidP="00245D80">
      <w:pPr>
        <w:pStyle w:val="a7"/>
        <w:spacing w:before="120" w:after="120" w:line="220" w:lineRule="atLeast"/>
        <w:ind w:left="360" w:firstLineChars="0" w:firstLine="0"/>
        <w:jc w:val="center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sz w:val="24"/>
          <w:szCs w:val="24"/>
        </w:rPr>
        <w:t>图：</w:t>
      </w:r>
      <w:r w:rsidRPr="00245D80">
        <w:rPr>
          <w:rFonts w:asciiTheme="majorEastAsia" w:eastAsiaTheme="majorEastAsia" w:hAnsiTheme="majorEastAsia" w:cs="Arial" w:hint="eastAsia"/>
          <w:sz w:val="24"/>
          <w:szCs w:val="24"/>
        </w:rPr>
        <w:t>压顶式</w:t>
      </w:r>
      <w:r w:rsidRPr="00245D80">
        <w:rPr>
          <w:rFonts w:asciiTheme="majorEastAsia" w:eastAsiaTheme="majorEastAsia" w:hAnsiTheme="majorEastAsia" w:cs="Arial"/>
          <w:sz w:val="24"/>
          <w:szCs w:val="24"/>
        </w:rPr>
        <w:t>缠绕机</w:t>
      </w:r>
    </w:p>
    <w:p w:rsidR="0031014F" w:rsidRPr="00665006" w:rsidRDefault="0031014F" w:rsidP="0031014F">
      <w:pPr>
        <w:pStyle w:val="a7"/>
        <w:numPr>
          <w:ilvl w:val="0"/>
          <w:numId w:val="2"/>
        </w:numPr>
        <w:spacing w:before="300" w:after="120" w:line="288" w:lineRule="auto"/>
        <w:ind w:firstLineChars="0"/>
        <w:outlineLvl w:val="2"/>
        <w:rPr>
          <w:rStyle w:val="a6"/>
          <w:rFonts w:asciiTheme="majorEastAsia" w:eastAsiaTheme="majorEastAsia" w:hAnsiTheme="majorEastAsia"/>
          <w:i w:val="0"/>
          <w:sz w:val="32"/>
          <w:szCs w:val="32"/>
        </w:rPr>
      </w:pPr>
      <w:r w:rsidRPr="0031014F">
        <w:rPr>
          <w:rStyle w:val="a6"/>
          <w:rFonts w:asciiTheme="majorEastAsia" w:eastAsiaTheme="majorEastAsia" w:hAnsiTheme="majorEastAsia" w:hint="eastAsia"/>
          <w:i w:val="0"/>
          <w:sz w:val="32"/>
          <w:szCs w:val="32"/>
        </w:rPr>
        <w:t>广东思奥智能科技有限公司</w:t>
      </w:r>
    </w:p>
    <w:p w:rsidR="0031014F" w:rsidRPr="00127360" w:rsidRDefault="0031014F" w:rsidP="0031014F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DC7B8D">
        <w:rPr>
          <w:rFonts w:asciiTheme="majorEastAsia" w:eastAsiaTheme="majorEastAsia" w:hAnsiTheme="majorEastAsia" w:cs="Arial"/>
          <w:b/>
          <w:sz w:val="24"/>
          <w:szCs w:val="24"/>
        </w:rPr>
        <w:t>企业真实性</w:t>
      </w:r>
      <w:r>
        <w:rPr>
          <w:rFonts w:asciiTheme="majorEastAsia" w:eastAsiaTheme="majorEastAsia" w:hAnsiTheme="majorEastAsia" w:cs="Arial"/>
          <w:sz w:val="24"/>
          <w:szCs w:val="24"/>
        </w:rPr>
        <w:t>：</w:t>
      </w:r>
      <w:r w:rsidRPr="0031014F">
        <w:rPr>
          <w:rFonts w:asciiTheme="majorEastAsia" w:eastAsiaTheme="majorEastAsia" w:hAnsiTheme="majorEastAsia" w:cs="Arial"/>
          <w:sz w:val="24"/>
          <w:szCs w:val="24"/>
        </w:rPr>
        <w:t>2017年11月28日</w:t>
      </w:r>
      <w:r>
        <w:rPr>
          <w:rFonts w:asciiTheme="majorEastAsia" w:eastAsiaTheme="majorEastAsia" w:hAnsiTheme="majorEastAsia" w:cs="Arial"/>
          <w:sz w:val="24"/>
          <w:szCs w:val="24"/>
        </w:rPr>
        <w:t>成立，法定代表人</w:t>
      </w:r>
      <w:r w:rsidRPr="0031014F">
        <w:rPr>
          <w:rFonts w:asciiTheme="majorEastAsia" w:eastAsiaTheme="majorEastAsia" w:hAnsiTheme="majorEastAsia" w:cs="Arial"/>
          <w:sz w:val="24"/>
          <w:szCs w:val="24"/>
        </w:rPr>
        <w:t>郭向阳</w:t>
      </w:r>
      <w:r>
        <w:rPr>
          <w:rFonts w:asciiTheme="majorEastAsia" w:eastAsiaTheme="majorEastAsia" w:hAnsiTheme="majorEastAsia" w:cs="Arial"/>
          <w:sz w:val="24"/>
          <w:szCs w:val="24"/>
        </w:rPr>
        <w:t>，在营</w:t>
      </w:r>
      <w:r w:rsidRPr="00DC7B8D">
        <w:rPr>
          <w:rFonts w:asciiTheme="majorEastAsia" w:eastAsiaTheme="majorEastAsia" w:hAnsiTheme="majorEastAsia" w:cs="Arial"/>
          <w:sz w:val="24"/>
          <w:szCs w:val="24"/>
        </w:rPr>
        <w:t>企业，注册资本</w:t>
      </w:r>
      <w:r w:rsidRPr="0031014F">
        <w:rPr>
          <w:rFonts w:asciiTheme="majorEastAsia" w:eastAsiaTheme="majorEastAsia" w:hAnsiTheme="majorEastAsia" w:cs="Arial"/>
          <w:sz w:val="24"/>
          <w:szCs w:val="24"/>
        </w:rPr>
        <w:t>1,000</w:t>
      </w:r>
      <w:r w:rsidRPr="00DC7B8D">
        <w:rPr>
          <w:rFonts w:asciiTheme="majorEastAsia" w:eastAsiaTheme="majorEastAsia" w:hAnsiTheme="majorEastAsia" w:cs="Arial"/>
          <w:sz w:val="24"/>
          <w:szCs w:val="24"/>
        </w:rPr>
        <w:t>万元。</w:t>
      </w:r>
    </w:p>
    <w:p w:rsidR="0031014F" w:rsidRPr="00127360" w:rsidRDefault="0031014F" w:rsidP="0031014F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F11C8F">
        <w:rPr>
          <w:rFonts w:asciiTheme="majorEastAsia" w:eastAsiaTheme="majorEastAsia" w:hAnsiTheme="majorEastAsia" w:cs="Arial"/>
          <w:b/>
          <w:sz w:val="24"/>
          <w:szCs w:val="24"/>
        </w:rPr>
        <w:t>参保人数</w:t>
      </w:r>
      <w:r w:rsidRPr="00F11C8F">
        <w:rPr>
          <w:rFonts w:asciiTheme="majorEastAsia" w:eastAsiaTheme="majorEastAsia" w:hAnsiTheme="majorEastAsia" w:cs="Arial"/>
          <w:sz w:val="24"/>
          <w:szCs w:val="24"/>
        </w:rPr>
        <w:t>：</w:t>
      </w:r>
      <w:r>
        <w:rPr>
          <w:rFonts w:asciiTheme="majorEastAsia" w:eastAsiaTheme="majorEastAsia" w:hAnsiTheme="majorEastAsia" w:cs="Arial" w:hint="eastAsia"/>
          <w:sz w:val="24"/>
          <w:szCs w:val="24"/>
        </w:rPr>
        <w:t>29</w:t>
      </w:r>
      <w:r w:rsidRPr="00F11C8F">
        <w:rPr>
          <w:rFonts w:asciiTheme="majorEastAsia" w:eastAsiaTheme="majorEastAsia" w:hAnsiTheme="majorEastAsia" w:cs="Arial"/>
          <w:sz w:val="24"/>
          <w:szCs w:val="24"/>
        </w:rPr>
        <w:t>人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31014F" w:rsidRDefault="0031014F" w:rsidP="0031014F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31014F">
        <w:rPr>
          <w:rFonts w:asciiTheme="majorEastAsia" w:eastAsiaTheme="majorEastAsia" w:hAnsiTheme="majorEastAsia" w:cs="Arial"/>
          <w:b/>
          <w:sz w:val="24"/>
          <w:szCs w:val="24"/>
        </w:rPr>
        <w:lastRenderedPageBreak/>
        <w:t>地址</w:t>
      </w:r>
      <w:r w:rsidRPr="0031014F">
        <w:rPr>
          <w:rFonts w:asciiTheme="majorEastAsia" w:eastAsiaTheme="majorEastAsia" w:hAnsiTheme="majorEastAsia" w:cs="Arial"/>
          <w:sz w:val="24"/>
          <w:szCs w:val="24"/>
        </w:rPr>
        <w:t>：</w:t>
      </w:r>
      <w:r w:rsidRPr="0031014F">
        <w:rPr>
          <w:rFonts w:asciiTheme="majorEastAsia" w:eastAsiaTheme="majorEastAsia" w:hAnsiTheme="majorEastAsia" w:cs="Arial" w:hint="eastAsia"/>
          <w:sz w:val="24"/>
          <w:szCs w:val="24"/>
        </w:rPr>
        <w:t>韶关市曲江区东韶大道21号-3号（华南装备园）</w:t>
      </w:r>
    </w:p>
    <w:p w:rsidR="0031014F" w:rsidRPr="0031014F" w:rsidRDefault="0031014F" w:rsidP="0031014F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31014F">
        <w:rPr>
          <w:rFonts w:asciiTheme="majorEastAsia" w:eastAsiaTheme="majorEastAsia" w:hAnsiTheme="majorEastAsia" w:cs="Arial"/>
          <w:b/>
          <w:sz w:val="24"/>
          <w:szCs w:val="24"/>
        </w:rPr>
        <w:t>厂房面积</w:t>
      </w:r>
      <w:r w:rsidRPr="0031014F">
        <w:rPr>
          <w:rFonts w:asciiTheme="majorEastAsia" w:eastAsiaTheme="majorEastAsia" w:hAnsiTheme="majorEastAsia" w:cs="Arial"/>
          <w:sz w:val="24"/>
          <w:szCs w:val="24"/>
        </w:rPr>
        <w:t>：总占地 100000㎡；包装设备独立生产基地 38000㎡，含钣金加工、无尘装配、智能测试实验室、软件研发中心，全套进口数控加工设备。</w:t>
      </w:r>
    </w:p>
    <w:p w:rsidR="0031014F" w:rsidRPr="0031014F" w:rsidRDefault="0031014F" w:rsidP="0031014F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31014F">
        <w:rPr>
          <w:rFonts w:asciiTheme="majorEastAsia" w:eastAsiaTheme="majorEastAsia" w:hAnsiTheme="majorEastAsia" w:cs="Arial"/>
          <w:b/>
          <w:sz w:val="24"/>
          <w:szCs w:val="24"/>
        </w:rPr>
        <w:t>企业资质</w:t>
      </w:r>
      <w:r w:rsidRPr="0031014F">
        <w:rPr>
          <w:rFonts w:asciiTheme="majorEastAsia" w:eastAsiaTheme="majorEastAsia" w:hAnsiTheme="majorEastAsia" w:cs="Arial"/>
          <w:sz w:val="24"/>
          <w:szCs w:val="24"/>
        </w:rPr>
        <w:t>：</w:t>
      </w:r>
      <w:r w:rsidR="007A5343" w:rsidRPr="0031014F">
        <w:rPr>
          <w:rFonts w:asciiTheme="majorEastAsia" w:eastAsiaTheme="majorEastAsia" w:hAnsiTheme="majorEastAsia" w:cs="Arial"/>
          <w:sz w:val="24"/>
          <w:szCs w:val="24"/>
        </w:rPr>
        <w:t xml:space="preserve"> </w:t>
      </w:r>
      <w:r w:rsidRPr="0031014F">
        <w:rPr>
          <w:rFonts w:asciiTheme="majorEastAsia" w:eastAsiaTheme="majorEastAsia" w:hAnsiTheme="majorEastAsia" w:cs="Arial"/>
          <w:sz w:val="24"/>
          <w:szCs w:val="24"/>
        </w:rPr>
        <w:t>ISO9001、CE、SGS 国际认证，具有12 项发明专利、48 项实用新型专利。</w:t>
      </w:r>
    </w:p>
    <w:p w:rsidR="0031014F" w:rsidRPr="0031014F" w:rsidRDefault="0031014F" w:rsidP="0031014F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31014F">
        <w:rPr>
          <w:rFonts w:asciiTheme="majorEastAsia" w:eastAsiaTheme="majorEastAsia" w:hAnsiTheme="majorEastAsia" w:cs="Arial"/>
          <w:b/>
          <w:sz w:val="24"/>
          <w:szCs w:val="24"/>
        </w:rPr>
        <w:t>联系方式</w:t>
      </w:r>
      <w:r w:rsidRPr="0031014F">
        <w:rPr>
          <w:rFonts w:asciiTheme="majorEastAsia" w:eastAsiaTheme="majorEastAsia" w:hAnsiTheme="majorEastAsia" w:cs="Arial"/>
          <w:sz w:val="24"/>
          <w:szCs w:val="24"/>
        </w:rPr>
        <w:t>：</w:t>
      </w:r>
      <w:r w:rsidRPr="0031014F">
        <w:rPr>
          <w:rFonts w:asciiTheme="majorEastAsia" w:eastAsiaTheme="majorEastAsia" w:hAnsiTheme="majorEastAsia" w:cs="Arial" w:hint="eastAsia"/>
          <w:sz w:val="24"/>
          <w:szCs w:val="24"/>
        </w:rPr>
        <w:t>电话</w:t>
      </w:r>
      <w:r w:rsidRPr="0031014F">
        <w:rPr>
          <w:rFonts w:asciiTheme="majorEastAsia" w:eastAsiaTheme="majorEastAsia" w:hAnsiTheme="majorEastAsia" w:cs="Arial"/>
          <w:sz w:val="24"/>
          <w:szCs w:val="24"/>
        </w:rPr>
        <w:t>：13712231900，邮箱：sales@gdslao.com，官方官网：</w:t>
      </w:r>
      <w:r w:rsidRPr="0031014F">
        <w:rPr>
          <w:rFonts w:asciiTheme="majorEastAsia" w:eastAsiaTheme="majorEastAsia" w:hAnsiTheme="majorEastAsia" w:cs="Arial"/>
          <w:sz w:val="24"/>
          <w:szCs w:val="24"/>
        </w:rPr>
        <w:br/>
        <w:t>www.gdsiao.com</w:t>
      </w:r>
    </w:p>
    <w:p w:rsidR="00C5217A" w:rsidRDefault="0031014F" w:rsidP="00C5217A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31014F">
        <w:rPr>
          <w:rFonts w:asciiTheme="majorEastAsia" w:eastAsiaTheme="majorEastAsia" w:hAnsiTheme="majorEastAsia" w:cs="Arial"/>
          <w:b/>
          <w:sz w:val="24"/>
          <w:szCs w:val="24"/>
        </w:rPr>
        <w:t>核心产品</w:t>
      </w:r>
      <w:r w:rsidRPr="0031014F">
        <w:rPr>
          <w:rFonts w:asciiTheme="majorEastAsia" w:eastAsiaTheme="majorEastAsia" w:hAnsiTheme="majorEastAsia" w:cs="Arial"/>
          <w:sz w:val="24"/>
          <w:szCs w:val="24"/>
        </w:rPr>
        <w:t>：立式小型缠绕机、卷材专用缠绕机，PLC 触摸屏预拉伸缠绕机、多配方记忆缠绕机，工业 4.0 在线缠绕流水线、MES 联动智能缠绕机；</w:t>
      </w:r>
      <w:r>
        <w:rPr>
          <w:rFonts w:asciiTheme="majorEastAsia" w:eastAsiaTheme="majorEastAsia" w:hAnsiTheme="majorEastAsia" w:cs="Arial"/>
          <w:sz w:val="24"/>
          <w:szCs w:val="24"/>
        </w:rPr>
        <w:t>配备</w:t>
      </w:r>
      <w:r w:rsidRPr="0031014F">
        <w:rPr>
          <w:rFonts w:asciiTheme="majorEastAsia" w:eastAsiaTheme="majorEastAsia" w:hAnsiTheme="majorEastAsia" w:cs="Arial"/>
          <w:sz w:val="24"/>
          <w:szCs w:val="24"/>
        </w:rPr>
        <w:t>OPC UA 通讯模块、智能称重缠绕一体机、可降解膜专用缠绕设备。</w:t>
      </w:r>
    </w:p>
    <w:p w:rsidR="00C5217A" w:rsidRPr="00C5217A" w:rsidRDefault="0031014F" w:rsidP="00C5217A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C5217A">
        <w:rPr>
          <w:rFonts w:asciiTheme="majorEastAsia" w:eastAsiaTheme="majorEastAsia" w:hAnsiTheme="majorEastAsia" w:cs="Arial"/>
          <w:b/>
          <w:sz w:val="24"/>
          <w:szCs w:val="24"/>
        </w:rPr>
        <w:t>技术特点</w:t>
      </w:r>
      <w:r w:rsidRPr="00C5217A">
        <w:rPr>
          <w:rFonts w:asciiTheme="majorEastAsia" w:eastAsiaTheme="majorEastAsia" w:hAnsiTheme="majorEastAsia" w:cs="Arial"/>
          <w:sz w:val="24"/>
          <w:szCs w:val="24"/>
        </w:rPr>
        <w:t>：</w:t>
      </w:r>
      <w:r w:rsidR="00C5217A" w:rsidRPr="00C5217A">
        <w:rPr>
          <w:rFonts w:asciiTheme="majorEastAsia" w:eastAsiaTheme="majorEastAsia" w:hAnsiTheme="majorEastAsia" w:cs="Arial"/>
          <w:sz w:val="24"/>
          <w:szCs w:val="24"/>
        </w:rPr>
        <w:t>华南智能包装龙头，全套电控系统自主研发；设备标配 OPC UA 工业通讯协议，无缝对接 MES/ERP/ 立体仓储 WMS；可存储 256 组产品缠绕参数，一键切换换型≤15 分钟；预拉伸系统优化，薄膜损耗控制在 5% 以内（行业标准 8%）；整机 MTBF 无故障运行 8000 小时；支持可降解环保拉伸膜适配，符合欧盟环保出口标准；全机 304 不锈钢可选，适配食品、医药无尘车间。</w:t>
      </w:r>
    </w:p>
    <w:p w:rsidR="00C5217A" w:rsidRPr="00C5217A" w:rsidRDefault="00C5217A" w:rsidP="00C5217A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C5217A">
        <w:rPr>
          <w:rFonts w:asciiTheme="majorEastAsia" w:eastAsiaTheme="majorEastAsia" w:hAnsiTheme="majorEastAsia" w:cs="Arial"/>
          <w:b/>
          <w:sz w:val="24"/>
          <w:szCs w:val="24"/>
        </w:rPr>
        <w:t>出口信息：</w:t>
      </w:r>
      <w:r w:rsidRPr="00C5217A">
        <w:rPr>
          <w:rFonts w:asciiTheme="majorEastAsia" w:eastAsiaTheme="majorEastAsia" w:hAnsiTheme="majorEastAsia" w:cs="Arial"/>
          <w:sz w:val="24"/>
          <w:szCs w:val="24"/>
        </w:rPr>
        <w:t>自营进出口资质，产品出口东南亚、欧美、日韩、澳洲等国家和地区，服务珠三角出海制造企业，</w:t>
      </w:r>
      <w:r>
        <w:rPr>
          <w:rFonts w:asciiTheme="majorEastAsia" w:eastAsiaTheme="majorEastAsia" w:hAnsiTheme="majorEastAsia" w:cs="Arial"/>
          <w:sz w:val="24"/>
          <w:szCs w:val="24"/>
        </w:rPr>
        <w:t>主要采用一般贸易方式。</w:t>
      </w:r>
    </w:p>
    <w:p w:rsidR="0031014F" w:rsidRPr="00127360" w:rsidRDefault="0031014F" w:rsidP="0031014F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127360">
        <w:rPr>
          <w:rFonts w:asciiTheme="majorEastAsia" w:eastAsiaTheme="majorEastAsia" w:hAnsiTheme="majorEastAsia" w:cs="Arial"/>
          <w:b/>
          <w:sz w:val="24"/>
          <w:szCs w:val="24"/>
        </w:rPr>
        <w:t>海关编码</w:t>
      </w:r>
      <w:r w:rsidRPr="00127360">
        <w:rPr>
          <w:rFonts w:asciiTheme="majorEastAsia" w:eastAsiaTheme="majorEastAsia" w:hAnsiTheme="majorEastAsia" w:cs="Arial"/>
          <w:sz w:val="24"/>
          <w:szCs w:val="24"/>
        </w:rPr>
        <w:t>：主要归类：8422400090（</w:t>
      </w:r>
      <w:r w:rsidRPr="00127360">
        <w:rPr>
          <w:rFonts w:asciiTheme="majorEastAsia" w:eastAsiaTheme="majorEastAsia" w:hAnsiTheme="majorEastAsia" w:cs="Arial" w:hint="eastAsia"/>
          <w:sz w:val="24"/>
          <w:szCs w:val="24"/>
        </w:rPr>
        <w:t>其他包装或打包机器</w:t>
      </w:r>
      <w:r w:rsidRPr="00127360">
        <w:rPr>
          <w:rFonts w:asciiTheme="majorEastAsia" w:eastAsiaTheme="majorEastAsia" w:hAnsiTheme="majorEastAsia" w:cs="Arial"/>
          <w:sz w:val="24"/>
          <w:szCs w:val="24"/>
        </w:rPr>
        <w:t>）</w:t>
      </w:r>
    </w:p>
    <w:p w:rsidR="0031014F" w:rsidRPr="00245D80" w:rsidRDefault="0031014F" w:rsidP="0031014F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245D80">
        <w:rPr>
          <w:rFonts w:asciiTheme="majorEastAsia" w:eastAsiaTheme="majorEastAsia" w:hAnsiTheme="majorEastAsia" w:cs="Arial"/>
          <w:b/>
          <w:sz w:val="24"/>
          <w:szCs w:val="24"/>
        </w:rPr>
        <w:t>价格参考</w:t>
      </w:r>
      <w:r w:rsidRPr="00245D80">
        <w:rPr>
          <w:rFonts w:asciiTheme="majorEastAsia" w:eastAsiaTheme="majorEastAsia" w:hAnsiTheme="majorEastAsia" w:cs="Arial"/>
          <w:sz w:val="24"/>
          <w:szCs w:val="24"/>
        </w:rPr>
        <w:t>：经济型单机 2.2-5.3 万元；覆顶一体机 6.8-19 万元；立体库配套缠绕流水线 22-78 万元 / 套。</w:t>
      </w:r>
    </w:p>
    <w:p w:rsidR="00B2414E" w:rsidRDefault="0031014F" w:rsidP="00B2414E">
      <w:pPr>
        <w:pStyle w:val="a7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B2414E">
        <w:rPr>
          <w:rFonts w:asciiTheme="majorEastAsia" w:eastAsiaTheme="majorEastAsia" w:hAnsiTheme="majorEastAsia" w:cs="Arial"/>
          <w:b/>
          <w:sz w:val="24"/>
          <w:szCs w:val="24"/>
        </w:rPr>
        <w:t>生产周期</w:t>
      </w:r>
      <w:r w:rsidRPr="00B2414E">
        <w:rPr>
          <w:rFonts w:asciiTheme="majorEastAsia" w:eastAsiaTheme="majorEastAsia" w:hAnsiTheme="majorEastAsia" w:cs="Arial"/>
          <w:sz w:val="24"/>
          <w:szCs w:val="24"/>
        </w:rPr>
        <w:t>：</w:t>
      </w:r>
      <w:r w:rsidR="00B2414E" w:rsidRPr="00C5217A">
        <w:rPr>
          <w:rFonts w:asciiTheme="majorEastAsia" w:eastAsiaTheme="majorEastAsia" w:hAnsiTheme="majorEastAsia" w:cs="Arial"/>
          <w:sz w:val="24"/>
          <w:szCs w:val="24"/>
        </w:rPr>
        <w:t>标准设备 10-20 天；洁净</w:t>
      </w:r>
      <w:r w:rsidR="00B2414E">
        <w:rPr>
          <w:rFonts w:asciiTheme="majorEastAsia" w:eastAsiaTheme="majorEastAsia" w:hAnsiTheme="majorEastAsia" w:cs="Arial"/>
          <w:sz w:val="24"/>
          <w:szCs w:val="24"/>
        </w:rPr>
        <w:t>/</w:t>
      </w:r>
      <w:r w:rsidR="00B2414E" w:rsidRPr="00C5217A">
        <w:rPr>
          <w:rFonts w:asciiTheme="majorEastAsia" w:eastAsiaTheme="majorEastAsia" w:hAnsiTheme="majorEastAsia" w:cs="Arial"/>
          <w:sz w:val="24"/>
          <w:szCs w:val="24"/>
        </w:rPr>
        <w:t>工业互联定制 20-36 天；自动化整线 36-72 天。</w:t>
      </w:r>
    </w:p>
    <w:p w:rsidR="00B2414E" w:rsidRPr="00B2414E" w:rsidRDefault="0031014F" w:rsidP="00C5217A">
      <w:pPr>
        <w:pStyle w:val="a7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B2414E">
        <w:rPr>
          <w:rFonts w:asciiTheme="majorEastAsia" w:eastAsiaTheme="majorEastAsia" w:hAnsiTheme="majorEastAsia" w:cs="Arial"/>
          <w:b/>
          <w:sz w:val="24"/>
          <w:szCs w:val="24"/>
        </w:rPr>
        <w:t>海关物流周期</w:t>
      </w:r>
      <w:r w:rsidRPr="00B2414E">
        <w:rPr>
          <w:rFonts w:asciiTheme="majorEastAsia" w:eastAsiaTheme="majorEastAsia" w:hAnsiTheme="majorEastAsia" w:cs="Arial"/>
          <w:sz w:val="24"/>
          <w:szCs w:val="24"/>
        </w:rPr>
        <w:t>：</w:t>
      </w:r>
      <w:r w:rsidR="00B2414E" w:rsidRPr="00B2414E">
        <w:rPr>
          <w:rFonts w:asciiTheme="majorEastAsia" w:eastAsiaTheme="majorEastAsia" w:hAnsiTheme="majorEastAsia" w:cs="Arial"/>
          <w:sz w:val="24"/>
          <w:szCs w:val="24"/>
        </w:rPr>
        <w:t>东南亚海运 4-9 天；日韩海运 3-7 天；欧美海运 27-41 天。</w:t>
      </w:r>
    </w:p>
    <w:p w:rsidR="0031014F" w:rsidRPr="00B2414E" w:rsidRDefault="0031014F" w:rsidP="00C5217A">
      <w:pPr>
        <w:pStyle w:val="a7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B2414E">
        <w:rPr>
          <w:rFonts w:asciiTheme="majorEastAsia" w:eastAsiaTheme="majorEastAsia" w:hAnsiTheme="majorEastAsia" w:cs="Arial"/>
          <w:b/>
          <w:sz w:val="24"/>
          <w:szCs w:val="24"/>
        </w:rPr>
        <w:t>技术优势</w:t>
      </w:r>
      <w:r w:rsidRPr="00B2414E">
        <w:rPr>
          <w:rFonts w:asciiTheme="majorEastAsia" w:eastAsiaTheme="majorEastAsia" w:hAnsiTheme="majorEastAsia" w:cs="Arial"/>
          <w:sz w:val="24"/>
          <w:szCs w:val="24"/>
        </w:rPr>
        <w:t>：</w:t>
      </w:r>
      <w:r w:rsidR="00C5217A" w:rsidRPr="00B2414E">
        <w:rPr>
          <w:rFonts w:asciiTheme="majorEastAsia" w:eastAsiaTheme="majorEastAsia" w:hAnsiTheme="majorEastAsia" w:cs="Arial"/>
          <w:sz w:val="24"/>
          <w:szCs w:val="24"/>
        </w:rPr>
        <w:t>工业互联智能缠绕技术独家优势，可接入工厂数字化管理系统；整机符合欧美环保、安全双重认证，出口通关零障碍；食品医药洁净机型成熟，316</w:t>
      </w:r>
      <w:r w:rsidR="00C5217A" w:rsidRPr="00B2414E">
        <w:rPr>
          <w:rFonts w:asciiTheme="majorEastAsia" w:eastAsiaTheme="majorEastAsia" w:hAnsiTheme="majorEastAsia" w:cs="Arial" w:hint="eastAsia"/>
          <w:sz w:val="24"/>
          <w:szCs w:val="24"/>
        </w:rPr>
        <w:t>L</w:t>
      </w:r>
      <w:r w:rsidR="00C5217A" w:rsidRPr="00B2414E">
        <w:rPr>
          <w:rFonts w:asciiTheme="majorEastAsia" w:eastAsiaTheme="majorEastAsia" w:hAnsiTheme="majorEastAsia" w:cs="Arial"/>
          <w:sz w:val="24"/>
          <w:szCs w:val="24"/>
        </w:rPr>
        <w:t>不锈钢定制；华南本地售后响应快，海外提供远程技术培训；多配方记忆功能适配多品类产品频繁换产工厂。</w:t>
      </w:r>
    </w:p>
    <w:p w:rsidR="00764BFE" w:rsidRDefault="00764BFE" w:rsidP="00764BFE">
      <w:pPr>
        <w:pStyle w:val="a7"/>
        <w:spacing w:before="120" w:after="120" w:line="220" w:lineRule="atLeast"/>
        <w:ind w:left="360" w:firstLineChars="0" w:firstLine="0"/>
        <w:jc w:val="center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/>
          <w:noProof/>
          <w:sz w:val="24"/>
          <w:szCs w:val="24"/>
        </w:rPr>
        <w:lastRenderedPageBreak/>
        <w:drawing>
          <wp:inline distT="0" distB="0" distL="0" distR="0">
            <wp:extent cx="4026739" cy="4026739"/>
            <wp:effectExtent l="1905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467" cy="4029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4BFE" w:rsidRDefault="00764BFE" w:rsidP="00764BFE">
      <w:pPr>
        <w:pStyle w:val="a7"/>
        <w:spacing w:before="120" w:after="120" w:line="220" w:lineRule="atLeast"/>
        <w:ind w:left="360" w:firstLineChars="0" w:firstLine="0"/>
        <w:jc w:val="center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sz w:val="24"/>
          <w:szCs w:val="24"/>
        </w:rPr>
        <w:t>图：覆顶在线缠绕设备</w:t>
      </w:r>
    </w:p>
    <w:p w:rsidR="00A209AC" w:rsidRPr="00665006" w:rsidRDefault="00121CE4" w:rsidP="00A209AC">
      <w:pPr>
        <w:pStyle w:val="a7"/>
        <w:numPr>
          <w:ilvl w:val="0"/>
          <w:numId w:val="2"/>
        </w:numPr>
        <w:spacing w:before="300" w:after="120" w:line="288" w:lineRule="auto"/>
        <w:ind w:firstLineChars="0"/>
        <w:outlineLvl w:val="2"/>
        <w:rPr>
          <w:rStyle w:val="a6"/>
          <w:rFonts w:asciiTheme="majorEastAsia" w:eastAsiaTheme="majorEastAsia" w:hAnsiTheme="majorEastAsia"/>
          <w:i w:val="0"/>
          <w:sz w:val="32"/>
          <w:szCs w:val="32"/>
        </w:rPr>
      </w:pPr>
      <w:r w:rsidRPr="00121CE4">
        <w:rPr>
          <w:rStyle w:val="a6"/>
          <w:rFonts w:asciiTheme="majorEastAsia" w:eastAsiaTheme="majorEastAsia" w:hAnsiTheme="majorEastAsia" w:hint="eastAsia"/>
          <w:i w:val="0"/>
          <w:sz w:val="32"/>
          <w:szCs w:val="32"/>
        </w:rPr>
        <w:t>山东星派克自动化设备有限公司</w:t>
      </w:r>
    </w:p>
    <w:p w:rsidR="00A209AC" w:rsidRPr="00127360" w:rsidRDefault="00A209AC" w:rsidP="00A209AC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DC7B8D">
        <w:rPr>
          <w:rFonts w:asciiTheme="majorEastAsia" w:eastAsiaTheme="majorEastAsia" w:hAnsiTheme="majorEastAsia" w:cs="Arial"/>
          <w:b/>
          <w:sz w:val="24"/>
          <w:szCs w:val="24"/>
        </w:rPr>
        <w:t>企业真实性</w:t>
      </w:r>
      <w:r>
        <w:rPr>
          <w:rFonts w:asciiTheme="majorEastAsia" w:eastAsiaTheme="majorEastAsia" w:hAnsiTheme="majorEastAsia" w:cs="Arial"/>
          <w:sz w:val="24"/>
          <w:szCs w:val="24"/>
        </w:rPr>
        <w:t>：</w:t>
      </w:r>
      <w:r w:rsidR="00121CE4" w:rsidRPr="00121CE4">
        <w:rPr>
          <w:rFonts w:asciiTheme="majorEastAsia" w:eastAsiaTheme="majorEastAsia" w:hAnsiTheme="majorEastAsia" w:cs="Arial"/>
          <w:sz w:val="24"/>
          <w:szCs w:val="24"/>
        </w:rPr>
        <w:t>2014年10月14日</w:t>
      </w:r>
      <w:r>
        <w:rPr>
          <w:rFonts w:asciiTheme="majorEastAsia" w:eastAsiaTheme="majorEastAsia" w:hAnsiTheme="majorEastAsia" w:cs="Arial"/>
          <w:sz w:val="24"/>
          <w:szCs w:val="24"/>
        </w:rPr>
        <w:t>成立，法定代表人</w:t>
      </w:r>
      <w:r w:rsidR="00121CE4" w:rsidRPr="00121CE4">
        <w:rPr>
          <w:rFonts w:asciiTheme="majorEastAsia" w:eastAsiaTheme="majorEastAsia" w:hAnsiTheme="majorEastAsia" w:cs="Arial"/>
          <w:sz w:val="24"/>
          <w:szCs w:val="24"/>
        </w:rPr>
        <w:t>盛志辉</w:t>
      </w:r>
      <w:r>
        <w:rPr>
          <w:rFonts w:asciiTheme="majorEastAsia" w:eastAsiaTheme="majorEastAsia" w:hAnsiTheme="majorEastAsia" w:cs="Arial"/>
          <w:sz w:val="24"/>
          <w:szCs w:val="24"/>
        </w:rPr>
        <w:t>，在营</w:t>
      </w:r>
      <w:r w:rsidRPr="00DC7B8D">
        <w:rPr>
          <w:rFonts w:asciiTheme="majorEastAsia" w:eastAsiaTheme="majorEastAsia" w:hAnsiTheme="majorEastAsia" w:cs="Arial"/>
          <w:sz w:val="24"/>
          <w:szCs w:val="24"/>
        </w:rPr>
        <w:t>企业，注册资本</w:t>
      </w:r>
      <w:r w:rsidR="00121CE4">
        <w:rPr>
          <w:rFonts w:asciiTheme="majorEastAsia" w:eastAsiaTheme="majorEastAsia" w:hAnsiTheme="majorEastAsia" w:cs="Arial" w:hint="eastAsia"/>
          <w:sz w:val="24"/>
          <w:szCs w:val="24"/>
        </w:rPr>
        <w:t>300</w:t>
      </w:r>
      <w:r w:rsidRPr="00DC7B8D">
        <w:rPr>
          <w:rFonts w:asciiTheme="majorEastAsia" w:eastAsiaTheme="majorEastAsia" w:hAnsiTheme="majorEastAsia" w:cs="Arial"/>
          <w:sz w:val="24"/>
          <w:szCs w:val="24"/>
        </w:rPr>
        <w:t>万元。</w:t>
      </w:r>
    </w:p>
    <w:p w:rsidR="00A209AC" w:rsidRPr="00127360" w:rsidRDefault="00A209AC" w:rsidP="00A209AC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F11C8F">
        <w:rPr>
          <w:rFonts w:asciiTheme="majorEastAsia" w:eastAsiaTheme="majorEastAsia" w:hAnsiTheme="majorEastAsia" w:cs="Arial"/>
          <w:b/>
          <w:sz w:val="24"/>
          <w:szCs w:val="24"/>
        </w:rPr>
        <w:t>参保人数</w:t>
      </w:r>
      <w:r w:rsidRPr="00F11C8F">
        <w:rPr>
          <w:rFonts w:asciiTheme="majorEastAsia" w:eastAsiaTheme="majorEastAsia" w:hAnsiTheme="majorEastAsia" w:cs="Arial"/>
          <w:sz w:val="24"/>
          <w:szCs w:val="24"/>
        </w:rPr>
        <w:t>：</w:t>
      </w:r>
      <w:r w:rsidR="00121CE4">
        <w:rPr>
          <w:rFonts w:asciiTheme="majorEastAsia" w:eastAsiaTheme="majorEastAsia" w:hAnsiTheme="majorEastAsia" w:cs="Arial" w:hint="eastAsia"/>
          <w:sz w:val="24"/>
          <w:szCs w:val="24"/>
        </w:rPr>
        <w:t>12</w:t>
      </w:r>
      <w:r w:rsidRPr="00F11C8F">
        <w:rPr>
          <w:rFonts w:asciiTheme="majorEastAsia" w:eastAsiaTheme="majorEastAsia" w:hAnsiTheme="majorEastAsia" w:cs="Arial"/>
          <w:sz w:val="24"/>
          <w:szCs w:val="24"/>
        </w:rPr>
        <w:t>人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121CE4" w:rsidRDefault="00A209AC" w:rsidP="00A209AC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121CE4">
        <w:rPr>
          <w:rFonts w:asciiTheme="majorEastAsia" w:eastAsiaTheme="majorEastAsia" w:hAnsiTheme="majorEastAsia" w:cs="Arial"/>
          <w:b/>
          <w:sz w:val="24"/>
          <w:szCs w:val="24"/>
        </w:rPr>
        <w:t>地址</w:t>
      </w:r>
      <w:r w:rsidRPr="00121CE4">
        <w:rPr>
          <w:rFonts w:asciiTheme="majorEastAsia" w:eastAsiaTheme="majorEastAsia" w:hAnsiTheme="majorEastAsia" w:cs="Arial"/>
          <w:sz w:val="24"/>
          <w:szCs w:val="24"/>
        </w:rPr>
        <w:t>：</w:t>
      </w:r>
      <w:r w:rsidR="00121CE4" w:rsidRPr="00121CE4">
        <w:rPr>
          <w:rFonts w:asciiTheme="majorEastAsia" w:eastAsiaTheme="majorEastAsia" w:hAnsiTheme="majorEastAsia" w:cs="Arial" w:hint="eastAsia"/>
          <w:sz w:val="24"/>
          <w:szCs w:val="24"/>
        </w:rPr>
        <w:t>山东省济南市高新区春博路1608号台有工业园T16号厂房</w:t>
      </w:r>
    </w:p>
    <w:p w:rsidR="00121CE4" w:rsidRPr="00121CE4" w:rsidRDefault="00A209AC" w:rsidP="00A209AC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121CE4">
        <w:rPr>
          <w:rFonts w:asciiTheme="majorEastAsia" w:eastAsiaTheme="majorEastAsia" w:hAnsiTheme="majorEastAsia" w:cs="Arial"/>
          <w:b/>
          <w:sz w:val="24"/>
          <w:szCs w:val="24"/>
        </w:rPr>
        <w:t>厂房面积</w:t>
      </w:r>
      <w:r w:rsidRPr="00121CE4">
        <w:rPr>
          <w:rFonts w:asciiTheme="majorEastAsia" w:eastAsiaTheme="majorEastAsia" w:hAnsiTheme="majorEastAsia" w:cs="Arial"/>
          <w:sz w:val="24"/>
          <w:szCs w:val="24"/>
        </w:rPr>
        <w:t>：</w:t>
      </w:r>
      <w:r w:rsidR="00121CE4" w:rsidRPr="00B2414E">
        <w:rPr>
          <w:rFonts w:asciiTheme="majorEastAsia" w:eastAsiaTheme="majorEastAsia" w:hAnsiTheme="majorEastAsia" w:cs="Arial"/>
          <w:sz w:val="24"/>
          <w:szCs w:val="24"/>
        </w:rPr>
        <w:t>总占地面积 12000㎡；钣金加工车间 5000㎡、整机装配车间 4200㎡、成品老化测试区 2800㎡，配套数控激光切割、折弯、静电喷涂、整机 24 小时连续老化测试流水线，标准化流水线批量生产托盘缠绕包装设备。</w:t>
      </w:r>
    </w:p>
    <w:p w:rsidR="00A209AC" w:rsidRPr="00121CE4" w:rsidRDefault="00A209AC" w:rsidP="00A209AC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121CE4">
        <w:rPr>
          <w:rFonts w:asciiTheme="majorEastAsia" w:eastAsiaTheme="majorEastAsia" w:hAnsiTheme="majorEastAsia" w:cs="Arial"/>
          <w:b/>
          <w:sz w:val="24"/>
          <w:szCs w:val="24"/>
        </w:rPr>
        <w:t>企业资质</w:t>
      </w:r>
      <w:r w:rsidRPr="00121CE4">
        <w:rPr>
          <w:rFonts w:asciiTheme="majorEastAsia" w:eastAsiaTheme="majorEastAsia" w:hAnsiTheme="majorEastAsia" w:cs="Arial"/>
          <w:sz w:val="24"/>
          <w:szCs w:val="24"/>
        </w:rPr>
        <w:t>：</w:t>
      </w:r>
      <w:r w:rsidR="00121CE4">
        <w:rPr>
          <w:rFonts w:asciiTheme="majorEastAsia" w:eastAsiaTheme="majorEastAsia" w:hAnsiTheme="majorEastAsia" w:cs="Arial" w:hint="eastAsia"/>
          <w:sz w:val="24"/>
          <w:szCs w:val="24"/>
        </w:rPr>
        <w:t>科技型中小企业</w:t>
      </w:r>
      <w:r w:rsidRPr="00121CE4">
        <w:rPr>
          <w:rFonts w:asciiTheme="majorEastAsia" w:eastAsiaTheme="majorEastAsia" w:hAnsiTheme="majorEastAsia" w:cs="Arial"/>
          <w:sz w:val="24"/>
          <w:szCs w:val="24"/>
        </w:rPr>
        <w:t>；ISO9001、CE认证，具有</w:t>
      </w:r>
      <w:r w:rsidR="00B2414E" w:rsidRPr="00B2414E">
        <w:rPr>
          <w:rFonts w:asciiTheme="majorEastAsia" w:eastAsiaTheme="majorEastAsia" w:hAnsiTheme="majorEastAsia" w:cs="Arial"/>
          <w:sz w:val="24"/>
          <w:szCs w:val="24"/>
        </w:rPr>
        <w:t>18 项缠绕机、包装机械实用新型专利，</w:t>
      </w:r>
      <w:r w:rsidR="00B2414E">
        <w:rPr>
          <w:rFonts w:asciiTheme="majorEastAsia" w:eastAsiaTheme="majorEastAsia" w:hAnsiTheme="majorEastAsia" w:cs="Arial"/>
          <w:sz w:val="24"/>
          <w:szCs w:val="24"/>
        </w:rPr>
        <w:t>货物进出口、技术进出口备案资质。</w:t>
      </w:r>
    </w:p>
    <w:p w:rsidR="00A209AC" w:rsidRPr="0031014F" w:rsidRDefault="00A209AC" w:rsidP="00A209AC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31014F">
        <w:rPr>
          <w:rFonts w:asciiTheme="majorEastAsia" w:eastAsiaTheme="majorEastAsia" w:hAnsiTheme="majorEastAsia" w:cs="Arial"/>
          <w:b/>
          <w:sz w:val="24"/>
          <w:szCs w:val="24"/>
        </w:rPr>
        <w:t>联系方式</w:t>
      </w:r>
      <w:r w:rsidRPr="0031014F">
        <w:rPr>
          <w:rFonts w:asciiTheme="majorEastAsia" w:eastAsiaTheme="majorEastAsia" w:hAnsiTheme="majorEastAsia" w:cs="Arial"/>
          <w:sz w:val="24"/>
          <w:szCs w:val="24"/>
        </w:rPr>
        <w:t>：</w:t>
      </w:r>
      <w:r w:rsidRPr="0031014F">
        <w:rPr>
          <w:rFonts w:asciiTheme="majorEastAsia" w:eastAsiaTheme="majorEastAsia" w:hAnsiTheme="majorEastAsia" w:cs="Arial" w:hint="eastAsia"/>
          <w:sz w:val="24"/>
          <w:szCs w:val="24"/>
        </w:rPr>
        <w:t>电话</w:t>
      </w:r>
      <w:r w:rsidRPr="0031014F">
        <w:rPr>
          <w:rFonts w:asciiTheme="majorEastAsia" w:eastAsiaTheme="majorEastAsia" w:hAnsiTheme="majorEastAsia" w:cs="Arial"/>
          <w:sz w:val="24"/>
          <w:szCs w:val="24"/>
        </w:rPr>
        <w:t>：</w:t>
      </w:r>
      <w:r w:rsidR="00B2414E" w:rsidRPr="00B2414E">
        <w:rPr>
          <w:rFonts w:asciiTheme="majorEastAsia" w:eastAsiaTheme="majorEastAsia" w:hAnsiTheme="majorEastAsia" w:cs="Arial"/>
          <w:sz w:val="24"/>
          <w:szCs w:val="24"/>
        </w:rPr>
        <w:t>13165316629</w:t>
      </w:r>
      <w:r w:rsidRPr="0031014F">
        <w:rPr>
          <w:rFonts w:asciiTheme="majorEastAsia" w:eastAsiaTheme="majorEastAsia" w:hAnsiTheme="majorEastAsia" w:cs="Arial"/>
          <w:sz w:val="24"/>
          <w:szCs w:val="24"/>
        </w:rPr>
        <w:t>，邮箱：</w:t>
      </w:r>
      <w:r w:rsidR="00B2414E" w:rsidRPr="00B2414E">
        <w:rPr>
          <w:rFonts w:asciiTheme="majorEastAsia" w:eastAsiaTheme="majorEastAsia" w:hAnsiTheme="majorEastAsia" w:cs="Arial"/>
          <w:sz w:val="24"/>
          <w:szCs w:val="24"/>
        </w:rPr>
        <w:t>963370800@qq.com</w:t>
      </w:r>
      <w:r w:rsidRPr="0031014F">
        <w:rPr>
          <w:rFonts w:asciiTheme="majorEastAsia" w:eastAsiaTheme="majorEastAsia" w:hAnsiTheme="majorEastAsia" w:cs="Arial"/>
          <w:sz w:val="24"/>
          <w:szCs w:val="24"/>
        </w:rPr>
        <w:t>，官方官网：</w:t>
      </w:r>
      <w:r w:rsidRPr="0031014F">
        <w:rPr>
          <w:rFonts w:asciiTheme="majorEastAsia" w:eastAsiaTheme="majorEastAsia" w:hAnsiTheme="majorEastAsia" w:cs="Arial"/>
          <w:sz w:val="24"/>
          <w:szCs w:val="24"/>
        </w:rPr>
        <w:br/>
      </w:r>
      <w:r w:rsidR="00B2414E" w:rsidRPr="00B2414E">
        <w:rPr>
          <w:rFonts w:asciiTheme="majorEastAsia" w:eastAsiaTheme="majorEastAsia" w:hAnsiTheme="majorEastAsia" w:cs="Arial"/>
          <w:sz w:val="24"/>
          <w:szCs w:val="24"/>
        </w:rPr>
        <w:t>http://www.xingpaike.com/</w:t>
      </w:r>
    </w:p>
    <w:p w:rsidR="00B2414E" w:rsidRPr="00B2414E" w:rsidRDefault="00A209AC" w:rsidP="00A209AC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B2414E">
        <w:rPr>
          <w:rFonts w:asciiTheme="majorEastAsia" w:eastAsiaTheme="majorEastAsia" w:hAnsiTheme="majorEastAsia" w:cs="Arial"/>
          <w:b/>
          <w:sz w:val="24"/>
          <w:szCs w:val="24"/>
        </w:rPr>
        <w:t>核心产品</w:t>
      </w:r>
      <w:r w:rsidRPr="00B2414E">
        <w:rPr>
          <w:rFonts w:asciiTheme="majorEastAsia" w:eastAsiaTheme="majorEastAsia" w:hAnsiTheme="majorEastAsia" w:cs="Arial"/>
          <w:sz w:val="24"/>
          <w:szCs w:val="24"/>
        </w:rPr>
        <w:t>：</w:t>
      </w:r>
      <w:r w:rsidR="00B2414E" w:rsidRPr="00B2414E">
        <w:rPr>
          <w:rFonts w:asciiTheme="majorEastAsia" w:eastAsiaTheme="majorEastAsia" w:hAnsiTheme="majorEastAsia" w:cs="Arial"/>
          <w:sz w:val="24"/>
          <w:szCs w:val="24"/>
        </w:rPr>
        <w:t>小型立式半自动缠绕机，适配小批量食品、日化车间；带压顶装置缠绕机，针对高垛、易倾倒货物专用；在线贯穿式滚筒输送缠绕流水线，对接码垛、立体仓储自动化产线；</w:t>
      </w:r>
      <w:r w:rsidR="00B2414E">
        <w:rPr>
          <w:rFonts w:asciiTheme="majorEastAsia" w:eastAsiaTheme="majorEastAsia" w:hAnsiTheme="majorEastAsia" w:cs="Arial" w:hint="eastAsia"/>
          <w:sz w:val="24"/>
          <w:szCs w:val="24"/>
        </w:rPr>
        <w:t>配备</w:t>
      </w:r>
      <w:r w:rsidR="00B2414E" w:rsidRPr="00B2414E">
        <w:rPr>
          <w:rFonts w:asciiTheme="majorEastAsia" w:eastAsiaTheme="majorEastAsia" w:hAnsiTheme="majorEastAsia" w:cs="Arial"/>
          <w:sz w:val="24"/>
          <w:szCs w:val="24"/>
        </w:rPr>
        <w:t>自动切膜断膜机构、整机防雨外罩、</w:t>
      </w:r>
      <w:r w:rsidR="00B2414E" w:rsidRPr="00B2414E">
        <w:rPr>
          <w:rFonts w:asciiTheme="majorEastAsia" w:eastAsiaTheme="majorEastAsia" w:hAnsiTheme="majorEastAsia" w:cs="Arial"/>
          <w:sz w:val="24"/>
          <w:szCs w:val="24"/>
        </w:rPr>
        <w:lastRenderedPageBreak/>
        <w:t>多国电压电控改造套件、缠绕膜耗材。</w:t>
      </w:r>
    </w:p>
    <w:p w:rsidR="00B2414E" w:rsidRPr="00B2414E" w:rsidRDefault="00A209AC" w:rsidP="00A209AC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B2414E">
        <w:rPr>
          <w:rFonts w:asciiTheme="majorEastAsia" w:eastAsiaTheme="majorEastAsia" w:hAnsiTheme="majorEastAsia" w:cs="Arial"/>
          <w:b/>
          <w:sz w:val="24"/>
          <w:szCs w:val="24"/>
        </w:rPr>
        <w:t>技术特点</w:t>
      </w:r>
      <w:r w:rsidRPr="00B2414E">
        <w:rPr>
          <w:rFonts w:asciiTheme="majorEastAsia" w:eastAsiaTheme="majorEastAsia" w:hAnsiTheme="majorEastAsia" w:cs="Arial"/>
          <w:sz w:val="24"/>
          <w:szCs w:val="24"/>
        </w:rPr>
        <w:t>：</w:t>
      </w:r>
      <w:r w:rsidR="00B2414E" w:rsidRPr="00B2414E">
        <w:rPr>
          <w:rFonts w:asciiTheme="majorEastAsia" w:eastAsiaTheme="majorEastAsia" w:hAnsiTheme="majorEastAsia" w:cs="Arial"/>
          <w:sz w:val="24"/>
          <w:szCs w:val="24"/>
        </w:rPr>
        <w:t>主打高性价比重型托盘缠绕设备，转盘加厚承重轴承，最大可定制 5 吨载重；阻拉 / 预拉伸双膜架可选，适配不同预算客户；转盘变频缓启动缓停止，防止重型货物倾倒；整机加厚钢板机身，抗冲击耐磨；电控系统简单易维护，配件市面通用，维修成本低；可定制超大转盘 2000/2200mm，适配宽幅异形托盘；整机电压可定制全球各国工业电压，适配出口。</w:t>
      </w:r>
    </w:p>
    <w:p w:rsidR="00A209AC" w:rsidRPr="00B2414E" w:rsidRDefault="00A209AC" w:rsidP="00A209AC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B2414E">
        <w:rPr>
          <w:rFonts w:asciiTheme="majorEastAsia" w:eastAsiaTheme="majorEastAsia" w:hAnsiTheme="majorEastAsia" w:cs="Arial"/>
          <w:b/>
          <w:sz w:val="24"/>
          <w:szCs w:val="24"/>
        </w:rPr>
        <w:t>出口信息：</w:t>
      </w:r>
      <w:r w:rsidRPr="00B2414E">
        <w:rPr>
          <w:rFonts w:asciiTheme="majorEastAsia" w:eastAsiaTheme="majorEastAsia" w:hAnsiTheme="majorEastAsia" w:cs="Arial"/>
          <w:sz w:val="24"/>
          <w:szCs w:val="24"/>
        </w:rPr>
        <w:t>自营进出口资质，</w:t>
      </w:r>
      <w:r w:rsidR="00B2414E" w:rsidRPr="00B2414E">
        <w:rPr>
          <w:rFonts w:asciiTheme="majorEastAsia" w:eastAsiaTheme="majorEastAsia" w:hAnsiTheme="majorEastAsia" w:cs="Arial"/>
          <w:sz w:val="24"/>
          <w:szCs w:val="24"/>
        </w:rPr>
        <w:t>主打东南亚、中东、非洲中低端外贸市场，设备价格优势明显，年出口 500 台以上，</w:t>
      </w:r>
      <w:r w:rsidRPr="00B2414E">
        <w:rPr>
          <w:rFonts w:asciiTheme="majorEastAsia" w:eastAsiaTheme="majorEastAsia" w:hAnsiTheme="majorEastAsia" w:cs="Arial"/>
          <w:sz w:val="24"/>
          <w:szCs w:val="24"/>
        </w:rPr>
        <w:t>主要采用一般贸易方式。</w:t>
      </w:r>
    </w:p>
    <w:p w:rsidR="00A209AC" w:rsidRPr="00127360" w:rsidRDefault="00A209AC" w:rsidP="00A209AC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127360">
        <w:rPr>
          <w:rFonts w:asciiTheme="majorEastAsia" w:eastAsiaTheme="majorEastAsia" w:hAnsiTheme="majorEastAsia" w:cs="Arial"/>
          <w:b/>
          <w:sz w:val="24"/>
          <w:szCs w:val="24"/>
        </w:rPr>
        <w:t>海关编码</w:t>
      </w:r>
      <w:r w:rsidRPr="00127360">
        <w:rPr>
          <w:rFonts w:asciiTheme="majorEastAsia" w:eastAsiaTheme="majorEastAsia" w:hAnsiTheme="majorEastAsia" w:cs="Arial"/>
          <w:sz w:val="24"/>
          <w:szCs w:val="24"/>
        </w:rPr>
        <w:t>：主要归类：8422400090（</w:t>
      </w:r>
      <w:r w:rsidRPr="00127360">
        <w:rPr>
          <w:rFonts w:asciiTheme="majorEastAsia" w:eastAsiaTheme="majorEastAsia" w:hAnsiTheme="majorEastAsia" w:cs="Arial" w:hint="eastAsia"/>
          <w:sz w:val="24"/>
          <w:szCs w:val="24"/>
        </w:rPr>
        <w:t>其他包装或打包机器</w:t>
      </w:r>
      <w:r w:rsidRPr="00127360">
        <w:rPr>
          <w:rFonts w:asciiTheme="majorEastAsia" w:eastAsiaTheme="majorEastAsia" w:hAnsiTheme="majorEastAsia" w:cs="Arial"/>
          <w:sz w:val="24"/>
          <w:szCs w:val="24"/>
        </w:rPr>
        <w:t>）</w:t>
      </w:r>
    </w:p>
    <w:p w:rsidR="00B2414E" w:rsidRPr="00B2414E" w:rsidRDefault="00A209AC" w:rsidP="00A209AC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B2414E">
        <w:rPr>
          <w:rFonts w:asciiTheme="majorEastAsia" w:eastAsiaTheme="majorEastAsia" w:hAnsiTheme="majorEastAsia" w:cs="Arial"/>
          <w:b/>
          <w:sz w:val="24"/>
          <w:szCs w:val="24"/>
        </w:rPr>
        <w:t>价格参考</w:t>
      </w:r>
      <w:r w:rsidRPr="00B2414E">
        <w:rPr>
          <w:rFonts w:asciiTheme="majorEastAsia" w:eastAsiaTheme="majorEastAsia" w:hAnsiTheme="majorEastAsia" w:cs="Arial"/>
          <w:sz w:val="24"/>
          <w:szCs w:val="24"/>
        </w:rPr>
        <w:t>：</w:t>
      </w:r>
      <w:r w:rsidR="00B2414E" w:rsidRPr="00B2414E">
        <w:rPr>
          <w:rFonts w:asciiTheme="majorEastAsia" w:eastAsiaTheme="majorEastAsia" w:hAnsiTheme="majorEastAsia" w:cs="Arial"/>
          <w:sz w:val="24"/>
          <w:szCs w:val="24"/>
        </w:rPr>
        <w:t>简易经济型 1.0-3.5 万元；标准预拉伸 4.0-15 万元；重型重载缠绕设备 14-36 万元 / 台。</w:t>
      </w:r>
    </w:p>
    <w:p w:rsidR="00B2414E" w:rsidRPr="00B2414E" w:rsidRDefault="00A209AC" w:rsidP="00A209AC">
      <w:pPr>
        <w:pStyle w:val="a7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B2414E">
        <w:rPr>
          <w:rFonts w:asciiTheme="majorEastAsia" w:eastAsiaTheme="majorEastAsia" w:hAnsiTheme="majorEastAsia" w:cs="Arial"/>
          <w:b/>
          <w:sz w:val="24"/>
          <w:szCs w:val="24"/>
        </w:rPr>
        <w:t>生产周期</w:t>
      </w:r>
      <w:r w:rsidRPr="00B2414E">
        <w:rPr>
          <w:rFonts w:asciiTheme="majorEastAsia" w:eastAsiaTheme="majorEastAsia" w:hAnsiTheme="majorEastAsia" w:cs="Arial"/>
          <w:sz w:val="24"/>
          <w:szCs w:val="24"/>
        </w:rPr>
        <w:t>：</w:t>
      </w:r>
      <w:r w:rsidR="00B2414E" w:rsidRPr="00B2414E">
        <w:rPr>
          <w:rFonts w:asciiTheme="majorEastAsia" w:eastAsiaTheme="majorEastAsia" w:hAnsiTheme="majorEastAsia" w:cs="Arial"/>
          <w:sz w:val="24"/>
          <w:szCs w:val="24"/>
        </w:rPr>
        <w:t>标准现货机型 5-15 天；重型 / 大转盘定制 15-30 天；在线输送流水线 30-58 天。</w:t>
      </w:r>
    </w:p>
    <w:p w:rsidR="00B2414E" w:rsidRPr="00B2414E" w:rsidRDefault="00A209AC" w:rsidP="00A209AC">
      <w:pPr>
        <w:pStyle w:val="a7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B2414E">
        <w:rPr>
          <w:rFonts w:asciiTheme="majorEastAsia" w:eastAsiaTheme="majorEastAsia" w:hAnsiTheme="majorEastAsia" w:cs="Arial"/>
          <w:b/>
          <w:sz w:val="24"/>
          <w:szCs w:val="24"/>
        </w:rPr>
        <w:t>海关物流周期</w:t>
      </w:r>
      <w:r w:rsidRPr="00B2414E">
        <w:rPr>
          <w:rFonts w:asciiTheme="majorEastAsia" w:eastAsiaTheme="majorEastAsia" w:hAnsiTheme="majorEastAsia" w:cs="Arial"/>
          <w:sz w:val="24"/>
          <w:szCs w:val="24"/>
        </w:rPr>
        <w:t>：</w:t>
      </w:r>
      <w:r w:rsidR="00B2414E" w:rsidRPr="00B2414E">
        <w:rPr>
          <w:rFonts w:asciiTheme="majorEastAsia" w:eastAsiaTheme="majorEastAsia" w:hAnsiTheme="majorEastAsia" w:cs="Arial"/>
          <w:sz w:val="24"/>
          <w:szCs w:val="24"/>
        </w:rPr>
        <w:t>东南亚海运 5-10 天；中东海运 12-24 天；非洲海运 18-32 天。</w:t>
      </w:r>
    </w:p>
    <w:p w:rsidR="00A209AC" w:rsidRDefault="00A209AC" w:rsidP="00B2414E">
      <w:pPr>
        <w:pStyle w:val="a7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B2414E">
        <w:rPr>
          <w:rFonts w:asciiTheme="majorEastAsia" w:eastAsiaTheme="majorEastAsia" w:hAnsiTheme="majorEastAsia" w:cs="Arial"/>
          <w:b/>
          <w:sz w:val="24"/>
          <w:szCs w:val="24"/>
        </w:rPr>
        <w:t>技术优势</w:t>
      </w:r>
      <w:r w:rsidRPr="00B2414E">
        <w:rPr>
          <w:rFonts w:asciiTheme="majorEastAsia" w:eastAsiaTheme="majorEastAsia" w:hAnsiTheme="majorEastAsia" w:cs="Arial"/>
          <w:sz w:val="24"/>
          <w:szCs w:val="24"/>
        </w:rPr>
        <w:t>：</w:t>
      </w:r>
      <w:r w:rsidR="00B2414E" w:rsidRPr="00B2414E">
        <w:rPr>
          <w:rFonts w:asciiTheme="majorEastAsia" w:eastAsiaTheme="majorEastAsia" w:hAnsiTheme="majorEastAsia" w:cs="Arial"/>
          <w:sz w:val="24"/>
          <w:szCs w:val="24"/>
        </w:rPr>
        <w:t>超高载重定制能力突出，建材、化工重型货物专用机型成熟；整机结构简单，配件通用，海外维修更换便捷；价格行业低位，适合批量采购出口；可定制多国电压、英文操作面板，无需额外改造；标准机型现货充足，交付周期短。</w:t>
      </w:r>
    </w:p>
    <w:p w:rsidR="00B2414E" w:rsidRDefault="00B2414E" w:rsidP="00B2414E">
      <w:pPr>
        <w:pStyle w:val="a7"/>
        <w:spacing w:before="120" w:after="120" w:line="220" w:lineRule="atLeast"/>
        <w:ind w:left="360" w:firstLineChars="0" w:firstLine="0"/>
        <w:jc w:val="center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/>
          <w:noProof/>
          <w:sz w:val="24"/>
          <w:szCs w:val="24"/>
        </w:rPr>
        <w:drawing>
          <wp:inline distT="0" distB="0" distL="0" distR="0">
            <wp:extent cx="3673056" cy="3673056"/>
            <wp:effectExtent l="19050" t="0" r="3594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5543" cy="3675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14E" w:rsidRDefault="00B2414E" w:rsidP="00B2414E">
      <w:pPr>
        <w:pStyle w:val="a7"/>
        <w:spacing w:before="120" w:after="120" w:line="220" w:lineRule="atLeast"/>
        <w:ind w:left="360" w:firstLineChars="0" w:firstLine="0"/>
        <w:jc w:val="center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sz w:val="24"/>
          <w:szCs w:val="24"/>
        </w:rPr>
        <w:t>图：</w:t>
      </w:r>
      <w:r w:rsidRPr="00B2414E">
        <w:rPr>
          <w:rFonts w:asciiTheme="majorEastAsia" w:eastAsiaTheme="majorEastAsia" w:hAnsiTheme="majorEastAsia" w:cs="Arial"/>
          <w:sz w:val="24"/>
          <w:szCs w:val="24"/>
        </w:rPr>
        <w:t>锂电自走式移动缠绕机</w:t>
      </w:r>
    </w:p>
    <w:p w:rsidR="00507A3E" w:rsidRPr="00665006" w:rsidRDefault="00507A3E" w:rsidP="00507A3E">
      <w:pPr>
        <w:pStyle w:val="a7"/>
        <w:numPr>
          <w:ilvl w:val="0"/>
          <w:numId w:val="2"/>
        </w:numPr>
        <w:spacing w:before="300" w:after="120" w:line="288" w:lineRule="auto"/>
        <w:ind w:firstLineChars="0"/>
        <w:outlineLvl w:val="2"/>
        <w:rPr>
          <w:rStyle w:val="a6"/>
          <w:rFonts w:asciiTheme="majorEastAsia" w:eastAsiaTheme="majorEastAsia" w:hAnsiTheme="majorEastAsia"/>
          <w:i w:val="0"/>
          <w:sz w:val="32"/>
          <w:szCs w:val="32"/>
        </w:rPr>
      </w:pPr>
      <w:r w:rsidRPr="00507A3E">
        <w:rPr>
          <w:rStyle w:val="a6"/>
          <w:rFonts w:asciiTheme="majorEastAsia" w:eastAsiaTheme="majorEastAsia" w:hAnsiTheme="majorEastAsia" w:hint="eastAsia"/>
          <w:i w:val="0"/>
          <w:sz w:val="32"/>
          <w:szCs w:val="32"/>
        </w:rPr>
        <w:lastRenderedPageBreak/>
        <w:t>杭州永创智能设备股份有限公司</w:t>
      </w:r>
    </w:p>
    <w:p w:rsidR="00507A3E" w:rsidRPr="00127360" w:rsidRDefault="00507A3E" w:rsidP="00507A3E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DC7B8D">
        <w:rPr>
          <w:rFonts w:asciiTheme="majorEastAsia" w:eastAsiaTheme="majorEastAsia" w:hAnsiTheme="majorEastAsia" w:cs="Arial"/>
          <w:b/>
          <w:sz w:val="24"/>
          <w:szCs w:val="24"/>
        </w:rPr>
        <w:t>企业真实性</w:t>
      </w:r>
      <w:r>
        <w:rPr>
          <w:rFonts w:asciiTheme="majorEastAsia" w:eastAsiaTheme="majorEastAsia" w:hAnsiTheme="majorEastAsia" w:cs="Arial"/>
          <w:sz w:val="24"/>
          <w:szCs w:val="24"/>
        </w:rPr>
        <w:t>：</w:t>
      </w:r>
      <w:r w:rsidR="00197093">
        <w:rPr>
          <w:rFonts w:asciiTheme="majorEastAsia" w:eastAsiaTheme="majorEastAsia" w:hAnsiTheme="majorEastAsia" w:cs="Arial"/>
          <w:sz w:val="24"/>
          <w:szCs w:val="24"/>
        </w:rPr>
        <w:t>20</w:t>
      </w:r>
      <w:r w:rsidR="00197093">
        <w:rPr>
          <w:rFonts w:asciiTheme="majorEastAsia" w:eastAsiaTheme="majorEastAsia" w:hAnsiTheme="majorEastAsia" w:cs="Arial" w:hint="eastAsia"/>
          <w:sz w:val="24"/>
          <w:szCs w:val="24"/>
        </w:rPr>
        <w:t>02</w:t>
      </w:r>
      <w:r w:rsidRPr="00121CE4">
        <w:rPr>
          <w:rFonts w:asciiTheme="majorEastAsia" w:eastAsiaTheme="majorEastAsia" w:hAnsiTheme="majorEastAsia" w:cs="Arial"/>
          <w:sz w:val="24"/>
          <w:szCs w:val="24"/>
        </w:rPr>
        <w:t>年</w:t>
      </w:r>
      <w:r w:rsidR="00197093">
        <w:rPr>
          <w:rFonts w:asciiTheme="majorEastAsia" w:eastAsiaTheme="majorEastAsia" w:hAnsiTheme="majorEastAsia" w:cs="Arial" w:hint="eastAsia"/>
          <w:sz w:val="24"/>
          <w:szCs w:val="24"/>
        </w:rPr>
        <w:t>11</w:t>
      </w:r>
      <w:r w:rsidRPr="00121CE4">
        <w:rPr>
          <w:rFonts w:asciiTheme="majorEastAsia" w:eastAsiaTheme="majorEastAsia" w:hAnsiTheme="majorEastAsia" w:cs="Arial"/>
          <w:sz w:val="24"/>
          <w:szCs w:val="24"/>
        </w:rPr>
        <w:t>月</w:t>
      </w:r>
      <w:r w:rsidR="00197093">
        <w:rPr>
          <w:rFonts w:asciiTheme="majorEastAsia" w:eastAsiaTheme="majorEastAsia" w:hAnsiTheme="majorEastAsia" w:cs="Arial" w:hint="eastAsia"/>
          <w:sz w:val="24"/>
          <w:szCs w:val="24"/>
        </w:rPr>
        <w:t>07</w:t>
      </w:r>
      <w:r w:rsidRPr="00121CE4">
        <w:rPr>
          <w:rFonts w:asciiTheme="majorEastAsia" w:eastAsiaTheme="majorEastAsia" w:hAnsiTheme="majorEastAsia" w:cs="Arial"/>
          <w:sz w:val="24"/>
          <w:szCs w:val="24"/>
        </w:rPr>
        <w:t>日</w:t>
      </w:r>
      <w:r>
        <w:rPr>
          <w:rFonts w:asciiTheme="majorEastAsia" w:eastAsiaTheme="majorEastAsia" w:hAnsiTheme="majorEastAsia" w:cs="Arial"/>
          <w:sz w:val="24"/>
          <w:szCs w:val="24"/>
        </w:rPr>
        <w:t>成立，法定代表人</w:t>
      </w:r>
      <w:r w:rsidR="00197093" w:rsidRPr="00197093">
        <w:rPr>
          <w:rFonts w:asciiTheme="majorEastAsia" w:eastAsiaTheme="majorEastAsia" w:hAnsiTheme="majorEastAsia" w:cs="Arial" w:hint="eastAsia"/>
          <w:sz w:val="24"/>
          <w:szCs w:val="24"/>
        </w:rPr>
        <w:t>罗邦毅</w:t>
      </w:r>
      <w:r>
        <w:rPr>
          <w:rFonts w:asciiTheme="majorEastAsia" w:eastAsiaTheme="majorEastAsia" w:hAnsiTheme="majorEastAsia" w:cs="Arial"/>
          <w:sz w:val="24"/>
          <w:szCs w:val="24"/>
        </w:rPr>
        <w:t>，在营</w:t>
      </w:r>
      <w:r w:rsidRPr="00DC7B8D">
        <w:rPr>
          <w:rFonts w:asciiTheme="majorEastAsia" w:eastAsiaTheme="majorEastAsia" w:hAnsiTheme="majorEastAsia" w:cs="Arial"/>
          <w:sz w:val="24"/>
          <w:szCs w:val="24"/>
        </w:rPr>
        <w:t>企业，注册资本</w:t>
      </w:r>
      <w:r w:rsidR="00197093" w:rsidRPr="00197093">
        <w:rPr>
          <w:rFonts w:asciiTheme="majorEastAsia" w:eastAsiaTheme="majorEastAsia" w:hAnsiTheme="majorEastAsia" w:cs="Arial"/>
          <w:sz w:val="24"/>
          <w:szCs w:val="24"/>
        </w:rPr>
        <w:t>48,790.2458</w:t>
      </w:r>
      <w:r w:rsidRPr="00DC7B8D">
        <w:rPr>
          <w:rFonts w:asciiTheme="majorEastAsia" w:eastAsiaTheme="majorEastAsia" w:hAnsiTheme="majorEastAsia" w:cs="Arial"/>
          <w:sz w:val="24"/>
          <w:szCs w:val="24"/>
        </w:rPr>
        <w:t>万元。</w:t>
      </w:r>
    </w:p>
    <w:p w:rsidR="00507A3E" w:rsidRPr="00127360" w:rsidRDefault="00507A3E" w:rsidP="00507A3E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F11C8F">
        <w:rPr>
          <w:rFonts w:asciiTheme="majorEastAsia" w:eastAsiaTheme="majorEastAsia" w:hAnsiTheme="majorEastAsia" w:cs="Arial"/>
          <w:b/>
          <w:sz w:val="24"/>
          <w:szCs w:val="24"/>
        </w:rPr>
        <w:t>参保人数</w:t>
      </w:r>
      <w:r w:rsidRPr="00F11C8F">
        <w:rPr>
          <w:rFonts w:asciiTheme="majorEastAsia" w:eastAsiaTheme="majorEastAsia" w:hAnsiTheme="majorEastAsia" w:cs="Arial"/>
          <w:sz w:val="24"/>
          <w:szCs w:val="24"/>
        </w:rPr>
        <w:t>：</w:t>
      </w:r>
      <w:r w:rsidR="00197093">
        <w:rPr>
          <w:rFonts w:asciiTheme="majorEastAsia" w:eastAsiaTheme="majorEastAsia" w:hAnsiTheme="majorEastAsia" w:cs="Arial" w:hint="eastAsia"/>
          <w:sz w:val="24"/>
          <w:szCs w:val="24"/>
        </w:rPr>
        <w:t>726</w:t>
      </w:r>
      <w:r w:rsidRPr="00F11C8F">
        <w:rPr>
          <w:rFonts w:asciiTheme="majorEastAsia" w:eastAsiaTheme="majorEastAsia" w:hAnsiTheme="majorEastAsia" w:cs="Arial"/>
          <w:sz w:val="24"/>
          <w:szCs w:val="24"/>
        </w:rPr>
        <w:t>人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507A3E" w:rsidRDefault="00507A3E" w:rsidP="00507A3E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121CE4">
        <w:rPr>
          <w:rFonts w:asciiTheme="majorEastAsia" w:eastAsiaTheme="majorEastAsia" w:hAnsiTheme="majorEastAsia" w:cs="Arial"/>
          <w:b/>
          <w:sz w:val="24"/>
          <w:szCs w:val="24"/>
        </w:rPr>
        <w:t>地址</w:t>
      </w:r>
      <w:r w:rsidRPr="00121CE4">
        <w:rPr>
          <w:rFonts w:asciiTheme="majorEastAsia" w:eastAsiaTheme="majorEastAsia" w:hAnsiTheme="majorEastAsia" w:cs="Arial"/>
          <w:sz w:val="24"/>
          <w:szCs w:val="24"/>
        </w:rPr>
        <w:t>：</w:t>
      </w:r>
      <w:r w:rsidR="00197093" w:rsidRPr="00197093">
        <w:rPr>
          <w:rFonts w:asciiTheme="majorEastAsia" w:eastAsiaTheme="majorEastAsia" w:hAnsiTheme="majorEastAsia" w:cs="Arial" w:hint="eastAsia"/>
          <w:sz w:val="24"/>
          <w:szCs w:val="24"/>
        </w:rPr>
        <w:t>浙江省西湖区三墩镇西园九路1号</w:t>
      </w:r>
    </w:p>
    <w:p w:rsidR="00197093" w:rsidRPr="00197093" w:rsidRDefault="00507A3E" w:rsidP="00507A3E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197093">
        <w:rPr>
          <w:rFonts w:asciiTheme="majorEastAsia" w:eastAsiaTheme="majorEastAsia" w:hAnsiTheme="majorEastAsia" w:cs="Arial"/>
          <w:b/>
          <w:sz w:val="24"/>
          <w:szCs w:val="24"/>
        </w:rPr>
        <w:t>厂房面积</w:t>
      </w:r>
      <w:r w:rsidRPr="00197093">
        <w:rPr>
          <w:rFonts w:asciiTheme="majorEastAsia" w:eastAsiaTheme="majorEastAsia" w:hAnsiTheme="majorEastAsia" w:cs="Arial"/>
          <w:sz w:val="24"/>
          <w:szCs w:val="24"/>
        </w:rPr>
        <w:t>：</w:t>
      </w:r>
      <w:r w:rsidR="00197093" w:rsidRPr="00390B9A">
        <w:rPr>
          <w:rFonts w:asciiTheme="majorEastAsia" w:eastAsiaTheme="majorEastAsia" w:hAnsiTheme="majorEastAsia" w:cs="Arial"/>
          <w:sz w:val="24"/>
          <w:szCs w:val="24"/>
        </w:rPr>
        <w:t>杭州总部总占地 62000㎡；苏州托盘缠绕机专属生产基地占地 35000㎡；内设数控钣金加工车间 14000㎡、智能装配车间 12000㎡、整机 24 小时耐久测试中心 6000㎡、软硬件研发实验室 3000㎡，全套进口激光切割、数控折弯、全自动喷涂、智能装配流水线，具备年产 8000 台缠绕机量产能力。</w:t>
      </w:r>
    </w:p>
    <w:p w:rsidR="00390B9A" w:rsidRPr="00390B9A" w:rsidRDefault="00507A3E" w:rsidP="00507A3E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390B9A">
        <w:rPr>
          <w:rFonts w:asciiTheme="majorEastAsia" w:eastAsiaTheme="majorEastAsia" w:hAnsiTheme="majorEastAsia" w:cs="Arial"/>
          <w:b/>
          <w:sz w:val="24"/>
          <w:szCs w:val="24"/>
        </w:rPr>
        <w:t>企业资质</w:t>
      </w:r>
      <w:r w:rsidRPr="00390B9A">
        <w:rPr>
          <w:rFonts w:asciiTheme="majorEastAsia" w:eastAsiaTheme="majorEastAsia" w:hAnsiTheme="majorEastAsia" w:cs="Arial"/>
          <w:sz w:val="24"/>
          <w:szCs w:val="24"/>
        </w:rPr>
        <w:t>：</w:t>
      </w:r>
      <w:r w:rsidR="007A5343">
        <w:rPr>
          <w:rFonts w:asciiTheme="majorEastAsia" w:eastAsiaTheme="majorEastAsia" w:hAnsiTheme="majorEastAsia" w:cs="Arial"/>
          <w:sz w:val="24"/>
          <w:szCs w:val="24"/>
        </w:rPr>
        <w:t>主板上市企业</w:t>
      </w:r>
      <w:r w:rsidR="00390B9A">
        <w:rPr>
          <w:rFonts w:asciiTheme="majorEastAsia" w:eastAsiaTheme="majorEastAsia" w:hAnsiTheme="majorEastAsia" w:cs="Arial"/>
          <w:sz w:val="24"/>
          <w:szCs w:val="24"/>
        </w:rPr>
        <w:t>、高新技术企业；</w:t>
      </w:r>
      <w:r w:rsidR="00390B9A" w:rsidRPr="00390B9A">
        <w:rPr>
          <w:rFonts w:asciiTheme="majorEastAsia" w:eastAsiaTheme="majorEastAsia" w:hAnsiTheme="majorEastAsia" w:cs="Arial"/>
          <w:sz w:val="24"/>
          <w:szCs w:val="24"/>
        </w:rPr>
        <w:t xml:space="preserve">ISO9001/14001/45001 三体系、CE/UL </w:t>
      </w:r>
      <w:r w:rsidR="00390B9A">
        <w:rPr>
          <w:rFonts w:asciiTheme="majorEastAsia" w:eastAsiaTheme="majorEastAsia" w:hAnsiTheme="majorEastAsia" w:cs="Arial"/>
          <w:sz w:val="24"/>
          <w:szCs w:val="24"/>
        </w:rPr>
        <w:t>国际出口认证；包装机械行业标准起草单位，具有</w:t>
      </w:r>
      <w:r w:rsidR="00390B9A" w:rsidRPr="00390B9A">
        <w:rPr>
          <w:rFonts w:asciiTheme="majorEastAsia" w:eastAsiaTheme="majorEastAsia" w:hAnsiTheme="majorEastAsia" w:cs="Arial"/>
          <w:sz w:val="24"/>
          <w:szCs w:val="24"/>
        </w:rPr>
        <w:t>500 + 项包装设备专利、自营进出口一级资质。</w:t>
      </w:r>
    </w:p>
    <w:p w:rsidR="00507A3E" w:rsidRPr="00390B9A" w:rsidRDefault="00507A3E" w:rsidP="00507A3E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390B9A">
        <w:rPr>
          <w:rFonts w:asciiTheme="majorEastAsia" w:eastAsiaTheme="majorEastAsia" w:hAnsiTheme="majorEastAsia" w:cs="Arial"/>
          <w:b/>
          <w:sz w:val="24"/>
          <w:szCs w:val="24"/>
        </w:rPr>
        <w:t>联系方式</w:t>
      </w:r>
      <w:r w:rsidRPr="00390B9A">
        <w:rPr>
          <w:rFonts w:asciiTheme="majorEastAsia" w:eastAsiaTheme="majorEastAsia" w:hAnsiTheme="majorEastAsia" w:cs="Arial"/>
          <w:sz w:val="24"/>
          <w:szCs w:val="24"/>
        </w:rPr>
        <w:t>：</w:t>
      </w:r>
      <w:r w:rsidRPr="00390B9A">
        <w:rPr>
          <w:rFonts w:asciiTheme="majorEastAsia" w:eastAsiaTheme="majorEastAsia" w:hAnsiTheme="majorEastAsia" w:cs="Arial" w:hint="eastAsia"/>
          <w:sz w:val="24"/>
          <w:szCs w:val="24"/>
        </w:rPr>
        <w:t>电话</w:t>
      </w:r>
      <w:r w:rsidRPr="00390B9A">
        <w:rPr>
          <w:rFonts w:asciiTheme="majorEastAsia" w:eastAsiaTheme="majorEastAsia" w:hAnsiTheme="majorEastAsia" w:cs="Arial"/>
          <w:sz w:val="24"/>
          <w:szCs w:val="24"/>
        </w:rPr>
        <w:t>：</w:t>
      </w:r>
      <w:r w:rsidR="00390B9A" w:rsidRPr="00390B9A">
        <w:rPr>
          <w:rFonts w:asciiTheme="majorEastAsia" w:eastAsiaTheme="majorEastAsia" w:hAnsiTheme="majorEastAsia" w:cs="Arial"/>
          <w:sz w:val="24"/>
          <w:szCs w:val="24"/>
        </w:rPr>
        <w:t>18611749782</w:t>
      </w:r>
      <w:r w:rsidRPr="00390B9A">
        <w:rPr>
          <w:rFonts w:asciiTheme="majorEastAsia" w:eastAsiaTheme="majorEastAsia" w:hAnsiTheme="majorEastAsia" w:cs="Arial"/>
          <w:sz w:val="24"/>
          <w:szCs w:val="24"/>
        </w:rPr>
        <w:t>，邮箱：</w:t>
      </w:r>
      <w:r w:rsidR="00390B9A" w:rsidRPr="00390B9A">
        <w:rPr>
          <w:rFonts w:asciiTheme="majorEastAsia" w:eastAsiaTheme="majorEastAsia" w:hAnsiTheme="majorEastAsia" w:cs="Arial"/>
          <w:sz w:val="24"/>
          <w:szCs w:val="24"/>
        </w:rPr>
        <w:t>lixh@youngsunpack.com</w:t>
      </w:r>
      <w:r w:rsidRPr="00390B9A">
        <w:rPr>
          <w:rFonts w:asciiTheme="majorEastAsia" w:eastAsiaTheme="majorEastAsia" w:hAnsiTheme="majorEastAsia" w:cs="Arial"/>
          <w:sz w:val="24"/>
          <w:szCs w:val="24"/>
        </w:rPr>
        <w:t>，官方官网：</w:t>
      </w:r>
      <w:r w:rsidRPr="00390B9A">
        <w:rPr>
          <w:rFonts w:asciiTheme="majorEastAsia" w:eastAsiaTheme="majorEastAsia" w:hAnsiTheme="majorEastAsia" w:cs="Arial"/>
          <w:sz w:val="24"/>
          <w:szCs w:val="24"/>
        </w:rPr>
        <w:br/>
      </w:r>
      <w:r w:rsidR="00390B9A" w:rsidRPr="00390B9A">
        <w:rPr>
          <w:rFonts w:asciiTheme="majorEastAsia" w:eastAsiaTheme="majorEastAsia" w:hAnsiTheme="majorEastAsia" w:cs="Arial"/>
          <w:sz w:val="24"/>
          <w:szCs w:val="24"/>
        </w:rPr>
        <w:t>www.youngsunpack.com</w:t>
      </w:r>
    </w:p>
    <w:p w:rsidR="00390B9A" w:rsidRPr="00390B9A" w:rsidRDefault="00507A3E" w:rsidP="00507A3E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390B9A">
        <w:rPr>
          <w:rFonts w:asciiTheme="majorEastAsia" w:eastAsiaTheme="majorEastAsia" w:hAnsiTheme="majorEastAsia" w:cs="Arial"/>
          <w:b/>
          <w:sz w:val="24"/>
          <w:szCs w:val="24"/>
        </w:rPr>
        <w:t>核心产品</w:t>
      </w:r>
      <w:r w:rsidRPr="00390B9A">
        <w:rPr>
          <w:rFonts w:asciiTheme="majorEastAsia" w:eastAsiaTheme="majorEastAsia" w:hAnsiTheme="majorEastAsia" w:cs="Arial"/>
          <w:sz w:val="24"/>
          <w:szCs w:val="24"/>
        </w:rPr>
        <w:t>：</w:t>
      </w:r>
      <w:r w:rsidR="00390B9A" w:rsidRPr="00390B9A">
        <w:rPr>
          <w:rFonts w:asciiTheme="majorEastAsia" w:eastAsiaTheme="majorEastAsia" w:hAnsiTheme="majorEastAsia" w:cs="Arial"/>
          <w:sz w:val="24"/>
          <w:szCs w:val="24"/>
        </w:rPr>
        <w:t>YM1650 标准预拉伸转盘缠绕机、M 底叉车槽经济型缠绕机，适配中小型食品、日化仓库单机打包；环形高速缠绕机、立体库配套重载缠绕整线、码垛 + 缠绕一体化全自动包装系统，适配新能源、大型化工、物流园区高负荷量产；</w:t>
      </w:r>
      <w:r w:rsidR="00390B9A">
        <w:rPr>
          <w:rFonts w:asciiTheme="majorEastAsia" w:eastAsiaTheme="majorEastAsia" w:hAnsiTheme="majorEastAsia" w:cs="Arial" w:hint="eastAsia"/>
          <w:sz w:val="24"/>
          <w:szCs w:val="24"/>
        </w:rPr>
        <w:t>配备</w:t>
      </w:r>
      <w:r w:rsidR="00390B9A" w:rsidRPr="00390B9A">
        <w:rPr>
          <w:rFonts w:asciiTheme="majorEastAsia" w:eastAsiaTheme="majorEastAsia" w:hAnsiTheme="majorEastAsia" w:cs="Arial"/>
          <w:sz w:val="24"/>
          <w:szCs w:val="24"/>
        </w:rPr>
        <w:t>自动热切膜机构、液压压顶装置、WMS/MES 工业通讯联动模块、低温冷库防腐定制机型。</w:t>
      </w:r>
    </w:p>
    <w:p w:rsidR="00B667EC" w:rsidRPr="00B667EC" w:rsidRDefault="00507A3E" w:rsidP="00507A3E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B667EC">
        <w:rPr>
          <w:rFonts w:asciiTheme="majorEastAsia" w:eastAsiaTheme="majorEastAsia" w:hAnsiTheme="majorEastAsia" w:cs="Arial"/>
          <w:b/>
          <w:sz w:val="24"/>
          <w:szCs w:val="24"/>
        </w:rPr>
        <w:t>技术特点</w:t>
      </w:r>
      <w:r w:rsidRPr="00B667EC">
        <w:rPr>
          <w:rFonts w:asciiTheme="majorEastAsia" w:eastAsiaTheme="majorEastAsia" w:hAnsiTheme="majorEastAsia" w:cs="Arial"/>
          <w:sz w:val="24"/>
          <w:szCs w:val="24"/>
        </w:rPr>
        <w:t>：</w:t>
      </w:r>
      <w:r w:rsidR="00B667EC" w:rsidRPr="00B667EC">
        <w:rPr>
          <w:rFonts w:asciiTheme="majorEastAsia" w:eastAsiaTheme="majorEastAsia" w:hAnsiTheme="majorEastAsia" w:cs="Arial"/>
          <w:sz w:val="24"/>
          <w:szCs w:val="24"/>
        </w:rPr>
        <w:t>24 年上市包装设备龙头企业，全产业链软硬件自研；独创双模组张力控制专利，薄膜拉伸均匀度≥95，耗材损耗降低 8%；整机伺服变频全驱动，S 曲线缓启停，高垛货物无倾倒；搭载工业物联网模块，支持远程 OTA 升级、故障云端预警、生产数据上传工厂中控；机身分铝合金高端款、碳钢经济款双配置；支持 - 30</w:t>
      </w:r>
      <w:r w:rsidR="00B667EC" w:rsidRPr="00B667EC">
        <w:rPr>
          <w:rFonts w:asciiTheme="majorEastAsia" w:eastAsiaTheme="majorEastAsia" w:hAnsiTheme="majorEastAsia" w:cs="Arial" w:hint="eastAsia"/>
          <w:sz w:val="24"/>
          <w:szCs w:val="24"/>
        </w:rPr>
        <w:t>℃</w:t>
      </w:r>
      <w:r w:rsidR="00B667EC" w:rsidRPr="00B667EC">
        <w:rPr>
          <w:rFonts w:asciiTheme="majorEastAsia" w:eastAsiaTheme="majorEastAsia" w:hAnsiTheme="majorEastAsia" w:cs="Arial"/>
          <w:sz w:val="24"/>
          <w:szCs w:val="24"/>
        </w:rPr>
        <w:t>冷链、防爆化工、万级食品无尘车间非标定制；设备可无缝对接 AS/RS 立体库、AGV、码垛机器人，实现入库 - 打包 - 出库全无人自动化；PLC 支持中英德西多语言操作，256 组配方一键切换换型。</w:t>
      </w:r>
    </w:p>
    <w:p w:rsidR="00507A3E" w:rsidRPr="00B667EC" w:rsidRDefault="00507A3E" w:rsidP="00507A3E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B667EC">
        <w:rPr>
          <w:rFonts w:asciiTheme="majorEastAsia" w:eastAsiaTheme="majorEastAsia" w:hAnsiTheme="majorEastAsia" w:cs="Arial"/>
          <w:b/>
          <w:sz w:val="24"/>
          <w:szCs w:val="24"/>
        </w:rPr>
        <w:t>出口信息</w:t>
      </w:r>
      <w:r w:rsidRPr="00B667EC">
        <w:rPr>
          <w:rFonts w:asciiTheme="majorEastAsia" w:eastAsiaTheme="majorEastAsia" w:hAnsiTheme="majorEastAsia" w:cs="Arial"/>
          <w:sz w:val="24"/>
          <w:szCs w:val="24"/>
        </w:rPr>
        <w:t>：自营进出口资质，</w:t>
      </w:r>
      <w:r w:rsidR="00B667EC" w:rsidRPr="00B667EC">
        <w:rPr>
          <w:rFonts w:asciiTheme="majorEastAsia" w:eastAsiaTheme="majorEastAsia" w:hAnsiTheme="majorEastAsia" w:cs="Arial"/>
          <w:sz w:val="24"/>
          <w:szCs w:val="24"/>
        </w:rPr>
        <w:t>海外营收占总营收 38%，产品出口全球 60 余个国家；海外设立德国、美国、东南亚直属分公司，服务海外大型新能源、食品、物流上市工厂；海外 EPC 成套配套出口经验丰富，缠绕机跟随立体仓储整线同步交付海外项目。</w:t>
      </w:r>
    </w:p>
    <w:p w:rsidR="00507A3E" w:rsidRPr="00127360" w:rsidRDefault="00507A3E" w:rsidP="00507A3E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127360">
        <w:rPr>
          <w:rFonts w:asciiTheme="majorEastAsia" w:eastAsiaTheme="majorEastAsia" w:hAnsiTheme="majorEastAsia" w:cs="Arial"/>
          <w:b/>
          <w:sz w:val="24"/>
          <w:szCs w:val="24"/>
        </w:rPr>
        <w:t>海关编码</w:t>
      </w:r>
      <w:r w:rsidRPr="00127360">
        <w:rPr>
          <w:rFonts w:asciiTheme="majorEastAsia" w:eastAsiaTheme="majorEastAsia" w:hAnsiTheme="majorEastAsia" w:cs="Arial"/>
          <w:sz w:val="24"/>
          <w:szCs w:val="24"/>
        </w:rPr>
        <w:t>：主要归类：8422400090（</w:t>
      </w:r>
      <w:r w:rsidRPr="00127360">
        <w:rPr>
          <w:rFonts w:asciiTheme="majorEastAsia" w:eastAsiaTheme="majorEastAsia" w:hAnsiTheme="majorEastAsia" w:cs="Arial" w:hint="eastAsia"/>
          <w:sz w:val="24"/>
          <w:szCs w:val="24"/>
        </w:rPr>
        <w:t>其他包装或打包机器</w:t>
      </w:r>
      <w:r w:rsidRPr="00127360">
        <w:rPr>
          <w:rFonts w:asciiTheme="majorEastAsia" w:eastAsiaTheme="majorEastAsia" w:hAnsiTheme="majorEastAsia" w:cs="Arial"/>
          <w:sz w:val="24"/>
          <w:szCs w:val="24"/>
        </w:rPr>
        <w:t>）</w:t>
      </w:r>
    </w:p>
    <w:p w:rsidR="00B667EC" w:rsidRPr="00B667EC" w:rsidRDefault="00507A3E" w:rsidP="00507A3E">
      <w:pPr>
        <w:pStyle w:val="a7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B667EC">
        <w:rPr>
          <w:rFonts w:asciiTheme="majorEastAsia" w:eastAsiaTheme="majorEastAsia" w:hAnsiTheme="majorEastAsia" w:cs="Arial"/>
          <w:b/>
          <w:sz w:val="24"/>
          <w:szCs w:val="24"/>
        </w:rPr>
        <w:lastRenderedPageBreak/>
        <w:t>价格参考</w:t>
      </w:r>
      <w:r w:rsidRPr="00B667EC">
        <w:rPr>
          <w:rFonts w:asciiTheme="majorEastAsia" w:eastAsiaTheme="majorEastAsia" w:hAnsiTheme="majorEastAsia" w:cs="Arial"/>
          <w:sz w:val="24"/>
          <w:szCs w:val="24"/>
        </w:rPr>
        <w:t>：</w:t>
      </w:r>
      <w:r w:rsidR="00B667EC">
        <w:rPr>
          <w:rFonts w:asciiTheme="majorEastAsia" w:eastAsiaTheme="majorEastAsia" w:hAnsiTheme="majorEastAsia" w:cs="Arial"/>
          <w:sz w:val="24"/>
          <w:szCs w:val="24"/>
        </w:rPr>
        <w:t>标准经济型预拉伸单机</w:t>
      </w:r>
      <w:r w:rsidR="00B667EC" w:rsidRPr="00B667EC">
        <w:rPr>
          <w:rFonts w:asciiTheme="majorEastAsia" w:eastAsiaTheme="majorEastAsia" w:hAnsiTheme="majorEastAsia" w:cs="Arial"/>
          <w:sz w:val="24"/>
          <w:szCs w:val="24"/>
        </w:rPr>
        <w:t>3.2-7.2 万元 / 台；</w:t>
      </w:r>
      <w:r w:rsidR="00B667EC">
        <w:rPr>
          <w:rFonts w:asciiTheme="majorEastAsia" w:eastAsiaTheme="majorEastAsia" w:hAnsiTheme="majorEastAsia" w:cs="Arial"/>
          <w:sz w:val="24"/>
          <w:szCs w:val="24"/>
        </w:rPr>
        <w:t>中产能悬臂覆顶一体机</w:t>
      </w:r>
      <w:r w:rsidR="00B667EC" w:rsidRPr="00B667EC">
        <w:rPr>
          <w:rFonts w:asciiTheme="majorEastAsia" w:eastAsiaTheme="majorEastAsia" w:hAnsiTheme="majorEastAsia" w:cs="Arial"/>
          <w:sz w:val="24"/>
          <w:szCs w:val="24"/>
        </w:rPr>
        <w:t>7.8-25 万元 / 台；</w:t>
      </w:r>
      <w:r w:rsidR="00B667EC">
        <w:rPr>
          <w:rFonts w:asciiTheme="majorEastAsia" w:eastAsiaTheme="majorEastAsia" w:hAnsiTheme="majorEastAsia" w:cs="Arial"/>
          <w:sz w:val="24"/>
          <w:szCs w:val="24"/>
        </w:rPr>
        <w:t>环形高速立体库配套整线</w:t>
      </w:r>
      <w:r w:rsidR="00B667EC" w:rsidRPr="00B667EC">
        <w:rPr>
          <w:rFonts w:asciiTheme="majorEastAsia" w:eastAsiaTheme="majorEastAsia" w:hAnsiTheme="majorEastAsia" w:cs="Arial"/>
          <w:sz w:val="24"/>
          <w:szCs w:val="24"/>
        </w:rPr>
        <w:t>28-110 万元 / 套。</w:t>
      </w:r>
    </w:p>
    <w:p w:rsidR="00B667EC" w:rsidRPr="00B667EC" w:rsidRDefault="00507A3E" w:rsidP="00507A3E">
      <w:pPr>
        <w:pStyle w:val="a7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B667EC">
        <w:rPr>
          <w:rFonts w:asciiTheme="majorEastAsia" w:eastAsiaTheme="majorEastAsia" w:hAnsiTheme="majorEastAsia" w:cs="Arial"/>
          <w:b/>
          <w:sz w:val="24"/>
          <w:szCs w:val="24"/>
        </w:rPr>
        <w:t>生产周期</w:t>
      </w:r>
      <w:r w:rsidRPr="00B667EC">
        <w:rPr>
          <w:rFonts w:asciiTheme="majorEastAsia" w:eastAsiaTheme="majorEastAsia" w:hAnsiTheme="majorEastAsia" w:cs="Arial"/>
          <w:sz w:val="24"/>
          <w:szCs w:val="24"/>
        </w:rPr>
        <w:t>：</w:t>
      </w:r>
      <w:r w:rsidR="00B667EC" w:rsidRPr="00B667EC">
        <w:rPr>
          <w:rFonts w:asciiTheme="majorEastAsia" w:eastAsiaTheme="majorEastAsia" w:hAnsiTheme="majorEastAsia" w:cs="Arial"/>
          <w:sz w:val="24"/>
          <w:szCs w:val="24"/>
        </w:rPr>
        <w:t>标准现货机型 10-20 天；覆顶 / 冷库 / 防爆定制 20-38 天；大型环形自动化整线 38-85 天。</w:t>
      </w:r>
    </w:p>
    <w:p w:rsidR="00B667EC" w:rsidRDefault="00507A3E" w:rsidP="00B667EC">
      <w:pPr>
        <w:pStyle w:val="a7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B667EC">
        <w:rPr>
          <w:rFonts w:asciiTheme="majorEastAsia" w:eastAsiaTheme="majorEastAsia" w:hAnsiTheme="majorEastAsia" w:cs="Arial"/>
          <w:b/>
          <w:sz w:val="24"/>
          <w:szCs w:val="24"/>
        </w:rPr>
        <w:t>海关物流周期</w:t>
      </w:r>
      <w:r w:rsidRPr="00B667EC">
        <w:rPr>
          <w:rFonts w:asciiTheme="majorEastAsia" w:eastAsiaTheme="majorEastAsia" w:hAnsiTheme="majorEastAsia" w:cs="Arial"/>
          <w:sz w:val="24"/>
          <w:szCs w:val="24"/>
        </w:rPr>
        <w:t>：</w:t>
      </w:r>
      <w:r w:rsidR="00B667EC" w:rsidRPr="00B667EC">
        <w:rPr>
          <w:rFonts w:asciiTheme="majorEastAsia" w:eastAsiaTheme="majorEastAsia" w:hAnsiTheme="majorEastAsia" w:cs="Arial"/>
          <w:sz w:val="24"/>
          <w:szCs w:val="24"/>
        </w:rPr>
        <w:t>东南亚海运 6-12 天；欧美海运 26-42 天；中东海运 14-28 天；全球空运 7-16 天（含报关、海运、目的国清关）。</w:t>
      </w:r>
    </w:p>
    <w:p w:rsidR="00507A3E" w:rsidRPr="00B667EC" w:rsidRDefault="00507A3E" w:rsidP="00B667EC">
      <w:pPr>
        <w:pStyle w:val="a7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B667EC">
        <w:rPr>
          <w:rFonts w:asciiTheme="majorEastAsia" w:eastAsiaTheme="majorEastAsia" w:hAnsiTheme="majorEastAsia" w:cs="Arial"/>
          <w:b/>
          <w:sz w:val="24"/>
          <w:szCs w:val="24"/>
        </w:rPr>
        <w:t>技术优势</w:t>
      </w:r>
      <w:r w:rsidRPr="00B667EC">
        <w:rPr>
          <w:rFonts w:asciiTheme="majorEastAsia" w:eastAsiaTheme="majorEastAsia" w:hAnsiTheme="majorEastAsia" w:cs="Arial"/>
          <w:sz w:val="24"/>
          <w:szCs w:val="24"/>
        </w:rPr>
        <w:t>：</w:t>
      </w:r>
      <w:r w:rsidR="00B667EC" w:rsidRPr="00B667EC">
        <w:rPr>
          <w:rFonts w:asciiTheme="majorEastAsia" w:eastAsiaTheme="majorEastAsia" w:hAnsiTheme="majorEastAsia" w:cs="Arial"/>
          <w:sz w:val="24"/>
          <w:szCs w:val="24"/>
        </w:rPr>
        <w:t>上市缠绕机整机制造商，资金履约能力极强，千万级大型整线交付无风险；行业标准起草单位，设备合规性满足全球欧美、东南亚海关检测，出口无需二次整改；环形高速缠绕机独家量产，小时产能最高 100 托，适配超大物流园区高吞吐需求。</w:t>
      </w:r>
    </w:p>
    <w:p w:rsidR="00507A3E" w:rsidRDefault="00B667EC" w:rsidP="00B2414E">
      <w:pPr>
        <w:pStyle w:val="a7"/>
        <w:spacing w:before="120" w:after="120" w:line="220" w:lineRule="atLeast"/>
        <w:ind w:left="360" w:firstLineChars="0" w:firstLine="0"/>
        <w:jc w:val="center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/>
          <w:noProof/>
          <w:sz w:val="24"/>
          <w:szCs w:val="24"/>
        </w:rPr>
        <w:drawing>
          <wp:inline distT="0" distB="0" distL="0" distR="0">
            <wp:extent cx="3574939" cy="3574939"/>
            <wp:effectExtent l="19050" t="0" r="6461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6699" cy="3576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7EC" w:rsidRPr="00C5217A" w:rsidRDefault="00B667EC" w:rsidP="00B2414E">
      <w:pPr>
        <w:pStyle w:val="a7"/>
        <w:spacing w:before="120" w:after="120" w:line="220" w:lineRule="atLeast"/>
        <w:ind w:left="360" w:firstLineChars="0" w:firstLine="0"/>
        <w:jc w:val="center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sz w:val="24"/>
          <w:szCs w:val="24"/>
        </w:rPr>
        <w:t>图：</w:t>
      </w:r>
      <w:r w:rsidRPr="00B667EC">
        <w:rPr>
          <w:rFonts w:asciiTheme="majorEastAsia" w:eastAsiaTheme="majorEastAsia" w:hAnsiTheme="majorEastAsia" w:cs="Arial"/>
          <w:sz w:val="24"/>
          <w:szCs w:val="24"/>
        </w:rPr>
        <w:t>YM 系列标准预拉伸转盘托盘缠绕机（中小仓储通用主力机型）</w:t>
      </w:r>
    </w:p>
    <w:sectPr w:rsidR="00B667EC" w:rsidRPr="00C5217A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3624" w:rsidRDefault="00463624" w:rsidP="00665006">
      <w:pPr>
        <w:spacing w:after="0"/>
      </w:pPr>
      <w:r>
        <w:separator/>
      </w:r>
    </w:p>
  </w:endnote>
  <w:endnote w:type="continuationSeparator" w:id="0">
    <w:p w:rsidR="00463624" w:rsidRDefault="00463624" w:rsidP="0066500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3624" w:rsidRDefault="00463624" w:rsidP="00665006">
      <w:pPr>
        <w:spacing w:after="0"/>
      </w:pPr>
      <w:r>
        <w:separator/>
      </w:r>
    </w:p>
  </w:footnote>
  <w:footnote w:type="continuationSeparator" w:id="0">
    <w:p w:rsidR="00463624" w:rsidRDefault="00463624" w:rsidP="00665006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EF1309"/>
    <w:multiLevelType w:val="hybridMultilevel"/>
    <w:tmpl w:val="0564406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4D55435"/>
    <w:multiLevelType w:val="hybridMultilevel"/>
    <w:tmpl w:val="1F4C151A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sz w:val="22"/>
      </w:rPr>
    </w:lvl>
    <w:lvl w:ilvl="1" w:tplc="DCA2E80C">
      <w:numFmt w:val="bullet"/>
      <w:lvlText w:val="•"/>
      <w:lvlJc w:val="left"/>
      <w:pPr>
        <w:ind w:left="780" w:hanging="360"/>
      </w:pPr>
      <w:rPr>
        <w:rFonts w:ascii="宋体" w:eastAsia="宋体" w:hAnsi="宋体" w:cs="Arial" w:hint="eastAsia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720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121CE4"/>
    <w:rsid w:val="00127360"/>
    <w:rsid w:val="00197093"/>
    <w:rsid w:val="002419EF"/>
    <w:rsid w:val="00245D80"/>
    <w:rsid w:val="00280264"/>
    <w:rsid w:val="002E6F47"/>
    <w:rsid w:val="0031014F"/>
    <w:rsid w:val="00323B43"/>
    <w:rsid w:val="00390B9A"/>
    <w:rsid w:val="003D37D8"/>
    <w:rsid w:val="00415BA5"/>
    <w:rsid w:val="00426133"/>
    <w:rsid w:val="004358AB"/>
    <w:rsid w:val="00463624"/>
    <w:rsid w:val="00504CD0"/>
    <w:rsid w:val="00507A3E"/>
    <w:rsid w:val="00665006"/>
    <w:rsid w:val="00764BFE"/>
    <w:rsid w:val="007A5343"/>
    <w:rsid w:val="007B6816"/>
    <w:rsid w:val="008B7726"/>
    <w:rsid w:val="00A209AC"/>
    <w:rsid w:val="00A6362F"/>
    <w:rsid w:val="00B2414E"/>
    <w:rsid w:val="00B667EC"/>
    <w:rsid w:val="00C5217A"/>
    <w:rsid w:val="00CD6EA2"/>
    <w:rsid w:val="00D31D50"/>
    <w:rsid w:val="00E514CB"/>
    <w:rsid w:val="00F56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65006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65006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65006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65006"/>
    <w:rPr>
      <w:rFonts w:ascii="Tahoma" w:hAnsi="Tahoma"/>
      <w:sz w:val="18"/>
      <w:szCs w:val="18"/>
    </w:rPr>
  </w:style>
  <w:style w:type="character" w:styleId="a5">
    <w:name w:val="Emphasis"/>
    <w:basedOn w:val="a0"/>
    <w:uiPriority w:val="20"/>
    <w:qFormat/>
    <w:rsid w:val="00665006"/>
    <w:rPr>
      <w:i/>
      <w:iCs/>
    </w:rPr>
  </w:style>
  <w:style w:type="character" w:styleId="a6">
    <w:name w:val="Intense Emphasis"/>
    <w:basedOn w:val="a0"/>
    <w:uiPriority w:val="21"/>
    <w:qFormat/>
    <w:rsid w:val="00665006"/>
    <w:rPr>
      <w:b/>
      <w:bCs/>
      <w:i/>
      <w:iCs/>
      <w:color w:val="4F81BD" w:themeColor="accent1"/>
    </w:rPr>
  </w:style>
  <w:style w:type="paragraph" w:styleId="a7">
    <w:name w:val="List Paragraph"/>
    <w:basedOn w:val="a"/>
    <w:uiPriority w:val="34"/>
    <w:qFormat/>
    <w:rsid w:val="00665006"/>
    <w:pPr>
      <w:widowControl w:val="0"/>
      <w:adjustRightInd/>
      <w:snapToGrid/>
      <w:spacing w:after="0"/>
      <w:ind w:firstLineChars="200" w:firstLine="420"/>
      <w:jc w:val="both"/>
    </w:pPr>
    <w:rPr>
      <w:rFonts w:asciiTheme="minorHAnsi" w:eastAsiaTheme="minorEastAsia" w:hAnsiTheme="minorHAnsi"/>
      <w:kern w:val="2"/>
      <w:sz w:val="21"/>
    </w:rPr>
  </w:style>
  <w:style w:type="character" w:styleId="a8">
    <w:name w:val="Hyperlink"/>
    <w:basedOn w:val="a0"/>
    <w:uiPriority w:val="99"/>
    <w:unhideWhenUsed/>
    <w:rsid w:val="00665006"/>
    <w:rPr>
      <w:color w:val="0000FF" w:themeColor="hyperlink"/>
      <w:u w:val="single"/>
    </w:rPr>
  </w:style>
  <w:style w:type="paragraph" w:styleId="a9">
    <w:name w:val="Balloon Text"/>
    <w:basedOn w:val="a"/>
    <w:link w:val="Char1"/>
    <w:uiPriority w:val="99"/>
    <w:semiHidden/>
    <w:unhideWhenUsed/>
    <w:rsid w:val="00665006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665006"/>
    <w:rPr>
      <w:rFonts w:ascii="Tahoma" w:hAnsi="Tahoma"/>
      <w:sz w:val="18"/>
      <w:szCs w:val="18"/>
    </w:rPr>
  </w:style>
  <w:style w:type="character" w:customStyle="1" w:styleId="label">
    <w:name w:val="label"/>
    <w:basedOn w:val="a0"/>
    <w:rsid w:val="006650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2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10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7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63030542@qq.com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best-packing.cn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832</Words>
  <Characters>4747</Characters>
  <Application>Microsoft Office Word</Application>
  <DocSecurity>0</DocSecurity>
  <Lines>39</Lines>
  <Paragraphs>11</Paragraphs>
  <ScaleCrop>false</ScaleCrop>
  <Company/>
  <LinksUpToDate>false</LinksUpToDate>
  <CharactersWithSpaces>5568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2026-07-17T07:23:00Z</dcterms:created>
  <dcterms:modified xsi:type="dcterms:W3CDTF">2026-07-17T07:25:00Z</dcterms:modified>
</cp:coreProperties>
</file>