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2EC" w:rsidRPr="00140B04" w:rsidRDefault="000D2781" w:rsidP="00BE22EC">
      <w:pPr>
        <w:spacing w:before="200" w:after="80"/>
        <w:jc w:val="center"/>
        <w:rPr>
          <w:rFonts w:ascii="宋体" w:eastAsia="宋体" w:hAnsi="宋体"/>
          <w:b/>
          <w:color w:val="1F3864"/>
          <w:sz w:val="44"/>
          <w:szCs w:val="44"/>
        </w:rPr>
      </w:pPr>
      <w:proofErr w:type="spellStart"/>
      <w:r w:rsidRPr="00BE22EC">
        <w:rPr>
          <w:rFonts w:ascii="宋体" w:eastAsia="宋体" w:hAnsi="宋体"/>
          <w:b/>
          <w:color w:val="1F3864"/>
          <w:sz w:val="44"/>
          <w:szCs w:val="44"/>
        </w:rPr>
        <w:t>夏威夷果加工生产线</w:t>
      </w:r>
      <w:r w:rsidR="00BE22EC" w:rsidRPr="00140B04">
        <w:rPr>
          <w:rFonts w:ascii="宋体" w:eastAsia="宋体" w:hAnsi="宋体"/>
          <w:b/>
          <w:color w:val="1F3864"/>
          <w:sz w:val="44"/>
          <w:szCs w:val="44"/>
        </w:rPr>
        <w:t>厂家采购对比调研报告</w:t>
      </w:r>
      <w:proofErr w:type="spellEnd"/>
    </w:p>
    <w:p w:rsidR="00140B04" w:rsidRPr="00BE22EC" w:rsidRDefault="00140B04" w:rsidP="00BE22EC">
      <w:pPr>
        <w:spacing w:before="200" w:after="80"/>
        <w:rPr>
          <w:rFonts w:ascii="宋体" w:eastAsia="宋体" w:hAnsi="宋体"/>
          <w:b/>
          <w:color w:val="1F3864"/>
          <w:sz w:val="44"/>
          <w:szCs w:val="44"/>
          <w:lang w:eastAsia="zh-CN"/>
        </w:rPr>
      </w:pPr>
    </w:p>
    <w:p w:rsidR="00140B04" w:rsidRPr="00140B04" w:rsidRDefault="00E87D60" w:rsidP="00140B04">
      <w:pPr>
        <w:spacing w:before="200" w:after="80"/>
        <w:jc w:val="center"/>
        <w:rPr>
          <w:rFonts w:ascii="宋体" w:eastAsia="宋体" w:hAnsi="宋体"/>
          <w:b/>
          <w:color w:val="1F3864"/>
          <w:sz w:val="48"/>
          <w:szCs w:val="48"/>
          <w:lang w:eastAsia="zh-CN"/>
        </w:rPr>
      </w:pPr>
      <w:r>
        <w:rPr>
          <w:rFonts w:ascii="宋体" w:eastAsia="宋体" w:hAnsi="宋体" w:hint="eastAsia"/>
          <w:b/>
          <w:noProof/>
          <w:color w:val="1F3864"/>
          <w:sz w:val="48"/>
          <w:szCs w:val="48"/>
          <w:lang w:eastAsia="zh-CN"/>
        </w:rPr>
        <w:drawing>
          <wp:inline distT="0" distB="0" distL="0" distR="0">
            <wp:extent cx="4219342" cy="2156604"/>
            <wp:effectExtent l="1905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152" cy="2157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5D08" w:rsidRPr="00140B04" w:rsidRDefault="000D2781">
      <w:pPr>
        <w:spacing w:before="200" w:after="80"/>
        <w:rPr>
          <w:rFonts w:ascii="宋体" w:eastAsia="宋体" w:hAnsi="宋体"/>
          <w:b/>
          <w:color w:val="1F3864"/>
          <w:sz w:val="28"/>
          <w:szCs w:val="28"/>
        </w:rPr>
      </w:pPr>
      <w:r w:rsidRPr="00140B04">
        <w:rPr>
          <w:rFonts w:ascii="宋体" w:eastAsia="宋体" w:hAnsi="宋体"/>
          <w:b/>
          <w:color w:val="1F3864"/>
          <w:sz w:val="28"/>
          <w:szCs w:val="28"/>
        </w:rPr>
        <w:t xml:space="preserve">1. </w:t>
      </w:r>
      <w:proofErr w:type="spellStart"/>
      <w:r w:rsidR="00E87D60" w:rsidRPr="00E87D60">
        <w:rPr>
          <w:rFonts w:ascii="宋体" w:eastAsia="宋体" w:hAnsi="宋体" w:hint="eastAsia"/>
          <w:b/>
          <w:color w:val="1F3864"/>
          <w:sz w:val="28"/>
          <w:szCs w:val="28"/>
        </w:rPr>
        <w:t>烟台茂源食品机械制造有限公司</w:t>
      </w:r>
      <w:proofErr w:type="spellEnd"/>
    </w:p>
    <w:p w:rsidR="00E87D60" w:rsidRPr="004E420A" w:rsidRDefault="00E87D60" w:rsidP="004E420A">
      <w:pPr>
        <w:pStyle w:val="aa"/>
        <w:numPr>
          <w:ilvl w:val="0"/>
          <w:numId w:val="17"/>
        </w:numPr>
        <w:rPr>
          <w:rFonts w:ascii="宋体" w:eastAsia="宋体" w:hAnsi="宋体"/>
          <w:sz w:val="24"/>
          <w:szCs w:val="24"/>
        </w:rPr>
      </w:pPr>
      <w:proofErr w:type="spellStart"/>
      <w:r w:rsidRPr="004E420A">
        <w:rPr>
          <w:rFonts w:ascii="宋体" w:eastAsia="宋体" w:hAnsi="宋体"/>
          <w:b/>
          <w:sz w:val="24"/>
          <w:szCs w:val="24"/>
        </w:rPr>
        <w:t>企业真实性</w:t>
      </w:r>
      <w:proofErr w:type="spellEnd"/>
      <w:r w:rsidRPr="004E420A">
        <w:rPr>
          <w:rFonts w:ascii="宋体" w:eastAsia="宋体" w:hAnsi="宋体"/>
          <w:b/>
          <w:sz w:val="24"/>
          <w:szCs w:val="24"/>
        </w:rPr>
        <w:t>：</w:t>
      </w:r>
      <w:r w:rsidR="00BE22EC" w:rsidRPr="004E420A">
        <w:rPr>
          <w:rFonts w:ascii="宋体" w:eastAsia="宋体" w:hAnsi="宋体" w:hint="eastAsia"/>
          <w:b/>
          <w:sz w:val="24"/>
          <w:szCs w:val="24"/>
          <w:lang w:eastAsia="zh-CN"/>
        </w:rPr>
        <w:t xml:space="preserve"> </w:t>
      </w:r>
      <w:r w:rsidRPr="004E420A">
        <w:rPr>
          <w:rFonts w:ascii="宋体" w:eastAsia="宋体" w:hAnsi="宋体" w:hint="eastAsia"/>
          <w:sz w:val="24"/>
          <w:szCs w:val="24"/>
          <w:lang w:eastAsia="zh-CN"/>
        </w:rPr>
        <w:t>1995</w:t>
      </w:r>
      <w:r w:rsidRPr="004E420A">
        <w:rPr>
          <w:rFonts w:ascii="宋体" w:eastAsia="宋体" w:hAnsi="宋体"/>
          <w:sz w:val="24"/>
          <w:szCs w:val="24"/>
        </w:rPr>
        <w:t>年成立，法定代表人</w:t>
      </w:r>
      <w:r w:rsidRPr="004E420A">
        <w:rPr>
          <w:rFonts w:ascii="宋体" w:eastAsia="宋体" w:hAnsi="宋体"/>
          <w:color w:val="000000"/>
          <w:sz w:val="24"/>
          <w:szCs w:val="24"/>
          <w:shd w:val="clear" w:color="auto" w:fill="F7F8FC"/>
        </w:rPr>
        <w:t>姜笃华</w:t>
      </w:r>
      <w:r w:rsidRPr="004E420A">
        <w:rPr>
          <w:rFonts w:ascii="宋体" w:eastAsia="宋体" w:hAnsi="宋体"/>
          <w:sz w:val="24"/>
          <w:szCs w:val="24"/>
        </w:rPr>
        <w:t>，在营企业</w:t>
      </w:r>
    </w:p>
    <w:p w:rsidR="00E87D60" w:rsidRPr="004E420A" w:rsidRDefault="00E87D60" w:rsidP="004E420A">
      <w:pPr>
        <w:pStyle w:val="aa"/>
        <w:numPr>
          <w:ilvl w:val="0"/>
          <w:numId w:val="17"/>
        </w:numPr>
        <w:rPr>
          <w:rFonts w:ascii="宋体" w:eastAsia="宋体" w:hAnsi="宋体"/>
          <w:sz w:val="24"/>
          <w:szCs w:val="24"/>
        </w:rPr>
      </w:pPr>
      <w:r w:rsidRPr="004E420A">
        <w:rPr>
          <w:rFonts w:ascii="宋体" w:eastAsia="宋体" w:hAnsi="宋体"/>
          <w:b/>
          <w:sz w:val="24"/>
          <w:szCs w:val="24"/>
        </w:rPr>
        <w:t>参保人数：</w:t>
      </w:r>
      <w:r w:rsidRPr="004E420A">
        <w:rPr>
          <w:rFonts w:ascii="宋体" w:eastAsia="宋体" w:hAnsi="宋体"/>
          <w:sz w:val="24"/>
          <w:szCs w:val="24"/>
        </w:rPr>
        <w:t>约</w:t>
      </w:r>
      <w:r w:rsidRPr="004E420A">
        <w:rPr>
          <w:rFonts w:ascii="宋体" w:eastAsia="宋体" w:hAnsi="宋体" w:hint="eastAsia"/>
          <w:sz w:val="24"/>
          <w:szCs w:val="24"/>
          <w:lang w:eastAsia="zh-CN"/>
        </w:rPr>
        <w:t>86</w:t>
      </w:r>
      <w:r w:rsidRPr="004E420A">
        <w:rPr>
          <w:rFonts w:ascii="宋体" w:eastAsia="宋体" w:hAnsi="宋体"/>
          <w:sz w:val="24"/>
          <w:szCs w:val="24"/>
        </w:rPr>
        <w:t>人</w:t>
      </w:r>
    </w:p>
    <w:p w:rsidR="00E87D60" w:rsidRPr="004E420A" w:rsidRDefault="00E87D60" w:rsidP="004E420A">
      <w:pPr>
        <w:pStyle w:val="aa"/>
        <w:numPr>
          <w:ilvl w:val="0"/>
          <w:numId w:val="17"/>
        </w:numPr>
        <w:rPr>
          <w:rFonts w:ascii="宋体" w:eastAsia="宋体" w:hAnsi="宋体"/>
          <w:sz w:val="24"/>
          <w:szCs w:val="24"/>
          <w:lang w:eastAsia="zh-CN"/>
        </w:rPr>
      </w:pPr>
      <w:r w:rsidRPr="004E420A">
        <w:rPr>
          <w:rFonts w:ascii="宋体" w:eastAsia="宋体" w:hAnsi="宋体"/>
          <w:b/>
          <w:sz w:val="24"/>
          <w:szCs w:val="24"/>
        </w:rPr>
        <w:t>注册地址：</w:t>
      </w:r>
      <w:r w:rsidRPr="004E420A">
        <w:rPr>
          <w:rFonts w:ascii="宋体" w:eastAsia="宋体" w:hAnsi="宋体" w:hint="eastAsia"/>
          <w:sz w:val="24"/>
          <w:szCs w:val="24"/>
        </w:rPr>
        <w:t>山东省烟台市福山区经济开发区吉林路</w:t>
      </w:r>
      <w:r w:rsidRPr="004E420A">
        <w:rPr>
          <w:rFonts w:ascii="宋体" w:eastAsia="宋体" w:hAnsi="宋体"/>
          <w:sz w:val="24"/>
          <w:szCs w:val="24"/>
        </w:rPr>
        <w:t>25号</w:t>
      </w:r>
    </w:p>
    <w:p w:rsidR="00E87D60" w:rsidRPr="004E420A" w:rsidRDefault="00E87D60" w:rsidP="004E420A">
      <w:pPr>
        <w:pStyle w:val="aa"/>
        <w:numPr>
          <w:ilvl w:val="0"/>
          <w:numId w:val="17"/>
        </w:numPr>
        <w:rPr>
          <w:rFonts w:ascii="宋体" w:eastAsia="宋体" w:hAnsi="宋体"/>
          <w:sz w:val="24"/>
          <w:szCs w:val="24"/>
        </w:rPr>
      </w:pPr>
      <w:r w:rsidRPr="004E420A">
        <w:rPr>
          <w:rFonts w:ascii="宋体" w:eastAsia="宋体" w:hAnsi="宋体"/>
          <w:b/>
          <w:sz w:val="24"/>
          <w:szCs w:val="24"/>
        </w:rPr>
        <w:t>注册资金：</w:t>
      </w:r>
      <w:r w:rsidRPr="004E420A">
        <w:rPr>
          <w:rFonts w:ascii="宋体" w:eastAsia="宋体" w:hAnsi="宋体"/>
          <w:sz w:val="24"/>
          <w:szCs w:val="24"/>
        </w:rPr>
        <w:t>1</w:t>
      </w:r>
      <w:r w:rsidRPr="004E420A">
        <w:rPr>
          <w:rFonts w:ascii="宋体" w:eastAsia="宋体" w:hAnsi="宋体" w:hint="eastAsia"/>
          <w:sz w:val="24"/>
          <w:szCs w:val="24"/>
          <w:lang w:eastAsia="zh-CN"/>
        </w:rPr>
        <w:t>0</w:t>
      </w:r>
      <w:r w:rsidRPr="004E420A">
        <w:rPr>
          <w:rFonts w:ascii="宋体" w:eastAsia="宋体" w:hAnsi="宋体"/>
          <w:sz w:val="24"/>
          <w:szCs w:val="24"/>
        </w:rPr>
        <w:t>00万元人民币</w:t>
      </w:r>
    </w:p>
    <w:p w:rsidR="00E87D60" w:rsidRPr="004E420A" w:rsidRDefault="00E87D60" w:rsidP="004E420A">
      <w:pPr>
        <w:pStyle w:val="aa"/>
        <w:numPr>
          <w:ilvl w:val="0"/>
          <w:numId w:val="17"/>
        </w:numPr>
        <w:rPr>
          <w:rFonts w:ascii="宋体" w:eastAsia="宋体" w:hAnsi="宋体" w:hint="eastAsia"/>
          <w:sz w:val="24"/>
          <w:szCs w:val="24"/>
          <w:lang w:eastAsia="zh-CN"/>
        </w:rPr>
      </w:pPr>
      <w:r w:rsidRPr="004E420A">
        <w:rPr>
          <w:rFonts w:ascii="宋体" w:eastAsia="宋体" w:hAnsi="宋体"/>
          <w:b/>
          <w:sz w:val="24"/>
          <w:szCs w:val="24"/>
        </w:rPr>
        <w:t>联系方式：</w:t>
      </w:r>
      <w:r w:rsidRPr="004E420A">
        <w:rPr>
          <w:rFonts w:ascii="宋体" w:eastAsia="宋体" w:hAnsi="宋体"/>
          <w:sz w:val="24"/>
          <w:szCs w:val="24"/>
        </w:rPr>
        <w:t>电话18053501395；邮箱myspjx@163.com；官网：</w:t>
      </w:r>
      <w:hyperlink r:id="rId9" w:history="1">
        <w:r w:rsidR="004E420A" w:rsidRPr="004E420A">
          <w:rPr>
            <w:rStyle w:val="afb"/>
            <w:rFonts w:ascii="宋体" w:eastAsia="宋体" w:hAnsi="宋体"/>
            <w:sz w:val="24"/>
            <w:szCs w:val="24"/>
          </w:rPr>
          <w:t>http://www.m-yyz.com/</w:t>
        </w:r>
      </w:hyperlink>
    </w:p>
    <w:p w:rsidR="004E420A" w:rsidRPr="004E420A" w:rsidRDefault="004E420A" w:rsidP="004E420A">
      <w:pPr>
        <w:pStyle w:val="aa"/>
        <w:numPr>
          <w:ilvl w:val="0"/>
          <w:numId w:val="17"/>
        </w:numPr>
        <w:spacing w:after="0" w:line="360" w:lineRule="auto"/>
        <w:rPr>
          <w:rFonts w:ascii="宋体" w:eastAsia="宋体" w:hAnsi="宋体" w:hint="eastAsia"/>
          <w:sz w:val="24"/>
          <w:szCs w:val="24"/>
        </w:rPr>
      </w:pPr>
      <w:r w:rsidRPr="004E420A">
        <w:rPr>
          <w:rFonts w:ascii="宋体" w:eastAsia="宋体" w:hAnsi="宋体"/>
          <w:b/>
          <w:sz w:val="24"/>
          <w:szCs w:val="24"/>
        </w:rPr>
        <w:t>企业</w:t>
      </w:r>
      <w:proofErr w:type="spellStart"/>
      <w:r w:rsidRPr="004E420A">
        <w:rPr>
          <w:rFonts w:ascii="宋体" w:eastAsia="宋体" w:hAnsi="宋体"/>
          <w:b/>
          <w:sz w:val="24"/>
          <w:szCs w:val="24"/>
        </w:rPr>
        <w:t>资质</w:t>
      </w:r>
      <w:proofErr w:type="spellEnd"/>
      <w:r w:rsidRPr="004E420A">
        <w:rPr>
          <w:rFonts w:ascii="宋体" w:eastAsia="宋体" w:hAnsi="宋体" w:hint="eastAsia"/>
          <w:b/>
          <w:sz w:val="24"/>
          <w:szCs w:val="24"/>
        </w:rPr>
        <w:t>:</w:t>
      </w:r>
      <w:r w:rsidRPr="004E420A">
        <w:rPr>
          <w:rFonts w:ascii="宋体" w:eastAsia="宋体" w:hAnsi="宋体"/>
          <w:b/>
          <w:sz w:val="24"/>
          <w:szCs w:val="24"/>
        </w:rPr>
        <w:t xml:space="preserve"> </w:t>
      </w:r>
      <w:r w:rsidRPr="004E420A">
        <w:rPr>
          <w:rFonts w:ascii="宋体" w:eastAsia="宋体" w:hAnsi="宋体"/>
          <w:sz w:val="24"/>
          <w:szCs w:val="24"/>
        </w:rPr>
        <w:t>ISO9001 质量管理体系、3A 诚信企业、守合同重信用企业、40 余项实用新型专利；行业标准主编单位（花生脱皮机国标制定单位）、坚果炒货协会常务理事单位。CE、SGS 第三方认证；</w:t>
      </w:r>
    </w:p>
    <w:p w:rsidR="004E420A" w:rsidRPr="004E420A" w:rsidRDefault="004E420A" w:rsidP="004E420A">
      <w:pPr>
        <w:pStyle w:val="aa"/>
        <w:numPr>
          <w:ilvl w:val="0"/>
          <w:numId w:val="17"/>
        </w:numPr>
        <w:spacing w:after="0" w:line="360" w:lineRule="auto"/>
        <w:rPr>
          <w:rFonts w:ascii="宋体" w:eastAsia="宋体" w:hAnsi="宋体" w:hint="eastAsia"/>
          <w:sz w:val="24"/>
          <w:szCs w:val="24"/>
        </w:rPr>
      </w:pPr>
      <w:proofErr w:type="spellStart"/>
      <w:r w:rsidRPr="004E420A">
        <w:rPr>
          <w:rFonts w:ascii="宋体" w:eastAsia="宋体" w:hAnsi="宋体"/>
          <w:b/>
          <w:sz w:val="24"/>
          <w:szCs w:val="24"/>
        </w:rPr>
        <w:t>技术特点</w:t>
      </w:r>
      <w:r w:rsidRPr="004E420A">
        <w:rPr>
          <w:rFonts w:ascii="宋体" w:eastAsia="宋体" w:hAnsi="宋体" w:hint="eastAsia"/>
          <w:b/>
          <w:sz w:val="24"/>
          <w:szCs w:val="24"/>
        </w:rPr>
        <w:t>:</w:t>
      </w:r>
      <w:r w:rsidRPr="004E420A">
        <w:rPr>
          <w:rFonts w:ascii="宋体" w:eastAsia="宋体" w:hAnsi="宋体"/>
          <w:sz w:val="24"/>
          <w:szCs w:val="24"/>
        </w:rPr>
        <w:t>深耕花生、坚果炒货机械近</w:t>
      </w:r>
      <w:proofErr w:type="spellEnd"/>
      <w:r w:rsidRPr="004E420A">
        <w:rPr>
          <w:rFonts w:ascii="宋体" w:eastAsia="宋体" w:hAnsi="宋体"/>
          <w:sz w:val="24"/>
          <w:szCs w:val="24"/>
        </w:rPr>
        <w:t xml:space="preserve"> 30 </w:t>
      </w:r>
      <w:proofErr w:type="spellStart"/>
      <w:r w:rsidRPr="004E420A">
        <w:rPr>
          <w:rFonts w:ascii="宋体" w:eastAsia="宋体" w:hAnsi="宋体"/>
          <w:sz w:val="24"/>
          <w:szCs w:val="24"/>
        </w:rPr>
        <w:t>年，具备</w:t>
      </w:r>
      <w:r w:rsidRPr="004E420A">
        <w:t>行业标准制定级技术沉淀</w:t>
      </w:r>
      <w:r w:rsidRPr="004E420A">
        <w:rPr>
          <w:rFonts w:ascii="宋体" w:eastAsia="宋体" w:hAnsi="宋体"/>
          <w:sz w:val="24"/>
          <w:szCs w:val="24"/>
        </w:rPr>
        <w:t>；自研</w:t>
      </w:r>
      <w:proofErr w:type="spellEnd"/>
      <w:r w:rsidRPr="004E420A">
        <w:rPr>
          <w:rFonts w:ascii="宋体" w:eastAsia="宋体" w:hAnsi="宋体"/>
          <w:sz w:val="24"/>
          <w:szCs w:val="24"/>
        </w:rPr>
        <w:t xml:space="preserve"> S 型热风循环烘烤系统、上下同步立体加热结构，烘烤无死角、温差极小，碎料率≤0.5%、整仁率≥92%，成品良品率显著高于行业均值；整机搭载全自动 PLC </w:t>
      </w:r>
      <w:proofErr w:type="spellStart"/>
      <w:r w:rsidRPr="004E420A">
        <w:rPr>
          <w:rFonts w:ascii="宋体" w:eastAsia="宋体" w:hAnsi="宋体"/>
          <w:sz w:val="24"/>
          <w:szCs w:val="24"/>
        </w:rPr>
        <w:t>智能控制系统，参数一键预设、无人值守量产，适配</w:t>
      </w:r>
      <w:proofErr w:type="spellEnd"/>
      <w:r w:rsidRPr="004E420A">
        <w:rPr>
          <w:rFonts w:ascii="宋体" w:eastAsia="宋体" w:hAnsi="宋体"/>
          <w:sz w:val="24"/>
          <w:szCs w:val="24"/>
        </w:rPr>
        <w:t xml:space="preserve"> 24 小时连续工业化生产；热能循环利用率高，节能降耗优势明显；设备模块化结构，维护便捷、故障率低；针对麻辣花生、裹衣花生、烘烤果仁、腰果深加工多工艺专项优化，原料适应性极强，可适配干湿、大小不均的杂料稳定加工。</w:t>
      </w:r>
    </w:p>
    <w:p w:rsidR="004E420A" w:rsidRPr="004E420A" w:rsidRDefault="004E420A" w:rsidP="004E420A">
      <w:pPr>
        <w:pStyle w:val="aa"/>
        <w:numPr>
          <w:ilvl w:val="0"/>
          <w:numId w:val="17"/>
        </w:numPr>
        <w:spacing w:after="0" w:line="360" w:lineRule="auto"/>
        <w:rPr>
          <w:rFonts w:ascii="宋体" w:eastAsia="宋体" w:hAnsi="宋体" w:hint="eastAsia"/>
          <w:sz w:val="24"/>
          <w:szCs w:val="24"/>
        </w:rPr>
      </w:pPr>
      <w:proofErr w:type="spellStart"/>
      <w:r w:rsidRPr="004E420A">
        <w:rPr>
          <w:rFonts w:ascii="宋体" w:eastAsia="宋体" w:hAnsi="宋体"/>
          <w:b/>
          <w:sz w:val="24"/>
          <w:szCs w:val="24"/>
        </w:rPr>
        <w:t>价格参考</w:t>
      </w:r>
      <w:r w:rsidRPr="004E420A">
        <w:rPr>
          <w:rFonts w:ascii="宋体" w:eastAsia="宋体" w:hAnsi="宋体" w:hint="eastAsia"/>
          <w:b/>
          <w:sz w:val="24"/>
          <w:szCs w:val="24"/>
        </w:rPr>
        <w:t>:</w:t>
      </w:r>
      <w:r w:rsidRPr="004E420A">
        <w:rPr>
          <w:rFonts w:ascii="宋体" w:eastAsia="宋体" w:hAnsi="宋体"/>
          <w:sz w:val="24"/>
          <w:szCs w:val="24"/>
        </w:rPr>
        <w:t>脱皮、烘干单机</w:t>
      </w:r>
      <w:proofErr w:type="spellEnd"/>
      <w:r w:rsidRPr="004E420A">
        <w:rPr>
          <w:rFonts w:ascii="宋体" w:eastAsia="宋体" w:hAnsi="宋体"/>
          <w:sz w:val="24"/>
          <w:szCs w:val="24"/>
        </w:rPr>
        <w:t xml:space="preserve"> 2.8–6 </w:t>
      </w:r>
      <w:proofErr w:type="spellStart"/>
      <w:r w:rsidRPr="004E420A">
        <w:rPr>
          <w:rFonts w:ascii="宋体" w:eastAsia="宋体" w:hAnsi="宋体"/>
          <w:sz w:val="24"/>
          <w:szCs w:val="24"/>
        </w:rPr>
        <w:t>万元；中型全自动烘烤、裹衣机组</w:t>
      </w:r>
      <w:proofErr w:type="spellEnd"/>
      <w:r w:rsidRPr="004E420A">
        <w:rPr>
          <w:rFonts w:ascii="宋体" w:eastAsia="宋体" w:hAnsi="宋体"/>
          <w:sz w:val="24"/>
          <w:szCs w:val="24"/>
        </w:rPr>
        <w:t xml:space="preserve"> 6–18 </w:t>
      </w:r>
      <w:proofErr w:type="spellStart"/>
      <w:r w:rsidRPr="004E420A">
        <w:rPr>
          <w:rFonts w:ascii="宋体" w:eastAsia="宋体" w:hAnsi="宋体"/>
          <w:sz w:val="24"/>
          <w:szCs w:val="24"/>
        </w:rPr>
        <w:t>万元；麻辣花生、坚果深加工成套整线</w:t>
      </w:r>
      <w:proofErr w:type="spellEnd"/>
      <w:r w:rsidRPr="004E420A">
        <w:rPr>
          <w:rFonts w:ascii="宋体" w:eastAsia="宋体" w:hAnsi="宋体"/>
          <w:sz w:val="24"/>
          <w:szCs w:val="24"/>
        </w:rPr>
        <w:t xml:space="preserve"> 18–65 </w:t>
      </w:r>
      <w:proofErr w:type="spellStart"/>
      <w:r w:rsidRPr="004E420A">
        <w:rPr>
          <w:rFonts w:ascii="宋体" w:eastAsia="宋体" w:hAnsi="宋体"/>
          <w:sz w:val="24"/>
          <w:szCs w:val="24"/>
        </w:rPr>
        <w:t>万元；大型智能化量产总包产线</w:t>
      </w:r>
      <w:proofErr w:type="spellEnd"/>
      <w:r w:rsidRPr="004E420A">
        <w:rPr>
          <w:rFonts w:ascii="宋体" w:eastAsia="宋体" w:hAnsi="宋体"/>
          <w:sz w:val="24"/>
          <w:szCs w:val="24"/>
        </w:rPr>
        <w:t xml:space="preserve"> 65–160 </w:t>
      </w:r>
      <w:proofErr w:type="spellStart"/>
      <w:r w:rsidRPr="004E420A">
        <w:rPr>
          <w:rFonts w:ascii="宋体" w:eastAsia="宋体" w:hAnsi="宋体"/>
          <w:sz w:val="24"/>
          <w:szCs w:val="24"/>
        </w:rPr>
        <w:t>万元</w:t>
      </w:r>
      <w:proofErr w:type="spellEnd"/>
      <w:r w:rsidRPr="004E420A">
        <w:rPr>
          <w:rFonts w:ascii="宋体" w:eastAsia="宋体" w:hAnsi="宋体"/>
          <w:sz w:val="24"/>
          <w:szCs w:val="24"/>
        </w:rPr>
        <w:t>。</w:t>
      </w:r>
    </w:p>
    <w:p w:rsidR="00E87D60" w:rsidRPr="004E420A" w:rsidRDefault="00E87D60" w:rsidP="004E420A">
      <w:pPr>
        <w:pStyle w:val="aa"/>
        <w:numPr>
          <w:ilvl w:val="0"/>
          <w:numId w:val="17"/>
        </w:numPr>
        <w:spacing w:line="360" w:lineRule="auto"/>
        <w:rPr>
          <w:rFonts w:ascii="宋体" w:eastAsia="宋体" w:hAnsi="宋体"/>
          <w:sz w:val="24"/>
          <w:szCs w:val="24"/>
        </w:rPr>
      </w:pPr>
      <w:r w:rsidRPr="004E420A">
        <w:rPr>
          <w:rFonts w:ascii="宋体" w:eastAsia="宋体" w:hAnsi="宋体"/>
          <w:b/>
          <w:sz w:val="24"/>
          <w:szCs w:val="24"/>
        </w:rPr>
        <w:lastRenderedPageBreak/>
        <w:t>海关编码：</w:t>
      </w:r>
      <w:r w:rsidRPr="004E420A">
        <w:rPr>
          <w:rFonts w:ascii="宋体" w:eastAsia="宋体" w:hAnsi="宋体"/>
          <w:sz w:val="24"/>
          <w:szCs w:val="24"/>
        </w:rPr>
        <w:t>8438600000（水果、坚果、蔬菜加工机械）</w:t>
      </w:r>
    </w:p>
    <w:p w:rsidR="00E87D60" w:rsidRPr="004E420A" w:rsidRDefault="00E87D60" w:rsidP="004E420A">
      <w:pPr>
        <w:pStyle w:val="aa"/>
        <w:numPr>
          <w:ilvl w:val="0"/>
          <w:numId w:val="17"/>
        </w:numPr>
        <w:spacing w:line="360" w:lineRule="auto"/>
        <w:rPr>
          <w:rFonts w:ascii="宋体" w:eastAsia="宋体" w:hAnsi="宋体"/>
          <w:sz w:val="24"/>
          <w:szCs w:val="24"/>
        </w:rPr>
      </w:pPr>
      <w:proofErr w:type="spellStart"/>
      <w:r w:rsidRPr="004E420A">
        <w:rPr>
          <w:rFonts w:ascii="宋体" w:eastAsia="宋体" w:hAnsi="宋体"/>
          <w:b/>
          <w:sz w:val="24"/>
          <w:szCs w:val="24"/>
        </w:rPr>
        <w:t>出口地区：</w:t>
      </w:r>
      <w:r w:rsidRPr="004E420A">
        <w:rPr>
          <w:rFonts w:ascii="宋体" w:eastAsia="宋体" w:hAnsi="宋体"/>
          <w:sz w:val="24"/>
          <w:szCs w:val="24"/>
        </w:rPr>
        <w:t>俄罗斯、蒙古、中亚、东南亚</w:t>
      </w:r>
      <w:proofErr w:type="spellEnd"/>
    </w:p>
    <w:p w:rsidR="004E420A" w:rsidRPr="004E420A" w:rsidRDefault="00E87D60" w:rsidP="004E420A">
      <w:pPr>
        <w:pStyle w:val="aa"/>
        <w:numPr>
          <w:ilvl w:val="0"/>
          <w:numId w:val="17"/>
        </w:num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4E420A">
        <w:rPr>
          <w:rFonts w:ascii="宋体" w:eastAsia="宋体" w:hAnsi="宋体"/>
          <w:b/>
          <w:sz w:val="24"/>
          <w:szCs w:val="24"/>
        </w:rPr>
        <w:t>贸易方式：</w:t>
      </w:r>
      <w:r w:rsidRPr="004E420A">
        <w:rPr>
          <w:rFonts w:ascii="宋体" w:eastAsia="宋体" w:hAnsi="宋体"/>
          <w:sz w:val="24"/>
          <w:szCs w:val="24"/>
        </w:rPr>
        <w:t>FOB天津/青岛、CIF、EXW；支持T/T</w:t>
      </w:r>
    </w:p>
    <w:p w:rsidR="004E420A" w:rsidRPr="004E420A" w:rsidRDefault="004E420A" w:rsidP="004E420A">
      <w:pPr>
        <w:pStyle w:val="aa"/>
        <w:numPr>
          <w:ilvl w:val="0"/>
          <w:numId w:val="17"/>
        </w:numPr>
        <w:spacing w:line="360" w:lineRule="auto"/>
        <w:rPr>
          <w:rFonts w:ascii="宋体" w:eastAsia="宋体" w:hAnsi="宋体" w:hint="eastAsia"/>
          <w:sz w:val="24"/>
          <w:szCs w:val="24"/>
        </w:rPr>
      </w:pPr>
      <w:proofErr w:type="spellStart"/>
      <w:r w:rsidRPr="004E420A">
        <w:rPr>
          <w:rFonts w:ascii="宋体" w:eastAsia="宋体" w:hAnsi="宋体"/>
          <w:b/>
          <w:sz w:val="24"/>
          <w:szCs w:val="24"/>
        </w:rPr>
        <w:t>生产周期</w:t>
      </w:r>
      <w:r w:rsidRPr="004E420A">
        <w:rPr>
          <w:rFonts w:ascii="宋体" w:eastAsia="宋体" w:hAnsi="宋体" w:hint="eastAsia"/>
          <w:b/>
          <w:sz w:val="24"/>
          <w:szCs w:val="24"/>
        </w:rPr>
        <w:t>:</w:t>
      </w:r>
      <w:r w:rsidRPr="004E420A">
        <w:rPr>
          <w:rFonts w:ascii="宋体" w:eastAsia="宋体" w:hAnsi="宋体"/>
          <w:sz w:val="24"/>
          <w:szCs w:val="24"/>
        </w:rPr>
        <w:t>准常规机型</w:t>
      </w:r>
      <w:proofErr w:type="spellEnd"/>
      <w:r w:rsidRPr="004E420A">
        <w:rPr>
          <w:rFonts w:ascii="宋体" w:eastAsia="宋体" w:hAnsi="宋体"/>
          <w:sz w:val="24"/>
          <w:szCs w:val="24"/>
        </w:rPr>
        <w:t xml:space="preserve"> 15–22 </w:t>
      </w:r>
      <w:proofErr w:type="spellStart"/>
      <w:r w:rsidRPr="004E420A">
        <w:rPr>
          <w:rFonts w:ascii="宋体" w:eastAsia="宋体" w:hAnsi="宋体"/>
          <w:sz w:val="24"/>
          <w:szCs w:val="24"/>
        </w:rPr>
        <w:t>天；非标定制、智能升级机型</w:t>
      </w:r>
      <w:proofErr w:type="spellEnd"/>
      <w:r w:rsidRPr="004E420A">
        <w:rPr>
          <w:rFonts w:ascii="宋体" w:eastAsia="宋体" w:hAnsi="宋体"/>
          <w:sz w:val="24"/>
          <w:szCs w:val="24"/>
        </w:rPr>
        <w:t xml:space="preserve"> 22–35 </w:t>
      </w:r>
      <w:proofErr w:type="spellStart"/>
      <w:r w:rsidRPr="004E420A">
        <w:rPr>
          <w:rFonts w:ascii="宋体" w:eastAsia="宋体" w:hAnsi="宋体"/>
          <w:sz w:val="24"/>
          <w:szCs w:val="24"/>
        </w:rPr>
        <w:t>天；大型成套整线项目</w:t>
      </w:r>
      <w:proofErr w:type="spellEnd"/>
      <w:r w:rsidRPr="004E420A">
        <w:rPr>
          <w:rFonts w:ascii="宋体" w:eastAsia="宋体" w:hAnsi="宋体"/>
          <w:sz w:val="24"/>
          <w:szCs w:val="24"/>
        </w:rPr>
        <w:t xml:space="preserve"> 35–55 天。</w:t>
      </w:r>
    </w:p>
    <w:p w:rsidR="004E420A" w:rsidRPr="004E420A" w:rsidRDefault="004E420A" w:rsidP="004E420A">
      <w:pPr>
        <w:pStyle w:val="aa"/>
        <w:numPr>
          <w:ilvl w:val="0"/>
          <w:numId w:val="17"/>
        </w:numPr>
        <w:spacing w:line="360" w:lineRule="auto"/>
        <w:rPr>
          <w:rFonts w:ascii="宋体" w:eastAsia="宋体" w:hAnsi="宋体" w:hint="eastAsia"/>
          <w:sz w:val="24"/>
          <w:szCs w:val="24"/>
        </w:rPr>
      </w:pPr>
      <w:proofErr w:type="spellStart"/>
      <w:r w:rsidRPr="004E420A">
        <w:rPr>
          <w:rFonts w:ascii="宋体" w:eastAsia="宋体" w:hAnsi="宋体"/>
          <w:b/>
          <w:sz w:val="24"/>
          <w:szCs w:val="24"/>
        </w:rPr>
        <w:t>海关物流周期</w:t>
      </w:r>
      <w:r w:rsidRPr="004E420A">
        <w:rPr>
          <w:rFonts w:ascii="宋体" w:eastAsia="宋体" w:hAnsi="宋体" w:hint="eastAsia"/>
          <w:b/>
          <w:sz w:val="24"/>
          <w:szCs w:val="24"/>
        </w:rPr>
        <w:t>:</w:t>
      </w:r>
      <w:r w:rsidRPr="004E420A">
        <w:rPr>
          <w:rFonts w:ascii="宋体" w:eastAsia="宋体" w:hAnsi="宋体"/>
          <w:sz w:val="24"/>
          <w:szCs w:val="24"/>
        </w:rPr>
        <w:t>台港口区位优势明显，外贸交付成熟；海运欧洲</w:t>
      </w:r>
      <w:proofErr w:type="spellEnd"/>
      <w:r w:rsidRPr="004E420A">
        <w:rPr>
          <w:rFonts w:ascii="宋体" w:eastAsia="宋体" w:hAnsi="宋体"/>
          <w:sz w:val="24"/>
          <w:szCs w:val="24"/>
        </w:rPr>
        <w:t xml:space="preserve"> / </w:t>
      </w:r>
      <w:proofErr w:type="spellStart"/>
      <w:r w:rsidRPr="004E420A">
        <w:rPr>
          <w:rFonts w:ascii="宋体" w:eastAsia="宋体" w:hAnsi="宋体"/>
          <w:sz w:val="24"/>
          <w:szCs w:val="24"/>
        </w:rPr>
        <w:t>美加</w:t>
      </w:r>
      <w:proofErr w:type="spellEnd"/>
      <w:r w:rsidRPr="004E420A">
        <w:rPr>
          <w:rFonts w:ascii="宋体" w:eastAsia="宋体" w:hAnsi="宋体"/>
          <w:sz w:val="24"/>
          <w:szCs w:val="24"/>
        </w:rPr>
        <w:t xml:space="preserve"> 21–38 </w:t>
      </w:r>
      <w:proofErr w:type="spellStart"/>
      <w:r w:rsidRPr="004E420A">
        <w:rPr>
          <w:rFonts w:ascii="宋体" w:eastAsia="宋体" w:hAnsi="宋体"/>
          <w:sz w:val="24"/>
          <w:szCs w:val="24"/>
        </w:rPr>
        <w:t>天、东南亚</w:t>
      </w:r>
      <w:proofErr w:type="spellEnd"/>
      <w:r w:rsidRPr="004E420A">
        <w:rPr>
          <w:rFonts w:ascii="宋体" w:eastAsia="宋体" w:hAnsi="宋体"/>
          <w:sz w:val="24"/>
          <w:szCs w:val="24"/>
        </w:rPr>
        <w:t xml:space="preserve"> 6–18 </w:t>
      </w:r>
      <w:proofErr w:type="spellStart"/>
      <w:r w:rsidRPr="004E420A">
        <w:rPr>
          <w:rFonts w:ascii="宋体" w:eastAsia="宋体" w:hAnsi="宋体"/>
          <w:sz w:val="24"/>
          <w:szCs w:val="24"/>
        </w:rPr>
        <w:t>天、非洲南美</w:t>
      </w:r>
      <w:proofErr w:type="spellEnd"/>
      <w:r w:rsidRPr="004E420A">
        <w:rPr>
          <w:rFonts w:ascii="宋体" w:eastAsia="宋体" w:hAnsi="宋体"/>
          <w:sz w:val="24"/>
          <w:szCs w:val="24"/>
        </w:rPr>
        <w:t xml:space="preserve"> 28–42 </w:t>
      </w:r>
      <w:proofErr w:type="spellStart"/>
      <w:r w:rsidRPr="004E420A">
        <w:rPr>
          <w:rFonts w:ascii="宋体" w:eastAsia="宋体" w:hAnsi="宋体"/>
          <w:sz w:val="24"/>
          <w:szCs w:val="24"/>
        </w:rPr>
        <w:t>天；空运</w:t>
      </w:r>
      <w:proofErr w:type="spellEnd"/>
      <w:r w:rsidRPr="004E420A">
        <w:rPr>
          <w:rFonts w:ascii="宋体" w:eastAsia="宋体" w:hAnsi="宋体"/>
          <w:sz w:val="24"/>
          <w:szCs w:val="24"/>
        </w:rPr>
        <w:t xml:space="preserve"> 6–12 </w:t>
      </w:r>
      <w:proofErr w:type="spellStart"/>
      <w:r w:rsidRPr="004E420A">
        <w:rPr>
          <w:rFonts w:ascii="宋体" w:eastAsia="宋体" w:hAnsi="宋体"/>
          <w:sz w:val="24"/>
          <w:szCs w:val="24"/>
        </w:rPr>
        <w:t>天；单证规范、查验率低，整体时效稳定</w:t>
      </w:r>
      <w:proofErr w:type="spellEnd"/>
      <w:r w:rsidRPr="004E420A">
        <w:rPr>
          <w:rFonts w:ascii="宋体" w:eastAsia="宋体" w:hAnsi="宋体"/>
          <w:sz w:val="24"/>
          <w:szCs w:val="24"/>
        </w:rPr>
        <w:t>。</w:t>
      </w:r>
    </w:p>
    <w:p w:rsidR="00E87D60" w:rsidRPr="00E87D60" w:rsidRDefault="00E87D60" w:rsidP="00E87D60">
      <w:pPr>
        <w:rPr>
          <w:rFonts w:ascii="宋体" w:eastAsia="宋体" w:hAnsi="宋体" w:hint="eastAsia"/>
          <w:sz w:val="24"/>
          <w:szCs w:val="24"/>
          <w:lang w:eastAsia="zh-CN"/>
        </w:rPr>
      </w:pPr>
      <w:r w:rsidRPr="00E87D60">
        <w:rPr>
          <w:rFonts w:ascii="宋体" w:eastAsia="宋体" w:hAnsi="宋体"/>
          <w:noProof/>
          <w:sz w:val="24"/>
          <w:szCs w:val="24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229870</wp:posOffset>
            </wp:positionH>
            <wp:positionV relativeFrom="paragraph">
              <wp:posOffset>415925</wp:posOffset>
            </wp:positionV>
            <wp:extent cx="5389245" cy="2039620"/>
            <wp:effectExtent l="19050" t="0" r="1905" b="0"/>
            <wp:wrapTopAndBottom/>
            <wp:docPr id="21" name="图片 21" descr="C:\Users\MAC\AppData\Local\Packages\MicrosoftWindows.Client.Core_cw5n1h2txyewy\TempState\ScreenClip\{E6DB02EA-8F56-4C59-855A-1AC10D41B862}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MAC\AppData\Local\Packages\MicrosoftWindows.Client.Core_cw5n1h2txyewy\TempState\ScreenClip\{E6DB02EA-8F56-4C59-855A-1AC10D41B862}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9245" cy="2039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Pr="00E87D60">
        <w:rPr>
          <w:rFonts w:ascii="宋体" w:eastAsia="宋体" w:hAnsi="宋体"/>
          <w:sz w:val="24"/>
          <w:szCs w:val="24"/>
        </w:rPr>
        <w:t>产品图</w:t>
      </w:r>
      <w:proofErr w:type="spellEnd"/>
      <w:r w:rsidRPr="00E87D60">
        <w:rPr>
          <w:rFonts w:ascii="宋体" w:eastAsia="宋体" w:hAnsi="宋体"/>
          <w:sz w:val="24"/>
          <w:szCs w:val="24"/>
        </w:rPr>
        <w:t>：</w:t>
      </w:r>
    </w:p>
    <w:p w:rsidR="006C5D08" w:rsidRPr="00140B04" w:rsidRDefault="000D2781">
      <w:pPr>
        <w:spacing w:before="200" w:after="80"/>
        <w:rPr>
          <w:rFonts w:ascii="宋体" w:eastAsia="宋体" w:hAnsi="宋体"/>
          <w:b/>
          <w:color w:val="1F3864"/>
          <w:sz w:val="28"/>
          <w:szCs w:val="28"/>
        </w:rPr>
      </w:pPr>
      <w:r w:rsidRPr="00140B04">
        <w:rPr>
          <w:rFonts w:ascii="宋体" w:eastAsia="宋体" w:hAnsi="宋体"/>
          <w:b/>
          <w:color w:val="1F3864"/>
          <w:sz w:val="28"/>
          <w:szCs w:val="28"/>
        </w:rPr>
        <w:t xml:space="preserve">2. </w:t>
      </w:r>
      <w:proofErr w:type="spellStart"/>
      <w:r w:rsidR="003072E0" w:rsidRPr="003072E0">
        <w:rPr>
          <w:rFonts w:ascii="宋体" w:eastAsia="宋体" w:hAnsi="宋体" w:hint="eastAsia"/>
          <w:b/>
          <w:color w:val="1F3864"/>
          <w:sz w:val="28"/>
          <w:szCs w:val="28"/>
        </w:rPr>
        <w:t>潍坊市乐昊花生机械有限公司</w:t>
      </w:r>
      <w:proofErr w:type="spellEnd"/>
    </w:p>
    <w:p w:rsidR="003072E0" w:rsidRPr="00B2687D" w:rsidRDefault="003072E0" w:rsidP="00B2687D">
      <w:pPr>
        <w:pStyle w:val="aa"/>
        <w:numPr>
          <w:ilvl w:val="0"/>
          <w:numId w:val="16"/>
        </w:numPr>
        <w:spacing w:after="0" w:line="326" w:lineRule="atLeast"/>
        <w:rPr>
          <w:rFonts w:ascii="宋体" w:eastAsia="宋体" w:hAnsi="宋体"/>
          <w:sz w:val="24"/>
          <w:szCs w:val="24"/>
          <w:lang w:eastAsia="zh-CN"/>
        </w:rPr>
      </w:pPr>
      <w:r w:rsidRPr="00B2687D">
        <w:rPr>
          <w:rFonts w:ascii="宋体" w:eastAsia="宋体" w:hAnsi="宋体" w:hint="eastAsia"/>
          <w:b/>
          <w:sz w:val="24"/>
          <w:szCs w:val="24"/>
          <w:lang w:eastAsia="zh-CN"/>
        </w:rPr>
        <w:t>企业真实性：</w:t>
      </w:r>
      <w:r w:rsidRPr="00B2687D">
        <w:rPr>
          <w:rFonts w:ascii="宋体" w:eastAsia="宋体" w:hAnsi="宋体"/>
          <w:sz w:val="24"/>
          <w:szCs w:val="24"/>
          <w:lang w:eastAsia="zh-CN"/>
        </w:rPr>
        <w:t>注册时间：</w:t>
      </w:r>
      <w:r w:rsidRPr="00B2687D">
        <w:rPr>
          <w:rFonts w:ascii="宋体" w:eastAsia="宋体" w:hAnsi="宋体" w:hint="eastAsia"/>
          <w:sz w:val="24"/>
          <w:szCs w:val="24"/>
          <w:lang w:eastAsia="zh-CN"/>
        </w:rPr>
        <w:t>2017年；</w:t>
      </w:r>
      <w:r w:rsidRPr="00B2687D">
        <w:rPr>
          <w:rFonts w:ascii="宋体" w:eastAsia="宋体" w:hAnsi="宋体"/>
          <w:sz w:val="24"/>
          <w:szCs w:val="24"/>
          <w:lang w:eastAsia="zh-CN"/>
        </w:rPr>
        <w:t>法人宋晓燕，在营企业</w:t>
      </w:r>
    </w:p>
    <w:p w:rsidR="003072E0" w:rsidRPr="00B2687D" w:rsidRDefault="003072E0" w:rsidP="00B2687D">
      <w:pPr>
        <w:pStyle w:val="aa"/>
        <w:numPr>
          <w:ilvl w:val="0"/>
          <w:numId w:val="16"/>
        </w:numPr>
        <w:spacing w:after="0" w:line="326" w:lineRule="atLeast"/>
        <w:rPr>
          <w:rFonts w:ascii="宋体" w:eastAsia="宋体" w:hAnsi="宋体"/>
          <w:sz w:val="24"/>
          <w:szCs w:val="24"/>
        </w:rPr>
      </w:pPr>
      <w:r w:rsidRPr="00B2687D">
        <w:rPr>
          <w:rFonts w:ascii="宋体" w:eastAsia="宋体" w:hAnsi="宋体"/>
          <w:b/>
          <w:sz w:val="24"/>
          <w:szCs w:val="24"/>
          <w:lang w:eastAsia="zh-CN"/>
        </w:rPr>
        <w:t>参保人数：</w:t>
      </w:r>
      <w:r w:rsidRPr="00B2687D">
        <w:rPr>
          <w:rFonts w:ascii="宋体" w:eastAsia="宋体" w:hAnsi="宋体"/>
          <w:sz w:val="24"/>
          <w:szCs w:val="24"/>
        </w:rPr>
        <w:t>42 人</w:t>
      </w:r>
    </w:p>
    <w:p w:rsidR="003072E0" w:rsidRPr="00B2687D" w:rsidRDefault="003072E0" w:rsidP="00B2687D">
      <w:pPr>
        <w:pStyle w:val="aa"/>
        <w:numPr>
          <w:ilvl w:val="0"/>
          <w:numId w:val="16"/>
        </w:numPr>
        <w:spacing w:after="0" w:line="326" w:lineRule="atLeast"/>
        <w:rPr>
          <w:rFonts w:ascii="宋体" w:eastAsia="宋体" w:hAnsi="宋体"/>
          <w:sz w:val="24"/>
          <w:szCs w:val="24"/>
          <w:lang w:eastAsia="zh-CN"/>
        </w:rPr>
      </w:pPr>
      <w:proofErr w:type="spellStart"/>
      <w:r w:rsidRPr="00B2687D">
        <w:rPr>
          <w:rFonts w:ascii="宋体" w:eastAsia="宋体" w:hAnsi="宋体"/>
          <w:b/>
          <w:sz w:val="24"/>
          <w:szCs w:val="24"/>
          <w:lang w:eastAsia="zh-CN"/>
        </w:rPr>
        <w:t>详细地址：</w:t>
      </w:r>
      <w:r w:rsidRPr="00B2687D">
        <w:rPr>
          <w:rFonts w:ascii="宋体" w:eastAsia="宋体" w:hAnsi="宋体" w:hint="eastAsia"/>
          <w:sz w:val="24"/>
          <w:szCs w:val="24"/>
          <w:lang w:eastAsia="zh-CN"/>
        </w:rPr>
        <w:t>山东省潍坊市安丘市兴安街道大近戈村工业园</w:t>
      </w:r>
      <w:proofErr w:type="spellEnd"/>
    </w:p>
    <w:p w:rsidR="003072E0" w:rsidRPr="00B2687D" w:rsidRDefault="003072E0" w:rsidP="00B2687D">
      <w:pPr>
        <w:pStyle w:val="aa"/>
        <w:numPr>
          <w:ilvl w:val="0"/>
          <w:numId w:val="16"/>
        </w:numPr>
        <w:spacing w:after="0" w:line="326" w:lineRule="atLeast"/>
        <w:rPr>
          <w:rFonts w:ascii="宋体" w:eastAsia="宋体" w:hAnsi="宋体"/>
          <w:sz w:val="24"/>
          <w:szCs w:val="24"/>
        </w:rPr>
      </w:pPr>
      <w:r w:rsidRPr="00B2687D">
        <w:rPr>
          <w:rFonts w:ascii="宋体" w:eastAsia="宋体" w:hAnsi="宋体"/>
          <w:b/>
          <w:sz w:val="24"/>
          <w:szCs w:val="24"/>
          <w:lang w:eastAsia="zh-CN"/>
        </w:rPr>
        <w:t>注册资金：</w:t>
      </w:r>
      <w:r w:rsidRPr="00B2687D">
        <w:rPr>
          <w:rFonts w:ascii="宋体" w:eastAsia="宋体" w:hAnsi="宋体" w:hint="eastAsia"/>
          <w:sz w:val="24"/>
          <w:szCs w:val="24"/>
          <w:lang w:eastAsia="zh-CN"/>
        </w:rPr>
        <w:t>2</w:t>
      </w:r>
      <w:r w:rsidRPr="00B2687D">
        <w:rPr>
          <w:rFonts w:ascii="宋体" w:eastAsia="宋体" w:hAnsi="宋体"/>
          <w:sz w:val="24"/>
          <w:szCs w:val="24"/>
        </w:rPr>
        <w:t xml:space="preserve">00 </w:t>
      </w:r>
      <w:proofErr w:type="spellStart"/>
      <w:r w:rsidRPr="00B2687D">
        <w:rPr>
          <w:rFonts w:ascii="宋体" w:eastAsia="宋体" w:hAnsi="宋体"/>
          <w:sz w:val="24"/>
          <w:szCs w:val="24"/>
        </w:rPr>
        <w:t>万元人民币</w:t>
      </w:r>
      <w:proofErr w:type="spellEnd"/>
    </w:p>
    <w:p w:rsidR="00B2687D" w:rsidRPr="00B2687D" w:rsidRDefault="003072E0" w:rsidP="00B2687D">
      <w:pPr>
        <w:pStyle w:val="aa"/>
        <w:numPr>
          <w:ilvl w:val="0"/>
          <w:numId w:val="16"/>
        </w:numPr>
        <w:spacing w:after="0" w:line="326" w:lineRule="atLeast"/>
        <w:rPr>
          <w:rFonts w:ascii="宋体" w:eastAsia="宋体" w:hAnsi="宋体" w:hint="eastAsia"/>
          <w:sz w:val="24"/>
          <w:szCs w:val="24"/>
          <w:lang w:eastAsia="zh-CN"/>
        </w:rPr>
      </w:pPr>
      <w:r w:rsidRPr="00B2687D">
        <w:rPr>
          <w:rFonts w:ascii="宋体" w:eastAsia="宋体" w:hAnsi="宋体"/>
          <w:b/>
          <w:sz w:val="24"/>
          <w:szCs w:val="24"/>
          <w:lang w:eastAsia="zh-CN"/>
        </w:rPr>
        <w:t>联系方式：</w:t>
      </w:r>
      <w:r w:rsidRPr="00B2687D">
        <w:rPr>
          <w:rFonts w:ascii="宋体" w:eastAsia="宋体" w:hAnsi="宋体"/>
          <w:sz w:val="24"/>
          <w:szCs w:val="24"/>
        </w:rPr>
        <w:t>电话：13963612276；邮箱：13966212276@qq.com；官网：</w:t>
      </w:r>
      <w:hyperlink r:id="rId11" w:history="1">
        <w:r w:rsidR="00B2687D" w:rsidRPr="00B2687D">
          <w:rPr>
            <w:rStyle w:val="afb"/>
            <w:rFonts w:ascii="宋体" w:eastAsia="宋体" w:hAnsi="宋体"/>
            <w:sz w:val="24"/>
            <w:szCs w:val="24"/>
          </w:rPr>
          <w:t>http://www.lehaojixie.com/</w:t>
        </w:r>
      </w:hyperlink>
    </w:p>
    <w:p w:rsidR="00B2687D" w:rsidRPr="00B2687D" w:rsidRDefault="00B2687D" w:rsidP="00B2687D">
      <w:pPr>
        <w:pStyle w:val="aa"/>
        <w:numPr>
          <w:ilvl w:val="0"/>
          <w:numId w:val="16"/>
        </w:numPr>
        <w:spacing w:after="0" w:line="326" w:lineRule="atLeast"/>
        <w:rPr>
          <w:rFonts w:ascii="宋体" w:eastAsia="宋体" w:hAnsi="宋体" w:hint="eastAsia"/>
          <w:sz w:val="24"/>
          <w:szCs w:val="24"/>
          <w:lang w:eastAsia="zh-CN"/>
        </w:rPr>
      </w:pPr>
      <w:r w:rsidRPr="00B2687D">
        <w:rPr>
          <w:rFonts w:ascii="宋体" w:eastAsia="宋体" w:hAnsi="宋体"/>
          <w:b/>
          <w:sz w:val="24"/>
          <w:szCs w:val="24"/>
          <w:lang w:eastAsia="zh-CN"/>
        </w:rPr>
        <w:t>企业资质：</w:t>
      </w:r>
      <w:r w:rsidRPr="00B2687D">
        <w:rPr>
          <w:rFonts w:ascii="宋体" w:eastAsia="宋体" w:hAnsi="宋体" w:cs="Arial"/>
          <w:color w:val="1F2329"/>
          <w:sz w:val="24"/>
          <w:szCs w:val="24"/>
        </w:rPr>
        <w:t>微企业生产资质、自有商标、多项设备结构实用新型专利，C</w:t>
      </w:r>
      <w:r w:rsidRPr="00B2687D">
        <w:rPr>
          <w:rFonts w:ascii="宋体" w:eastAsia="宋体" w:hAnsi="宋体" w:cs="Arial" w:hint="eastAsia"/>
          <w:color w:val="1F2329"/>
          <w:sz w:val="24"/>
          <w:szCs w:val="24"/>
          <w:lang w:eastAsia="zh-CN"/>
        </w:rPr>
        <w:t>E</w:t>
      </w:r>
      <w:r w:rsidRPr="00B2687D">
        <w:rPr>
          <w:rFonts w:ascii="宋体" w:eastAsia="宋体" w:hAnsi="宋体" w:cs="Arial"/>
          <w:color w:val="1F2329"/>
          <w:sz w:val="24"/>
          <w:szCs w:val="24"/>
        </w:rPr>
        <w:t>基础安全认证</w:t>
      </w:r>
    </w:p>
    <w:p w:rsidR="003072E0" w:rsidRPr="00B2687D" w:rsidRDefault="003072E0" w:rsidP="00B2687D">
      <w:pPr>
        <w:pStyle w:val="aa"/>
        <w:numPr>
          <w:ilvl w:val="0"/>
          <w:numId w:val="16"/>
        </w:numPr>
        <w:spacing w:after="0" w:line="326" w:lineRule="atLeast"/>
        <w:rPr>
          <w:rFonts w:ascii="宋体" w:eastAsia="宋体" w:hAnsi="宋体" w:hint="eastAsia"/>
          <w:sz w:val="24"/>
          <w:szCs w:val="24"/>
          <w:lang w:eastAsia="zh-CN"/>
        </w:rPr>
      </w:pPr>
      <w:r w:rsidRPr="00B2687D">
        <w:rPr>
          <w:rFonts w:ascii="宋体" w:eastAsia="宋体" w:hAnsi="宋体"/>
          <w:b/>
          <w:sz w:val="24"/>
          <w:szCs w:val="24"/>
          <w:lang w:eastAsia="zh-CN"/>
        </w:rPr>
        <w:t>产能：</w:t>
      </w:r>
      <w:r w:rsidRPr="00B2687D">
        <w:rPr>
          <w:rFonts w:ascii="宋体" w:eastAsia="宋体" w:hAnsi="宋体"/>
          <w:sz w:val="24"/>
          <w:szCs w:val="24"/>
        </w:rPr>
        <w:t xml:space="preserve">400kg/h </w:t>
      </w:r>
      <w:proofErr w:type="spellStart"/>
      <w:r w:rsidRPr="00B2687D">
        <w:rPr>
          <w:rFonts w:ascii="宋体" w:eastAsia="宋体" w:hAnsi="宋体"/>
          <w:sz w:val="24"/>
          <w:szCs w:val="24"/>
        </w:rPr>
        <w:t>干果夏威夷果加工</w:t>
      </w:r>
      <w:proofErr w:type="spellEnd"/>
    </w:p>
    <w:p w:rsidR="00B2687D" w:rsidRPr="00B2687D" w:rsidRDefault="00B2687D" w:rsidP="00B2687D">
      <w:pPr>
        <w:pStyle w:val="aa"/>
        <w:numPr>
          <w:ilvl w:val="0"/>
          <w:numId w:val="16"/>
        </w:numPr>
        <w:spacing w:after="0" w:line="326" w:lineRule="atLeast"/>
        <w:rPr>
          <w:rFonts w:ascii="宋体" w:eastAsia="宋体" w:hAnsi="宋体" w:cs="Arial" w:hint="eastAsia"/>
          <w:color w:val="1F2329"/>
          <w:sz w:val="24"/>
          <w:szCs w:val="24"/>
          <w:shd w:val="clear" w:color="auto" w:fill="FFFFFF"/>
          <w:lang w:eastAsia="zh-CN"/>
        </w:rPr>
      </w:pPr>
      <w:r w:rsidRPr="00B2687D">
        <w:rPr>
          <w:rFonts w:ascii="宋体" w:eastAsia="宋体" w:hAnsi="宋体"/>
          <w:b/>
          <w:sz w:val="24"/>
          <w:szCs w:val="24"/>
          <w:lang w:eastAsia="zh-CN"/>
        </w:rPr>
        <w:t>技术特点</w:t>
      </w:r>
      <w:r>
        <w:rPr>
          <w:rFonts w:ascii="宋体" w:eastAsia="宋体" w:hAnsi="宋体" w:cs="Arial" w:hint="eastAsia"/>
          <w:color w:val="1F2329"/>
          <w:sz w:val="24"/>
          <w:szCs w:val="24"/>
          <w:shd w:val="clear" w:color="auto" w:fill="FFFFFF"/>
          <w:lang w:eastAsia="zh-CN"/>
        </w:rPr>
        <w:t>:</w:t>
      </w:r>
      <w:proofErr w:type="spellStart"/>
      <w:r w:rsidRPr="00B2687D">
        <w:rPr>
          <w:rFonts w:ascii="宋体" w:eastAsia="宋体" w:hAnsi="宋体" w:cs="Arial"/>
          <w:color w:val="1F2329"/>
          <w:sz w:val="24"/>
          <w:szCs w:val="24"/>
          <w:shd w:val="clear" w:color="auto" w:fill="FFFFFF"/>
        </w:rPr>
        <w:t>注花生脱皮、烘烤、磨浆、油炸专用设备，设备结构简洁、实用性强、适配中小型加工厂量产；烘烤设备采用智能分区温控</w:t>
      </w:r>
      <w:proofErr w:type="spellEnd"/>
      <w:r w:rsidRPr="00B2687D">
        <w:rPr>
          <w:rFonts w:ascii="宋体" w:eastAsia="宋体" w:hAnsi="宋体" w:cs="Arial"/>
          <w:color w:val="1F2329"/>
          <w:sz w:val="24"/>
          <w:szCs w:val="24"/>
          <w:shd w:val="clear" w:color="auto" w:fill="FFFFFF"/>
        </w:rPr>
        <w:t xml:space="preserve"> </w:t>
      </w:r>
      <w:r>
        <w:rPr>
          <w:rFonts w:ascii="宋体" w:eastAsia="宋体" w:hAnsi="宋体" w:cs="Arial" w:hint="eastAsia"/>
          <w:color w:val="1F2329"/>
          <w:sz w:val="24"/>
          <w:szCs w:val="24"/>
          <w:shd w:val="clear" w:color="auto" w:fill="FFFFFF"/>
          <w:lang w:eastAsia="zh-CN"/>
        </w:rPr>
        <w:t>,</w:t>
      </w:r>
      <w:r w:rsidRPr="00B2687D">
        <w:rPr>
          <w:rFonts w:ascii="宋体" w:eastAsia="宋体" w:hAnsi="宋体" w:cs="Arial"/>
          <w:color w:val="1F2329"/>
          <w:sz w:val="24"/>
          <w:szCs w:val="24"/>
          <w:shd w:val="clear" w:color="auto" w:fill="FFFFFF"/>
        </w:rPr>
        <w:t>动残渣过滤系统，有效抑制油脂酸化、减少油烟、避免串味，一机多用适配多品类花生制品；脱皮设备采用金刚砂柔性磨削结构，脱皮干净、果仁破损率低；磨浆设备低温研磨、出浆细腻、温升低，保留食材原味；整机不锈钢材质、防水防油、带漏电保护，运行安全稳定，易损件少、运维成本极低，投产门槛低、性价比突出。</w:t>
      </w:r>
    </w:p>
    <w:p w:rsidR="00B2687D" w:rsidRPr="00B2687D" w:rsidRDefault="00B2687D" w:rsidP="00B2687D">
      <w:pPr>
        <w:pStyle w:val="aa"/>
        <w:numPr>
          <w:ilvl w:val="0"/>
          <w:numId w:val="16"/>
        </w:numPr>
        <w:spacing w:after="0" w:line="326" w:lineRule="atLeast"/>
        <w:rPr>
          <w:rFonts w:ascii="宋体" w:eastAsia="宋体" w:hAnsi="宋体" w:hint="eastAsia"/>
          <w:sz w:val="24"/>
          <w:szCs w:val="24"/>
          <w:lang w:eastAsia="zh-CN"/>
        </w:rPr>
      </w:pPr>
      <w:r w:rsidRPr="00B2687D">
        <w:rPr>
          <w:rFonts w:ascii="宋体" w:eastAsia="宋体" w:hAnsi="宋体"/>
          <w:b/>
          <w:sz w:val="24"/>
          <w:szCs w:val="24"/>
          <w:lang w:eastAsia="zh-CN"/>
        </w:rPr>
        <w:t>价格参考</w:t>
      </w:r>
      <w:r>
        <w:rPr>
          <w:rFonts w:ascii="宋体" w:eastAsia="宋体" w:hAnsi="宋体" w:hint="eastAsia"/>
          <w:b/>
          <w:sz w:val="24"/>
          <w:szCs w:val="24"/>
          <w:lang w:eastAsia="zh-CN"/>
        </w:rPr>
        <w:t>:</w:t>
      </w:r>
      <w:proofErr w:type="spellStart"/>
      <w:r w:rsidRPr="00B2687D">
        <w:rPr>
          <w:rFonts w:ascii="宋体" w:eastAsia="宋体" w:hAnsi="宋体" w:cs="Arial"/>
          <w:color w:val="1F2329"/>
          <w:sz w:val="24"/>
          <w:szCs w:val="24"/>
          <w:shd w:val="clear" w:color="auto" w:fill="FFFFFF"/>
        </w:rPr>
        <w:t>型脱皮、磨浆单机</w:t>
      </w:r>
      <w:proofErr w:type="spellEnd"/>
      <w:r w:rsidRPr="00B2687D">
        <w:rPr>
          <w:rFonts w:ascii="宋体" w:eastAsia="宋体" w:hAnsi="宋体" w:cs="Arial"/>
          <w:color w:val="1F2329"/>
          <w:sz w:val="24"/>
          <w:szCs w:val="24"/>
          <w:shd w:val="clear" w:color="auto" w:fill="FFFFFF"/>
        </w:rPr>
        <w:t xml:space="preserve"> 0.8–3 </w:t>
      </w:r>
      <w:proofErr w:type="spellStart"/>
      <w:r w:rsidRPr="00B2687D">
        <w:rPr>
          <w:rFonts w:ascii="宋体" w:eastAsia="宋体" w:hAnsi="宋体" w:cs="Arial"/>
          <w:color w:val="1F2329"/>
          <w:sz w:val="24"/>
          <w:szCs w:val="24"/>
          <w:shd w:val="clear" w:color="auto" w:fill="FFFFFF"/>
        </w:rPr>
        <w:t>万元；中型智能烘烤、油炸机组</w:t>
      </w:r>
      <w:proofErr w:type="spellEnd"/>
      <w:r w:rsidRPr="00B2687D">
        <w:rPr>
          <w:rFonts w:ascii="宋体" w:eastAsia="宋体" w:hAnsi="宋体" w:cs="Arial"/>
          <w:color w:val="1F2329"/>
          <w:sz w:val="24"/>
          <w:szCs w:val="24"/>
          <w:shd w:val="clear" w:color="auto" w:fill="FFFFFF"/>
        </w:rPr>
        <w:t xml:space="preserve"> 3–10 </w:t>
      </w:r>
      <w:proofErr w:type="spellStart"/>
      <w:r w:rsidRPr="00B2687D">
        <w:rPr>
          <w:rFonts w:ascii="宋体" w:eastAsia="宋体" w:hAnsi="宋体" w:cs="Arial"/>
          <w:color w:val="1F2329"/>
          <w:sz w:val="24"/>
          <w:szCs w:val="24"/>
          <w:shd w:val="clear" w:color="auto" w:fill="FFFFFF"/>
        </w:rPr>
        <w:t>万元；花生预处理成套流水线</w:t>
      </w:r>
      <w:proofErr w:type="spellEnd"/>
      <w:r w:rsidRPr="00B2687D">
        <w:rPr>
          <w:rFonts w:ascii="宋体" w:eastAsia="宋体" w:hAnsi="宋体" w:cs="Arial"/>
          <w:color w:val="1F2329"/>
          <w:sz w:val="24"/>
          <w:szCs w:val="24"/>
          <w:shd w:val="clear" w:color="auto" w:fill="FFFFFF"/>
        </w:rPr>
        <w:t xml:space="preserve"> 10–28 </w:t>
      </w:r>
      <w:proofErr w:type="spellStart"/>
      <w:r w:rsidRPr="00B2687D">
        <w:rPr>
          <w:rFonts w:ascii="宋体" w:eastAsia="宋体" w:hAnsi="宋体" w:cs="Arial"/>
          <w:color w:val="1F2329"/>
          <w:sz w:val="24"/>
          <w:szCs w:val="24"/>
          <w:shd w:val="clear" w:color="auto" w:fill="FFFFFF"/>
        </w:rPr>
        <w:t>万元</w:t>
      </w:r>
      <w:proofErr w:type="spellEnd"/>
      <w:r w:rsidRPr="00B2687D">
        <w:rPr>
          <w:rFonts w:ascii="宋体" w:eastAsia="宋体" w:hAnsi="宋体" w:cs="Arial"/>
          <w:color w:val="1F2329"/>
          <w:sz w:val="24"/>
          <w:szCs w:val="24"/>
          <w:shd w:val="clear" w:color="auto" w:fill="FFFFFF"/>
        </w:rPr>
        <w:t>。</w:t>
      </w:r>
    </w:p>
    <w:p w:rsidR="003072E0" w:rsidRPr="00B2687D" w:rsidRDefault="003072E0" w:rsidP="00B2687D">
      <w:pPr>
        <w:pStyle w:val="aa"/>
        <w:numPr>
          <w:ilvl w:val="0"/>
          <w:numId w:val="16"/>
        </w:numPr>
        <w:spacing w:after="0" w:line="326" w:lineRule="atLeast"/>
        <w:rPr>
          <w:rFonts w:ascii="宋体" w:eastAsia="宋体" w:hAnsi="宋体"/>
          <w:sz w:val="24"/>
          <w:szCs w:val="24"/>
        </w:rPr>
      </w:pPr>
      <w:proofErr w:type="spellStart"/>
      <w:r w:rsidRPr="00B2687D">
        <w:rPr>
          <w:rFonts w:ascii="宋体" w:eastAsia="宋体" w:hAnsi="宋体"/>
          <w:b/>
          <w:sz w:val="24"/>
          <w:szCs w:val="24"/>
          <w:lang w:eastAsia="zh-CN"/>
        </w:rPr>
        <w:t>配置：</w:t>
      </w:r>
      <w:r w:rsidRPr="00B2687D">
        <w:rPr>
          <w:rFonts w:ascii="宋体" w:eastAsia="宋体" w:hAnsi="宋体"/>
          <w:sz w:val="24"/>
          <w:szCs w:val="24"/>
        </w:rPr>
        <w:t>上料清洗</w:t>
      </w:r>
      <w:proofErr w:type="spellEnd"/>
      <w:r w:rsidRPr="00B2687D">
        <w:rPr>
          <w:rFonts w:ascii="宋体" w:eastAsia="宋体" w:hAnsi="宋体"/>
          <w:sz w:val="24"/>
          <w:szCs w:val="24"/>
        </w:rPr>
        <w:t xml:space="preserve"> + </w:t>
      </w:r>
      <w:proofErr w:type="spellStart"/>
      <w:r w:rsidRPr="00B2687D">
        <w:rPr>
          <w:rFonts w:ascii="宋体" w:eastAsia="宋体" w:hAnsi="宋体"/>
          <w:sz w:val="24"/>
          <w:szCs w:val="24"/>
        </w:rPr>
        <w:t>烘干</w:t>
      </w:r>
      <w:proofErr w:type="spellEnd"/>
      <w:r w:rsidRPr="00B2687D">
        <w:rPr>
          <w:rFonts w:ascii="宋体" w:eastAsia="宋体" w:hAnsi="宋体"/>
          <w:sz w:val="24"/>
          <w:szCs w:val="24"/>
        </w:rPr>
        <w:t xml:space="preserve"> + 单通道开口 + 简易风选</w:t>
      </w:r>
    </w:p>
    <w:p w:rsidR="003072E0" w:rsidRPr="00B2687D" w:rsidRDefault="003072E0" w:rsidP="00B2687D">
      <w:pPr>
        <w:pStyle w:val="aa"/>
        <w:numPr>
          <w:ilvl w:val="0"/>
          <w:numId w:val="16"/>
        </w:numPr>
        <w:spacing w:after="0" w:line="326" w:lineRule="atLeast"/>
        <w:rPr>
          <w:rFonts w:ascii="宋体" w:eastAsia="宋体" w:hAnsi="宋体"/>
          <w:sz w:val="24"/>
          <w:szCs w:val="24"/>
        </w:rPr>
      </w:pPr>
      <w:r w:rsidRPr="00B2687D">
        <w:rPr>
          <w:rFonts w:ascii="宋体" w:eastAsia="宋体" w:hAnsi="宋体"/>
          <w:b/>
          <w:sz w:val="24"/>
          <w:szCs w:val="24"/>
          <w:lang w:eastAsia="zh-CN"/>
        </w:rPr>
        <w:t>海关编码：</w:t>
      </w:r>
      <w:r w:rsidRPr="00B2687D">
        <w:rPr>
          <w:rFonts w:ascii="宋体" w:eastAsia="宋体" w:hAnsi="宋体"/>
          <w:sz w:val="24"/>
          <w:szCs w:val="24"/>
        </w:rPr>
        <w:t>8438600000</w:t>
      </w:r>
    </w:p>
    <w:p w:rsidR="003072E0" w:rsidRPr="00B2687D" w:rsidRDefault="003072E0" w:rsidP="00B2687D">
      <w:pPr>
        <w:pStyle w:val="aa"/>
        <w:numPr>
          <w:ilvl w:val="0"/>
          <w:numId w:val="16"/>
        </w:numPr>
        <w:spacing w:after="0" w:line="326" w:lineRule="atLeast"/>
        <w:rPr>
          <w:rFonts w:ascii="宋体" w:eastAsia="宋体" w:hAnsi="宋体"/>
          <w:sz w:val="24"/>
          <w:szCs w:val="24"/>
        </w:rPr>
      </w:pPr>
      <w:proofErr w:type="spellStart"/>
      <w:r w:rsidRPr="00B2687D">
        <w:rPr>
          <w:rFonts w:ascii="宋体" w:eastAsia="宋体" w:hAnsi="宋体"/>
          <w:b/>
          <w:sz w:val="24"/>
          <w:szCs w:val="24"/>
          <w:lang w:eastAsia="zh-CN"/>
        </w:rPr>
        <w:lastRenderedPageBreak/>
        <w:t>出口地区：</w:t>
      </w:r>
      <w:r w:rsidRPr="00B2687D">
        <w:rPr>
          <w:rFonts w:ascii="宋体" w:eastAsia="宋体" w:hAnsi="宋体"/>
          <w:sz w:val="24"/>
          <w:szCs w:val="24"/>
        </w:rPr>
        <w:t>马来西亚、缅甸、吉尔吉斯斯坦、老挝</w:t>
      </w:r>
      <w:proofErr w:type="spellEnd"/>
    </w:p>
    <w:p w:rsidR="003072E0" w:rsidRPr="00B2687D" w:rsidRDefault="003072E0" w:rsidP="00B2687D">
      <w:pPr>
        <w:pStyle w:val="aa"/>
        <w:numPr>
          <w:ilvl w:val="0"/>
          <w:numId w:val="16"/>
        </w:numPr>
        <w:spacing w:after="0" w:line="326" w:lineRule="atLeast"/>
        <w:rPr>
          <w:rFonts w:ascii="宋体" w:eastAsia="宋体" w:hAnsi="宋体" w:hint="eastAsia"/>
          <w:sz w:val="24"/>
          <w:szCs w:val="24"/>
          <w:lang w:eastAsia="zh-CN"/>
        </w:rPr>
      </w:pPr>
      <w:r w:rsidRPr="00B2687D">
        <w:rPr>
          <w:rFonts w:ascii="宋体" w:eastAsia="宋体" w:hAnsi="宋体"/>
          <w:b/>
          <w:sz w:val="24"/>
          <w:szCs w:val="24"/>
          <w:lang w:eastAsia="zh-CN"/>
        </w:rPr>
        <w:t>贸易方式</w:t>
      </w:r>
      <w:r w:rsidRPr="00B2687D">
        <w:rPr>
          <w:rFonts w:ascii="宋体" w:eastAsia="宋体" w:hAnsi="宋体"/>
          <w:sz w:val="24"/>
          <w:szCs w:val="24"/>
        </w:rPr>
        <w:t xml:space="preserve">：FOB 青岛港、T/T </w:t>
      </w:r>
      <w:proofErr w:type="spellStart"/>
      <w:r w:rsidRPr="00B2687D">
        <w:rPr>
          <w:rFonts w:ascii="宋体" w:eastAsia="宋体" w:hAnsi="宋体"/>
          <w:sz w:val="24"/>
          <w:szCs w:val="24"/>
        </w:rPr>
        <w:t>预付结算</w:t>
      </w:r>
      <w:proofErr w:type="spellEnd"/>
    </w:p>
    <w:p w:rsidR="00B2687D" w:rsidRPr="00B2687D" w:rsidRDefault="00B2687D" w:rsidP="00B2687D">
      <w:pPr>
        <w:pStyle w:val="aa"/>
        <w:numPr>
          <w:ilvl w:val="0"/>
          <w:numId w:val="16"/>
        </w:numPr>
        <w:spacing w:after="0" w:line="326" w:lineRule="atLeast"/>
        <w:rPr>
          <w:rFonts w:ascii="宋体" w:eastAsia="宋体" w:hAnsi="宋体" w:hint="eastAsia"/>
          <w:sz w:val="24"/>
          <w:szCs w:val="24"/>
          <w:lang w:eastAsia="zh-CN"/>
        </w:rPr>
      </w:pPr>
      <w:r w:rsidRPr="00B2687D">
        <w:rPr>
          <w:rFonts w:ascii="宋体" w:eastAsia="宋体" w:hAnsi="宋体"/>
          <w:b/>
          <w:sz w:val="24"/>
          <w:szCs w:val="24"/>
          <w:lang w:eastAsia="zh-CN"/>
        </w:rPr>
        <w:t>生产周期</w:t>
      </w:r>
      <w:r>
        <w:rPr>
          <w:rFonts w:ascii="宋体" w:eastAsia="宋体" w:hAnsi="宋体" w:hint="eastAsia"/>
          <w:b/>
          <w:sz w:val="24"/>
          <w:szCs w:val="24"/>
          <w:lang w:eastAsia="zh-CN"/>
        </w:rPr>
        <w:t>:</w:t>
      </w:r>
      <w:proofErr w:type="spellStart"/>
      <w:r w:rsidRPr="00B2687D">
        <w:rPr>
          <w:rFonts w:ascii="宋体" w:eastAsia="宋体" w:hAnsi="宋体" w:cs="Arial"/>
          <w:color w:val="1F2329"/>
          <w:sz w:val="24"/>
          <w:szCs w:val="24"/>
          <w:shd w:val="clear" w:color="auto" w:fill="FFFFFF"/>
        </w:rPr>
        <w:t>准现货机型</w:t>
      </w:r>
      <w:proofErr w:type="spellEnd"/>
      <w:r w:rsidRPr="00B2687D">
        <w:rPr>
          <w:rFonts w:ascii="宋体" w:eastAsia="宋体" w:hAnsi="宋体" w:cs="Arial"/>
          <w:color w:val="1F2329"/>
          <w:sz w:val="24"/>
          <w:szCs w:val="24"/>
          <w:shd w:val="clear" w:color="auto" w:fill="FFFFFF"/>
        </w:rPr>
        <w:t xml:space="preserve"> 3–7 </w:t>
      </w:r>
      <w:proofErr w:type="spellStart"/>
      <w:r w:rsidRPr="00B2687D">
        <w:rPr>
          <w:rFonts w:ascii="宋体" w:eastAsia="宋体" w:hAnsi="宋体" w:cs="Arial"/>
          <w:color w:val="1F2329"/>
          <w:sz w:val="24"/>
          <w:szCs w:val="24"/>
          <w:shd w:val="clear" w:color="auto" w:fill="FFFFFF"/>
        </w:rPr>
        <w:t>天；常规定制机型</w:t>
      </w:r>
      <w:proofErr w:type="spellEnd"/>
      <w:r w:rsidRPr="00B2687D">
        <w:rPr>
          <w:rFonts w:ascii="宋体" w:eastAsia="宋体" w:hAnsi="宋体" w:cs="Arial"/>
          <w:color w:val="1F2329"/>
          <w:sz w:val="24"/>
          <w:szCs w:val="24"/>
          <w:shd w:val="clear" w:color="auto" w:fill="FFFFFF"/>
        </w:rPr>
        <w:t xml:space="preserve"> 8–18 </w:t>
      </w:r>
      <w:proofErr w:type="spellStart"/>
      <w:r w:rsidRPr="00B2687D">
        <w:rPr>
          <w:rFonts w:ascii="宋体" w:eastAsia="宋体" w:hAnsi="宋体" w:cs="Arial"/>
          <w:color w:val="1F2329"/>
          <w:sz w:val="24"/>
          <w:szCs w:val="24"/>
          <w:shd w:val="clear" w:color="auto" w:fill="FFFFFF"/>
        </w:rPr>
        <w:t>天；成套整线项目</w:t>
      </w:r>
      <w:proofErr w:type="spellEnd"/>
      <w:r w:rsidRPr="00B2687D">
        <w:rPr>
          <w:rFonts w:ascii="宋体" w:eastAsia="宋体" w:hAnsi="宋体" w:cs="Arial"/>
          <w:color w:val="1F2329"/>
          <w:sz w:val="24"/>
          <w:szCs w:val="24"/>
          <w:shd w:val="clear" w:color="auto" w:fill="FFFFFF"/>
        </w:rPr>
        <w:t xml:space="preserve"> 18–30 天。</w:t>
      </w:r>
    </w:p>
    <w:p w:rsidR="003072E0" w:rsidRPr="00B2687D" w:rsidRDefault="003072E0" w:rsidP="00B2687D">
      <w:pPr>
        <w:pStyle w:val="aa"/>
        <w:numPr>
          <w:ilvl w:val="0"/>
          <w:numId w:val="16"/>
        </w:numPr>
        <w:spacing w:after="0" w:line="326" w:lineRule="atLeast"/>
        <w:rPr>
          <w:rFonts w:ascii="宋体" w:eastAsia="宋体" w:hAnsi="宋体"/>
          <w:sz w:val="24"/>
          <w:szCs w:val="24"/>
        </w:rPr>
      </w:pPr>
      <w:proofErr w:type="spellStart"/>
      <w:r w:rsidRPr="00B2687D">
        <w:rPr>
          <w:rFonts w:ascii="宋体" w:eastAsia="宋体" w:hAnsi="宋体"/>
          <w:b/>
          <w:sz w:val="24"/>
          <w:szCs w:val="24"/>
          <w:lang w:eastAsia="zh-CN"/>
        </w:rPr>
        <w:t>物流周期：</w:t>
      </w:r>
      <w:r w:rsidRPr="00B2687D">
        <w:rPr>
          <w:rFonts w:ascii="宋体" w:eastAsia="宋体" w:hAnsi="宋体"/>
          <w:sz w:val="24"/>
          <w:szCs w:val="24"/>
        </w:rPr>
        <w:t>东南亚海运</w:t>
      </w:r>
      <w:proofErr w:type="spellEnd"/>
      <w:r w:rsidRPr="00B2687D">
        <w:rPr>
          <w:rFonts w:ascii="宋体" w:eastAsia="宋体" w:hAnsi="宋体"/>
          <w:sz w:val="24"/>
          <w:szCs w:val="24"/>
        </w:rPr>
        <w:t xml:space="preserve"> 8–16 </w:t>
      </w:r>
      <w:proofErr w:type="spellStart"/>
      <w:r w:rsidRPr="00B2687D">
        <w:rPr>
          <w:rFonts w:ascii="宋体" w:eastAsia="宋体" w:hAnsi="宋体"/>
          <w:sz w:val="24"/>
          <w:szCs w:val="24"/>
        </w:rPr>
        <w:t>天，内陆国陆运</w:t>
      </w:r>
      <w:proofErr w:type="spellEnd"/>
      <w:r w:rsidRPr="00B2687D">
        <w:rPr>
          <w:rFonts w:ascii="宋体" w:eastAsia="宋体" w:hAnsi="宋体"/>
          <w:sz w:val="24"/>
          <w:szCs w:val="24"/>
        </w:rPr>
        <w:t xml:space="preserve"> 12–22 天</w:t>
      </w:r>
    </w:p>
    <w:p w:rsidR="003072E0" w:rsidRPr="00B2687D" w:rsidRDefault="003072E0" w:rsidP="003072E0">
      <w:pPr>
        <w:spacing w:after="40"/>
        <w:rPr>
          <w:rFonts w:ascii="宋体" w:eastAsia="宋体" w:hAnsi="宋体"/>
          <w:sz w:val="24"/>
          <w:szCs w:val="24"/>
          <w:lang w:eastAsia="zh-CN"/>
        </w:rPr>
      </w:pPr>
      <w:proofErr w:type="spellStart"/>
      <w:r w:rsidRPr="00B2687D">
        <w:rPr>
          <w:rFonts w:ascii="宋体" w:eastAsia="宋体" w:hAnsi="宋体"/>
          <w:sz w:val="24"/>
          <w:szCs w:val="24"/>
        </w:rPr>
        <w:t>产品图</w:t>
      </w:r>
      <w:proofErr w:type="spellEnd"/>
      <w:r w:rsidRPr="00B2687D">
        <w:rPr>
          <w:rFonts w:ascii="宋体" w:eastAsia="宋体" w:hAnsi="宋体"/>
          <w:sz w:val="24"/>
          <w:szCs w:val="24"/>
        </w:rPr>
        <w:t>：</w:t>
      </w:r>
    </w:p>
    <w:p w:rsidR="003072E0" w:rsidRDefault="003072E0" w:rsidP="003072E0">
      <w:pPr>
        <w:spacing w:after="40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noProof/>
          <w:sz w:val="24"/>
          <w:szCs w:val="24"/>
          <w:lang w:eastAsia="zh-CN"/>
        </w:rPr>
        <w:drawing>
          <wp:inline distT="0" distB="0" distL="0" distR="0">
            <wp:extent cx="3405636" cy="2959255"/>
            <wp:effectExtent l="19050" t="0" r="4314" b="0"/>
            <wp:docPr id="4" name="图片 4" descr="C:\Users\MAC\AppData\Local\Packages\MicrosoftWindows.Client.Core_cw5n1h2txyewy\TempState\ScreenClip\{0D4BBE9A-F396-4E14-8FF6-D04E4595B517}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C\AppData\Local\Packages\MicrosoftWindows.Client.Core_cw5n1h2txyewy\TempState\ScreenClip\{0D4BBE9A-F396-4E14-8FF6-D04E4595B517}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593" cy="2960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2E0" w:rsidRDefault="003072E0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br w:type="page"/>
      </w:r>
    </w:p>
    <w:p w:rsidR="006C5D08" w:rsidRPr="00140B04" w:rsidRDefault="006C5D08" w:rsidP="003072E0">
      <w:pPr>
        <w:spacing w:after="40"/>
        <w:jc w:val="center"/>
        <w:rPr>
          <w:rFonts w:ascii="宋体" w:eastAsia="宋体" w:hAnsi="宋体"/>
          <w:sz w:val="24"/>
          <w:szCs w:val="24"/>
        </w:rPr>
      </w:pPr>
    </w:p>
    <w:p w:rsidR="00C65FEB" w:rsidRPr="00C65FEB" w:rsidRDefault="000D2781" w:rsidP="003072E0">
      <w:pPr>
        <w:rPr>
          <w:rFonts w:ascii="宋体" w:eastAsia="宋体" w:hAnsi="宋体"/>
          <w:b/>
          <w:color w:val="1F3864"/>
          <w:sz w:val="28"/>
          <w:szCs w:val="28"/>
        </w:rPr>
      </w:pPr>
      <w:r w:rsidRPr="00C65FEB">
        <w:rPr>
          <w:rFonts w:ascii="宋体" w:eastAsia="宋体" w:hAnsi="宋体"/>
          <w:b/>
          <w:color w:val="1F3864"/>
          <w:sz w:val="28"/>
          <w:szCs w:val="28"/>
        </w:rPr>
        <w:t>3.</w:t>
      </w:r>
      <w:r w:rsidR="00C65FEB" w:rsidRPr="00C65FEB">
        <w:rPr>
          <w:rFonts w:ascii="宋体" w:eastAsia="宋体" w:hAnsi="宋体" w:hint="eastAsia"/>
          <w:b/>
          <w:color w:val="1F3864"/>
          <w:sz w:val="28"/>
          <w:szCs w:val="28"/>
        </w:rPr>
        <w:t xml:space="preserve"> </w:t>
      </w:r>
      <w:proofErr w:type="spellStart"/>
      <w:r w:rsidR="00C65FEB" w:rsidRPr="00C65FEB">
        <w:rPr>
          <w:rFonts w:ascii="宋体" w:eastAsia="宋体" w:hAnsi="宋体" w:hint="eastAsia"/>
          <w:b/>
          <w:color w:val="1F3864"/>
          <w:sz w:val="28"/>
          <w:szCs w:val="28"/>
        </w:rPr>
        <w:t>青岛新艺花生机械有限公司</w:t>
      </w:r>
      <w:proofErr w:type="spellEnd"/>
    </w:p>
    <w:p w:rsidR="00C65FEB" w:rsidRPr="007653E7" w:rsidRDefault="00C65FEB" w:rsidP="007653E7">
      <w:pPr>
        <w:pStyle w:val="aa"/>
        <w:numPr>
          <w:ilvl w:val="0"/>
          <w:numId w:val="15"/>
        </w:numPr>
        <w:spacing w:after="0" w:line="326" w:lineRule="atLeast"/>
        <w:rPr>
          <w:rFonts w:ascii="宋体" w:eastAsia="宋体" w:hAnsi="宋体"/>
          <w:sz w:val="24"/>
          <w:szCs w:val="24"/>
          <w:lang w:eastAsia="zh-CN"/>
        </w:rPr>
      </w:pPr>
      <w:r w:rsidRPr="007653E7">
        <w:rPr>
          <w:rFonts w:ascii="宋体" w:eastAsia="宋体" w:hAnsi="宋体"/>
          <w:b/>
          <w:sz w:val="24"/>
          <w:szCs w:val="24"/>
          <w:lang w:eastAsia="zh-CN"/>
        </w:rPr>
        <w:t>企业真实性：</w:t>
      </w:r>
      <w:r w:rsidRPr="007653E7">
        <w:rPr>
          <w:rFonts w:ascii="宋体" w:eastAsia="宋体" w:hAnsi="宋体"/>
          <w:sz w:val="24"/>
          <w:szCs w:val="24"/>
          <w:lang w:eastAsia="zh-CN"/>
        </w:rPr>
        <w:t>注册时间：2002 年 05 月 24 日，法定代表人孙公鑫，在营企业，注册资本 800万元人民币</w:t>
      </w:r>
    </w:p>
    <w:p w:rsidR="00C65FEB" w:rsidRPr="007653E7" w:rsidRDefault="00C65FEB" w:rsidP="007653E7">
      <w:pPr>
        <w:pStyle w:val="aa"/>
        <w:numPr>
          <w:ilvl w:val="0"/>
          <w:numId w:val="15"/>
        </w:numPr>
        <w:spacing w:after="0" w:line="326" w:lineRule="atLeast"/>
        <w:rPr>
          <w:rFonts w:ascii="宋体" w:eastAsia="宋体" w:hAnsi="宋体"/>
          <w:sz w:val="24"/>
          <w:szCs w:val="24"/>
          <w:lang w:eastAsia="zh-CN"/>
        </w:rPr>
      </w:pPr>
      <w:r w:rsidRPr="007653E7">
        <w:rPr>
          <w:rFonts w:ascii="宋体" w:eastAsia="宋体" w:hAnsi="宋体"/>
          <w:b/>
          <w:sz w:val="24"/>
          <w:szCs w:val="24"/>
          <w:lang w:eastAsia="zh-CN"/>
        </w:rPr>
        <w:t>参保人数规模：</w:t>
      </w:r>
      <w:r w:rsidRPr="007653E7">
        <w:rPr>
          <w:rFonts w:ascii="宋体" w:eastAsia="宋体" w:hAnsi="宋体"/>
          <w:sz w:val="24"/>
          <w:szCs w:val="24"/>
          <w:lang w:eastAsia="zh-CN"/>
        </w:rPr>
        <w:t>参保人数 93 人</w:t>
      </w:r>
    </w:p>
    <w:p w:rsidR="00C65FEB" w:rsidRPr="007653E7" w:rsidRDefault="00C65FEB" w:rsidP="007653E7">
      <w:pPr>
        <w:pStyle w:val="aa"/>
        <w:numPr>
          <w:ilvl w:val="0"/>
          <w:numId w:val="15"/>
        </w:numPr>
        <w:spacing w:after="0" w:line="326" w:lineRule="atLeast"/>
        <w:rPr>
          <w:rFonts w:ascii="宋体" w:eastAsia="宋体" w:hAnsi="宋体"/>
          <w:sz w:val="24"/>
          <w:szCs w:val="24"/>
          <w:lang w:eastAsia="zh-CN"/>
        </w:rPr>
      </w:pPr>
      <w:r w:rsidRPr="007653E7">
        <w:rPr>
          <w:rFonts w:ascii="宋体" w:eastAsia="宋体" w:hAnsi="宋体"/>
          <w:b/>
          <w:sz w:val="24"/>
          <w:szCs w:val="24"/>
          <w:lang w:eastAsia="zh-CN"/>
        </w:rPr>
        <w:t>地址：</w:t>
      </w:r>
      <w:r w:rsidRPr="007653E7">
        <w:rPr>
          <w:rFonts w:ascii="宋体" w:eastAsia="宋体" w:hAnsi="宋体" w:hint="eastAsia"/>
          <w:sz w:val="24"/>
          <w:szCs w:val="24"/>
          <w:lang w:eastAsia="zh-CN"/>
        </w:rPr>
        <w:t>即墨市青威路立交桥东（青岛北部工业园）</w:t>
      </w:r>
    </w:p>
    <w:p w:rsidR="00D11E56" w:rsidRPr="007653E7" w:rsidRDefault="00C65FEB" w:rsidP="007653E7">
      <w:pPr>
        <w:pStyle w:val="aa"/>
        <w:numPr>
          <w:ilvl w:val="0"/>
          <w:numId w:val="15"/>
        </w:numPr>
        <w:spacing w:after="0" w:line="326" w:lineRule="atLeast"/>
        <w:rPr>
          <w:rFonts w:ascii="宋体" w:eastAsia="宋体" w:hAnsi="宋体" w:hint="eastAsia"/>
          <w:sz w:val="24"/>
          <w:szCs w:val="24"/>
          <w:lang w:eastAsia="zh-CN"/>
        </w:rPr>
      </w:pPr>
      <w:r w:rsidRPr="007653E7">
        <w:rPr>
          <w:rFonts w:ascii="宋体" w:eastAsia="宋体" w:hAnsi="宋体"/>
          <w:b/>
          <w:sz w:val="24"/>
          <w:szCs w:val="24"/>
          <w:lang w:eastAsia="zh-CN"/>
        </w:rPr>
        <w:t>联系方式：</w:t>
      </w:r>
      <w:r w:rsidRPr="007653E7">
        <w:rPr>
          <w:rFonts w:ascii="宋体" w:eastAsia="宋体" w:hAnsi="宋体"/>
          <w:sz w:val="24"/>
          <w:szCs w:val="24"/>
          <w:lang w:eastAsia="zh-CN"/>
        </w:rPr>
        <w:t>0532-85581688；邮箱：</w:t>
      </w:r>
      <w:r w:rsidR="00D11E56" w:rsidRPr="007653E7">
        <w:rPr>
          <w:rFonts w:ascii="宋体" w:eastAsia="宋体" w:hAnsi="宋体"/>
          <w:sz w:val="24"/>
          <w:szCs w:val="24"/>
          <w:lang w:eastAsia="zh-CN"/>
        </w:rPr>
        <w:fldChar w:fldCharType="begin"/>
      </w:r>
      <w:r w:rsidR="00D11E56" w:rsidRPr="007653E7">
        <w:rPr>
          <w:rFonts w:ascii="宋体" w:eastAsia="宋体" w:hAnsi="宋体"/>
          <w:sz w:val="24"/>
          <w:szCs w:val="24"/>
          <w:lang w:eastAsia="zh-CN"/>
        </w:rPr>
        <w:instrText xml:space="preserve"> HYPERLINK "mailto:info@macine-xinyi.com" </w:instrText>
      </w:r>
      <w:r w:rsidR="00D11E56" w:rsidRPr="007653E7">
        <w:rPr>
          <w:rFonts w:ascii="宋体" w:eastAsia="宋体" w:hAnsi="宋体"/>
          <w:sz w:val="24"/>
          <w:szCs w:val="24"/>
          <w:lang w:eastAsia="zh-CN"/>
        </w:rPr>
        <w:fldChar w:fldCharType="separate"/>
      </w:r>
      <w:r w:rsidR="00D11E56" w:rsidRPr="007653E7">
        <w:rPr>
          <w:rStyle w:val="afb"/>
          <w:rFonts w:ascii="宋体" w:eastAsia="宋体" w:hAnsi="宋体"/>
          <w:sz w:val="24"/>
          <w:szCs w:val="24"/>
          <w:lang w:eastAsia="zh-CN"/>
        </w:rPr>
        <w:t>info@macine-xinyi.com</w:t>
      </w:r>
      <w:r w:rsidR="00D11E56" w:rsidRPr="007653E7">
        <w:rPr>
          <w:rFonts w:ascii="宋体" w:eastAsia="宋体" w:hAnsi="宋体"/>
          <w:sz w:val="24"/>
          <w:szCs w:val="24"/>
          <w:lang w:eastAsia="zh-CN"/>
        </w:rPr>
        <w:fldChar w:fldCharType="end"/>
      </w:r>
    </w:p>
    <w:p w:rsidR="00D11E56" w:rsidRPr="007653E7" w:rsidRDefault="00D11E56" w:rsidP="007653E7">
      <w:pPr>
        <w:pStyle w:val="aa"/>
        <w:numPr>
          <w:ilvl w:val="0"/>
          <w:numId w:val="15"/>
        </w:numPr>
        <w:spacing w:after="0" w:line="326" w:lineRule="atLeast"/>
        <w:rPr>
          <w:rFonts w:ascii="宋体" w:eastAsia="宋体" w:hAnsi="宋体"/>
          <w:sz w:val="24"/>
          <w:szCs w:val="24"/>
          <w:lang w:eastAsia="zh-CN"/>
        </w:rPr>
      </w:pPr>
      <w:proofErr w:type="spellStart"/>
      <w:r w:rsidRPr="007653E7">
        <w:rPr>
          <w:rFonts w:ascii="宋体" w:eastAsia="宋体" w:hAnsi="宋体" w:cs="Arial"/>
          <w:b/>
          <w:bCs/>
          <w:color w:val="1F2329"/>
          <w:sz w:val="24"/>
          <w:szCs w:val="24"/>
        </w:rPr>
        <w:t>企业资质</w:t>
      </w:r>
      <w:r w:rsidRPr="007653E7">
        <w:rPr>
          <w:rFonts w:ascii="宋体" w:eastAsia="宋体" w:hAnsi="宋体" w:cs="Arial"/>
          <w:color w:val="1F2329"/>
          <w:sz w:val="24"/>
          <w:szCs w:val="24"/>
        </w:rPr>
        <w:t>：多项烘干</w:t>
      </w:r>
      <w:proofErr w:type="spellEnd"/>
      <w:r w:rsidRPr="007653E7">
        <w:rPr>
          <w:rFonts w:ascii="宋体" w:eastAsia="宋体" w:hAnsi="宋体" w:cs="Arial"/>
          <w:color w:val="1F2329"/>
          <w:sz w:val="24"/>
          <w:szCs w:val="24"/>
        </w:rPr>
        <w:t xml:space="preserve"> / </w:t>
      </w:r>
      <w:proofErr w:type="spellStart"/>
      <w:r w:rsidRPr="007653E7">
        <w:rPr>
          <w:rFonts w:ascii="宋体" w:eastAsia="宋体" w:hAnsi="宋体" w:cs="Arial"/>
          <w:color w:val="1F2329"/>
          <w:sz w:val="24"/>
          <w:szCs w:val="24"/>
        </w:rPr>
        <w:t>裹衣</w:t>
      </w:r>
      <w:proofErr w:type="spellEnd"/>
      <w:r w:rsidRPr="007653E7">
        <w:rPr>
          <w:rFonts w:ascii="宋体" w:eastAsia="宋体" w:hAnsi="宋体" w:cs="Arial"/>
          <w:color w:val="1F2329"/>
          <w:sz w:val="24"/>
          <w:szCs w:val="24"/>
        </w:rPr>
        <w:t xml:space="preserve"> / </w:t>
      </w:r>
      <w:proofErr w:type="spellStart"/>
      <w:r w:rsidRPr="007653E7">
        <w:rPr>
          <w:rFonts w:ascii="宋体" w:eastAsia="宋体" w:hAnsi="宋体" w:cs="Arial"/>
          <w:color w:val="1F2329"/>
          <w:sz w:val="24"/>
          <w:szCs w:val="24"/>
        </w:rPr>
        <w:t>筛选结构专利，耕行业近</w:t>
      </w:r>
      <w:proofErr w:type="spellEnd"/>
      <w:r w:rsidRPr="007653E7">
        <w:rPr>
          <w:rFonts w:ascii="宋体" w:eastAsia="宋体" w:hAnsi="宋体" w:cs="Arial"/>
          <w:color w:val="1F2329"/>
          <w:sz w:val="24"/>
          <w:szCs w:val="24"/>
        </w:rPr>
        <w:t xml:space="preserve"> 50 </w:t>
      </w:r>
      <w:proofErr w:type="spellStart"/>
      <w:r w:rsidRPr="007653E7">
        <w:rPr>
          <w:rFonts w:ascii="宋体" w:eastAsia="宋体" w:hAnsi="宋体" w:cs="Arial"/>
          <w:color w:val="1F2329"/>
          <w:sz w:val="24"/>
          <w:szCs w:val="24"/>
        </w:rPr>
        <w:t>年，技术积淀深厚</w:t>
      </w:r>
      <w:proofErr w:type="spellEnd"/>
      <w:r w:rsidRPr="007653E7">
        <w:rPr>
          <w:rFonts w:ascii="宋体" w:eastAsia="宋体" w:hAnsi="宋体" w:cs="Arial"/>
          <w:color w:val="1F2329"/>
          <w:sz w:val="24"/>
          <w:szCs w:val="24"/>
        </w:rPr>
        <w:t xml:space="preserve">。CE </w:t>
      </w:r>
      <w:proofErr w:type="spellStart"/>
      <w:r w:rsidRPr="007653E7">
        <w:rPr>
          <w:rFonts w:ascii="宋体" w:eastAsia="宋体" w:hAnsi="宋体" w:cs="Arial"/>
          <w:color w:val="1F2329"/>
          <w:sz w:val="24"/>
          <w:szCs w:val="24"/>
        </w:rPr>
        <w:t>整机认证</w:t>
      </w:r>
      <w:proofErr w:type="spellEnd"/>
      <w:r w:rsidRPr="007653E7">
        <w:rPr>
          <w:rFonts w:ascii="宋体" w:eastAsia="宋体" w:hAnsi="宋体" w:cs="Arial"/>
          <w:color w:val="1F2329"/>
          <w:sz w:val="24"/>
          <w:szCs w:val="24"/>
        </w:rPr>
        <w:t>。</w:t>
      </w:r>
    </w:p>
    <w:p w:rsidR="00D11E56" w:rsidRPr="007653E7" w:rsidRDefault="00D11E56" w:rsidP="007653E7">
      <w:pPr>
        <w:pStyle w:val="aa"/>
        <w:numPr>
          <w:ilvl w:val="0"/>
          <w:numId w:val="15"/>
        </w:numPr>
        <w:spacing w:after="0" w:line="326" w:lineRule="atLeast"/>
        <w:rPr>
          <w:rFonts w:ascii="宋体" w:eastAsia="宋体" w:hAnsi="宋体"/>
          <w:sz w:val="24"/>
          <w:szCs w:val="24"/>
          <w:lang w:eastAsia="zh-CN"/>
        </w:rPr>
      </w:pPr>
      <w:r w:rsidRPr="007653E7">
        <w:rPr>
          <w:rFonts w:ascii="宋体" w:eastAsia="宋体" w:hAnsi="宋体"/>
          <w:b/>
          <w:sz w:val="24"/>
          <w:szCs w:val="24"/>
          <w:lang w:eastAsia="zh-CN"/>
        </w:rPr>
        <w:t>技术特点</w:t>
      </w:r>
      <w:r w:rsidR="007653E7">
        <w:rPr>
          <w:rFonts w:ascii="宋体" w:eastAsia="宋体" w:hAnsi="宋体" w:cs="Arial" w:hint="eastAsia"/>
          <w:color w:val="1F2329"/>
          <w:sz w:val="24"/>
          <w:szCs w:val="24"/>
          <w:shd w:val="clear" w:color="auto" w:fill="FFFFFF"/>
          <w:lang w:eastAsia="zh-CN"/>
        </w:rPr>
        <w:t>:</w:t>
      </w:r>
      <w:r w:rsidRPr="007653E7">
        <w:rPr>
          <w:rFonts w:ascii="宋体" w:eastAsia="宋体" w:hAnsi="宋体" w:cs="Arial"/>
          <w:color w:val="1F2329"/>
          <w:sz w:val="24"/>
          <w:szCs w:val="24"/>
          <w:shd w:val="clear" w:color="auto" w:fill="FFFFFF"/>
        </w:rPr>
        <w:t>创 1976 年</w:t>
      </w:r>
      <w:r w:rsidR="007653E7">
        <w:rPr>
          <w:rFonts w:ascii="宋体" w:eastAsia="宋体" w:hAnsi="宋体" w:cs="Arial" w:hint="eastAsia"/>
          <w:color w:val="1F2329"/>
          <w:sz w:val="24"/>
          <w:szCs w:val="24"/>
          <w:shd w:val="clear" w:color="auto" w:fill="FFFFFF"/>
          <w:lang w:eastAsia="zh-CN"/>
        </w:rPr>
        <w:t>,</w:t>
      </w:r>
      <w:r w:rsidR="007653E7">
        <w:rPr>
          <w:rFonts w:ascii="宋体" w:eastAsia="宋体" w:hAnsi="宋体" w:cs="Arial"/>
          <w:color w:val="1F2329"/>
          <w:sz w:val="24"/>
          <w:szCs w:val="24"/>
          <w:shd w:val="clear" w:color="auto" w:fill="FFFFFF"/>
        </w:rPr>
        <w:t>技术</w:t>
      </w:r>
      <w:r w:rsidRPr="007653E7">
        <w:rPr>
          <w:rFonts w:ascii="宋体" w:eastAsia="宋体" w:hAnsi="宋体" w:cs="Arial"/>
          <w:color w:val="1F2329"/>
          <w:sz w:val="24"/>
          <w:szCs w:val="24"/>
          <w:shd w:val="clear" w:color="auto" w:fill="FFFFFF"/>
        </w:rPr>
        <w:t>顶尖；主打低温热泵烘干、连续式裹衣调味、智能热风循环干燥核心工艺；热泵烘干水电完全分离、无明火电加热，安全节能、运行成本低，适配大批量花生、坚果低温锁鲜加工；专利搅拌喷涂结构，彻底解决传统设备酱料结块、裹衣不均、色差大的痛点，成品色泽均匀、品相稳定；设备自动化集成度高，上料、调味、烘干、出料全程联动，适配大中型工厂标准化量产；设备耐磨抗造、适配长期高负荷连续生产，工艺成熟、故障率极低。</w:t>
      </w:r>
    </w:p>
    <w:p w:rsidR="007653E7" w:rsidRPr="007653E7" w:rsidRDefault="00C65FEB" w:rsidP="007653E7">
      <w:pPr>
        <w:pStyle w:val="aa"/>
        <w:numPr>
          <w:ilvl w:val="0"/>
          <w:numId w:val="15"/>
        </w:numPr>
        <w:spacing w:after="0" w:line="326" w:lineRule="atLeast"/>
        <w:rPr>
          <w:rFonts w:ascii="宋体" w:eastAsia="宋体" w:hAnsi="宋体" w:hint="eastAsia"/>
          <w:b/>
          <w:sz w:val="24"/>
          <w:szCs w:val="24"/>
          <w:lang w:eastAsia="zh-CN"/>
        </w:rPr>
      </w:pPr>
      <w:r w:rsidRPr="007653E7">
        <w:rPr>
          <w:rFonts w:ascii="宋体" w:eastAsia="宋体" w:hAnsi="宋体"/>
          <w:b/>
          <w:sz w:val="24"/>
          <w:szCs w:val="24"/>
          <w:lang w:eastAsia="zh-CN"/>
        </w:rPr>
        <w:t>产品参数：</w:t>
      </w:r>
      <w:r w:rsidRPr="007653E7">
        <w:rPr>
          <w:rFonts w:ascii="宋体" w:eastAsia="宋体" w:hAnsi="宋体"/>
          <w:sz w:val="24"/>
          <w:szCs w:val="24"/>
          <w:lang w:eastAsia="zh-CN"/>
        </w:rPr>
        <w:t>额定产能：6000kg/h 鲜果同步加工；全链路：脱皮清洗、多层热泵烘干、多通道液压开口、视觉色选、杀菌、自动调味包装、果壳废料回收；总装机功率 226kW，占地 1850㎡，自动化率 97%，3 人即可全线值守</w:t>
      </w:r>
    </w:p>
    <w:p w:rsidR="00D11E56" w:rsidRPr="007653E7" w:rsidRDefault="00D11E56" w:rsidP="007653E7">
      <w:pPr>
        <w:pStyle w:val="aa"/>
        <w:numPr>
          <w:ilvl w:val="0"/>
          <w:numId w:val="15"/>
        </w:numPr>
        <w:spacing w:after="0" w:line="326" w:lineRule="atLeast"/>
        <w:rPr>
          <w:rFonts w:ascii="宋体" w:eastAsia="宋体" w:hAnsi="宋体" w:hint="eastAsia"/>
          <w:b/>
          <w:sz w:val="24"/>
          <w:szCs w:val="24"/>
          <w:lang w:eastAsia="zh-CN"/>
        </w:rPr>
      </w:pPr>
      <w:r w:rsidRPr="007653E7">
        <w:rPr>
          <w:rFonts w:ascii="宋体" w:eastAsia="宋体" w:hAnsi="宋体"/>
          <w:b/>
          <w:sz w:val="24"/>
          <w:szCs w:val="24"/>
          <w:lang w:eastAsia="zh-CN"/>
        </w:rPr>
        <w:t>价格参考</w:t>
      </w:r>
      <w:r w:rsidR="007653E7">
        <w:rPr>
          <w:rFonts w:ascii="宋体" w:eastAsia="宋体" w:hAnsi="宋体" w:cs="Arial"/>
          <w:color w:val="1F2329"/>
          <w:sz w:val="24"/>
          <w:szCs w:val="24"/>
        </w:rPr>
        <w:t>：</w:t>
      </w:r>
      <w:proofErr w:type="spellStart"/>
      <w:r w:rsidRPr="007653E7">
        <w:rPr>
          <w:rFonts w:ascii="宋体" w:eastAsia="宋体" w:hAnsi="宋体" w:cs="Arial"/>
          <w:color w:val="1F2329"/>
          <w:sz w:val="24"/>
          <w:szCs w:val="24"/>
        </w:rPr>
        <w:t>脱皮单机</w:t>
      </w:r>
      <w:proofErr w:type="spellEnd"/>
      <w:r w:rsidRPr="007653E7">
        <w:rPr>
          <w:rFonts w:ascii="宋体" w:eastAsia="宋体" w:hAnsi="宋体" w:cs="Arial"/>
          <w:color w:val="1F2329"/>
          <w:sz w:val="24"/>
          <w:szCs w:val="24"/>
        </w:rPr>
        <w:t xml:space="preserve"> 2.5–5.5 </w:t>
      </w:r>
      <w:proofErr w:type="spellStart"/>
      <w:r w:rsidRPr="007653E7">
        <w:rPr>
          <w:rFonts w:ascii="宋体" w:eastAsia="宋体" w:hAnsi="宋体" w:cs="Arial"/>
          <w:color w:val="1F2329"/>
          <w:sz w:val="24"/>
          <w:szCs w:val="24"/>
        </w:rPr>
        <w:t>万元；中型连续式裹衣、烘烤机组</w:t>
      </w:r>
      <w:proofErr w:type="spellEnd"/>
      <w:r w:rsidRPr="007653E7">
        <w:rPr>
          <w:rFonts w:ascii="宋体" w:eastAsia="宋体" w:hAnsi="宋体" w:cs="Arial"/>
          <w:color w:val="1F2329"/>
          <w:sz w:val="24"/>
          <w:szCs w:val="24"/>
        </w:rPr>
        <w:t xml:space="preserve"> 5.5–16 </w:t>
      </w:r>
      <w:proofErr w:type="spellStart"/>
      <w:r w:rsidRPr="007653E7">
        <w:rPr>
          <w:rFonts w:ascii="宋体" w:eastAsia="宋体" w:hAnsi="宋体" w:cs="Arial"/>
          <w:color w:val="1F2329"/>
          <w:sz w:val="24"/>
          <w:szCs w:val="24"/>
        </w:rPr>
        <w:t>万元；全自动花生坚果精深加工整线</w:t>
      </w:r>
      <w:proofErr w:type="spellEnd"/>
      <w:r w:rsidRPr="007653E7">
        <w:rPr>
          <w:rFonts w:ascii="宋体" w:eastAsia="宋体" w:hAnsi="宋体" w:cs="Arial"/>
          <w:color w:val="1F2329"/>
          <w:sz w:val="24"/>
          <w:szCs w:val="24"/>
        </w:rPr>
        <w:t xml:space="preserve"> 16–58 </w:t>
      </w:r>
      <w:proofErr w:type="spellStart"/>
      <w:r w:rsidRPr="007653E7">
        <w:rPr>
          <w:rFonts w:ascii="宋体" w:eastAsia="宋体" w:hAnsi="宋体" w:cs="Arial"/>
          <w:color w:val="1F2329"/>
          <w:sz w:val="24"/>
          <w:szCs w:val="24"/>
        </w:rPr>
        <w:t>万元；大型热泵烘干量产生产线</w:t>
      </w:r>
      <w:proofErr w:type="spellEnd"/>
      <w:r w:rsidRPr="007653E7">
        <w:rPr>
          <w:rFonts w:ascii="宋体" w:eastAsia="宋体" w:hAnsi="宋体" w:cs="Arial"/>
          <w:color w:val="1F2329"/>
          <w:sz w:val="24"/>
          <w:szCs w:val="24"/>
        </w:rPr>
        <w:t xml:space="preserve"> 58–120 </w:t>
      </w:r>
      <w:proofErr w:type="spellStart"/>
      <w:r w:rsidRPr="007653E7">
        <w:rPr>
          <w:rFonts w:ascii="宋体" w:eastAsia="宋体" w:hAnsi="宋体" w:cs="Arial"/>
          <w:color w:val="1F2329"/>
          <w:sz w:val="24"/>
          <w:szCs w:val="24"/>
        </w:rPr>
        <w:t>万元</w:t>
      </w:r>
      <w:proofErr w:type="spellEnd"/>
      <w:r w:rsidRPr="007653E7">
        <w:rPr>
          <w:rFonts w:ascii="宋体" w:eastAsia="宋体" w:hAnsi="宋体" w:cs="Arial"/>
          <w:color w:val="1F2329"/>
          <w:sz w:val="24"/>
          <w:szCs w:val="24"/>
        </w:rPr>
        <w:t>。</w:t>
      </w:r>
    </w:p>
    <w:p w:rsidR="00C65FEB" w:rsidRPr="007653E7" w:rsidRDefault="00C65FEB" w:rsidP="007653E7">
      <w:pPr>
        <w:pStyle w:val="aa"/>
        <w:numPr>
          <w:ilvl w:val="0"/>
          <w:numId w:val="15"/>
        </w:numPr>
        <w:spacing w:after="0" w:line="326" w:lineRule="atLeast"/>
        <w:rPr>
          <w:rFonts w:ascii="宋体" w:eastAsia="宋体" w:hAnsi="宋体" w:hint="eastAsia"/>
          <w:sz w:val="24"/>
          <w:szCs w:val="24"/>
          <w:lang w:eastAsia="zh-CN"/>
        </w:rPr>
      </w:pPr>
      <w:r w:rsidRPr="007653E7">
        <w:rPr>
          <w:rFonts w:ascii="宋体" w:eastAsia="宋体" w:hAnsi="宋体"/>
          <w:b/>
          <w:sz w:val="24"/>
          <w:szCs w:val="24"/>
          <w:lang w:eastAsia="zh-CN"/>
        </w:rPr>
        <w:t>HS编码</w:t>
      </w:r>
      <w:r w:rsidRPr="007653E7">
        <w:rPr>
          <w:rFonts w:ascii="宋体" w:eastAsia="宋体" w:hAnsi="宋体"/>
          <w:sz w:val="24"/>
          <w:szCs w:val="24"/>
          <w:lang w:eastAsia="zh-CN"/>
        </w:rPr>
        <w:t>：84386000</w:t>
      </w:r>
    </w:p>
    <w:p w:rsidR="007653E7" w:rsidRDefault="00D11E56" w:rsidP="007653E7">
      <w:pPr>
        <w:pStyle w:val="aa"/>
        <w:numPr>
          <w:ilvl w:val="0"/>
          <w:numId w:val="15"/>
        </w:numPr>
        <w:spacing w:after="0" w:line="326" w:lineRule="atLeast"/>
        <w:rPr>
          <w:rFonts w:ascii="宋体" w:eastAsia="宋体" w:hAnsi="宋体" w:cs="Arial" w:hint="eastAsia"/>
          <w:color w:val="1F2329"/>
          <w:sz w:val="24"/>
          <w:szCs w:val="24"/>
          <w:shd w:val="clear" w:color="auto" w:fill="FFFFFF"/>
          <w:lang w:eastAsia="zh-CN"/>
        </w:rPr>
      </w:pPr>
      <w:r w:rsidRPr="007653E7">
        <w:rPr>
          <w:rFonts w:ascii="宋体" w:eastAsia="宋体" w:hAnsi="宋体"/>
          <w:b/>
          <w:sz w:val="24"/>
          <w:szCs w:val="24"/>
          <w:lang w:eastAsia="zh-CN"/>
        </w:rPr>
        <w:t>生产周期</w:t>
      </w:r>
      <w:r w:rsidR="007653E7">
        <w:rPr>
          <w:rFonts w:ascii="宋体" w:eastAsia="宋体" w:hAnsi="宋体" w:cs="Arial"/>
          <w:color w:val="1F2329"/>
          <w:sz w:val="24"/>
          <w:szCs w:val="24"/>
          <w:shd w:val="clear" w:color="auto" w:fill="FFFFFF"/>
        </w:rPr>
        <w:t>：</w:t>
      </w:r>
      <w:proofErr w:type="spellStart"/>
      <w:r w:rsidRPr="007653E7">
        <w:rPr>
          <w:rFonts w:ascii="宋体" w:eastAsia="宋体" w:hAnsi="宋体" w:cs="Arial"/>
          <w:color w:val="1F2329"/>
          <w:sz w:val="24"/>
          <w:szCs w:val="24"/>
          <w:shd w:val="clear" w:color="auto" w:fill="FFFFFF"/>
        </w:rPr>
        <w:t>准机型</w:t>
      </w:r>
      <w:proofErr w:type="spellEnd"/>
      <w:r w:rsidRPr="007653E7">
        <w:rPr>
          <w:rFonts w:ascii="宋体" w:eastAsia="宋体" w:hAnsi="宋体" w:cs="Arial"/>
          <w:color w:val="1F2329"/>
          <w:sz w:val="24"/>
          <w:szCs w:val="24"/>
          <w:shd w:val="clear" w:color="auto" w:fill="FFFFFF"/>
        </w:rPr>
        <w:t xml:space="preserve"> 12–20 </w:t>
      </w:r>
      <w:proofErr w:type="spellStart"/>
      <w:r w:rsidRPr="007653E7">
        <w:rPr>
          <w:rFonts w:ascii="宋体" w:eastAsia="宋体" w:hAnsi="宋体" w:cs="Arial"/>
          <w:color w:val="1F2329"/>
          <w:sz w:val="24"/>
          <w:szCs w:val="24"/>
          <w:shd w:val="clear" w:color="auto" w:fill="FFFFFF"/>
        </w:rPr>
        <w:t>天；非标热泵、智能温控定制机型</w:t>
      </w:r>
      <w:proofErr w:type="spellEnd"/>
      <w:r w:rsidRPr="007653E7">
        <w:rPr>
          <w:rFonts w:ascii="宋体" w:eastAsia="宋体" w:hAnsi="宋体" w:cs="Arial"/>
          <w:color w:val="1F2329"/>
          <w:sz w:val="24"/>
          <w:szCs w:val="24"/>
          <w:shd w:val="clear" w:color="auto" w:fill="FFFFFF"/>
        </w:rPr>
        <w:t xml:space="preserve"> 20–32 </w:t>
      </w:r>
      <w:proofErr w:type="spellStart"/>
      <w:r w:rsidRPr="007653E7">
        <w:rPr>
          <w:rFonts w:ascii="宋体" w:eastAsia="宋体" w:hAnsi="宋体" w:cs="Arial"/>
          <w:color w:val="1F2329"/>
          <w:sz w:val="24"/>
          <w:szCs w:val="24"/>
          <w:shd w:val="clear" w:color="auto" w:fill="FFFFFF"/>
        </w:rPr>
        <w:t>天；大型成套整线</w:t>
      </w:r>
      <w:proofErr w:type="spellEnd"/>
      <w:r w:rsidRPr="007653E7">
        <w:rPr>
          <w:rFonts w:ascii="宋体" w:eastAsia="宋体" w:hAnsi="宋体" w:cs="Arial"/>
          <w:color w:val="1F2329"/>
          <w:sz w:val="24"/>
          <w:szCs w:val="24"/>
          <w:shd w:val="clear" w:color="auto" w:fill="FFFFFF"/>
        </w:rPr>
        <w:t xml:space="preserve"> 32–48 天。</w:t>
      </w:r>
    </w:p>
    <w:p w:rsidR="00D11E56" w:rsidRPr="00D11E56" w:rsidRDefault="00D11E56" w:rsidP="00C65FEB">
      <w:pPr>
        <w:pStyle w:val="aa"/>
        <w:numPr>
          <w:ilvl w:val="0"/>
          <w:numId w:val="15"/>
        </w:numPr>
        <w:spacing w:after="0" w:line="326" w:lineRule="atLeast"/>
        <w:rPr>
          <w:rFonts w:ascii="宋体" w:eastAsia="宋体" w:hAnsi="宋体" w:hint="eastAsia"/>
          <w:sz w:val="24"/>
          <w:szCs w:val="24"/>
          <w:lang w:eastAsia="zh-CN"/>
        </w:rPr>
      </w:pPr>
      <w:proofErr w:type="spellStart"/>
      <w:r w:rsidRPr="007653E7">
        <w:rPr>
          <w:rFonts w:ascii="宋体" w:eastAsia="宋体" w:hAnsi="宋体" w:cs="Arial"/>
          <w:b/>
          <w:bCs/>
          <w:color w:val="1F2329"/>
          <w:sz w:val="24"/>
          <w:szCs w:val="24"/>
        </w:rPr>
        <w:t>海关物流周期</w:t>
      </w:r>
      <w:r w:rsidR="007653E7" w:rsidRPr="007653E7">
        <w:rPr>
          <w:rFonts w:ascii="宋体" w:eastAsia="宋体" w:hAnsi="宋体" w:cs="Arial" w:hint="eastAsia"/>
          <w:color w:val="1F2329"/>
          <w:sz w:val="24"/>
          <w:szCs w:val="24"/>
        </w:rPr>
        <w:t>:</w:t>
      </w:r>
      <w:r w:rsidRPr="007653E7">
        <w:rPr>
          <w:rFonts w:ascii="宋体" w:eastAsia="宋体" w:hAnsi="宋体" w:cs="Arial"/>
          <w:color w:val="1F2329"/>
          <w:sz w:val="24"/>
          <w:szCs w:val="24"/>
        </w:rPr>
        <w:t>岛本地临港工厂，物流链路最短、出货最快；海运欧美</w:t>
      </w:r>
      <w:proofErr w:type="spellEnd"/>
      <w:r w:rsidRPr="007653E7">
        <w:rPr>
          <w:rFonts w:ascii="宋体" w:eastAsia="宋体" w:hAnsi="宋体" w:cs="Arial"/>
          <w:color w:val="1F2329"/>
          <w:sz w:val="24"/>
          <w:szCs w:val="24"/>
        </w:rPr>
        <w:t xml:space="preserve"> 20–36 </w:t>
      </w:r>
      <w:proofErr w:type="spellStart"/>
      <w:r w:rsidRPr="007653E7">
        <w:rPr>
          <w:rFonts w:ascii="宋体" w:eastAsia="宋体" w:hAnsi="宋体" w:cs="Arial"/>
          <w:color w:val="1F2329"/>
          <w:sz w:val="24"/>
          <w:szCs w:val="24"/>
        </w:rPr>
        <w:t>天、东南亚</w:t>
      </w:r>
      <w:proofErr w:type="spellEnd"/>
      <w:r w:rsidRPr="007653E7">
        <w:rPr>
          <w:rFonts w:ascii="宋体" w:eastAsia="宋体" w:hAnsi="宋体" w:cs="Arial"/>
          <w:color w:val="1F2329"/>
          <w:sz w:val="24"/>
          <w:szCs w:val="24"/>
        </w:rPr>
        <w:t xml:space="preserve"> 6–17 </w:t>
      </w:r>
      <w:proofErr w:type="spellStart"/>
      <w:r w:rsidRPr="007653E7">
        <w:rPr>
          <w:rFonts w:ascii="宋体" w:eastAsia="宋体" w:hAnsi="宋体" w:cs="Arial"/>
          <w:color w:val="1F2329"/>
          <w:sz w:val="24"/>
          <w:szCs w:val="24"/>
        </w:rPr>
        <w:t>天、远洋</w:t>
      </w:r>
      <w:proofErr w:type="spellEnd"/>
      <w:r w:rsidRPr="007653E7">
        <w:rPr>
          <w:rFonts w:ascii="宋体" w:eastAsia="宋体" w:hAnsi="宋体" w:cs="Arial"/>
          <w:color w:val="1F2329"/>
          <w:sz w:val="24"/>
          <w:szCs w:val="24"/>
        </w:rPr>
        <w:t xml:space="preserve"> 27–40 </w:t>
      </w:r>
      <w:proofErr w:type="spellStart"/>
      <w:r w:rsidRPr="007653E7">
        <w:rPr>
          <w:rFonts w:ascii="宋体" w:eastAsia="宋体" w:hAnsi="宋体" w:cs="Arial"/>
          <w:color w:val="1F2329"/>
          <w:sz w:val="24"/>
          <w:szCs w:val="24"/>
        </w:rPr>
        <w:t>天；空运</w:t>
      </w:r>
      <w:proofErr w:type="spellEnd"/>
      <w:r w:rsidRPr="007653E7">
        <w:rPr>
          <w:rFonts w:ascii="宋体" w:eastAsia="宋体" w:hAnsi="宋体" w:cs="Arial"/>
          <w:color w:val="1F2329"/>
          <w:sz w:val="24"/>
          <w:szCs w:val="24"/>
        </w:rPr>
        <w:t xml:space="preserve"> 6–11 天；</w:t>
      </w:r>
      <w:r w:rsidR="007653E7" w:rsidRPr="007653E7">
        <w:rPr>
          <w:rFonts w:ascii="宋体" w:eastAsia="宋体" w:hAnsi="宋体" w:hint="eastAsia"/>
          <w:sz w:val="24"/>
          <w:szCs w:val="24"/>
          <w:lang w:eastAsia="zh-CN"/>
        </w:rPr>
        <w:t xml:space="preserve"> </w:t>
      </w:r>
    </w:p>
    <w:p w:rsidR="006C5D08" w:rsidRDefault="00C65FEB">
      <w:pPr>
        <w:spacing w:after="40"/>
        <w:rPr>
          <w:rFonts w:ascii="宋体" w:eastAsia="宋体" w:hAnsi="宋体"/>
          <w:sz w:val="24"/>
          <w:szCs w:val="24"/>
          <w:lang w:eastAsia="zh-CN"/>
        </w:rPr>
      </w:pPr>
      <w:proofErr w:type="spellStart"/>
      <w:r>
        <w:rPr>
          <w:rFonts w:ascii="宋体" w:eastAsia="宋体" w:hAnsi="宋体"/>
          <w:sz w:val="24"/>
          <w:szCs w:val="24"/>
        </w:rPr>
        <w:t>产品图</w:t>
      </w:r>
      <w:proofErr w:type="spellEnd"/>
      <w:r>
        <w:rPr>
          <w:rFonts w:ascii="宋体" w:eastAsia="宋体" w:hAnsi="宋体"/>
          <w:sz w:val="24"/>
          <w:szCs w:val="24"/>
        </w:rPr>
        <w:t>：</w:t>
      </w:r>
    </w:p>
    <w:p w:rsidR="00C65FEB" w:rsidRPr="00C65FEB" w:rsidRDefault="000620F7" w:rsidP="00A245D7">
      <w:pPr>
        <w:spacing w:after="40"/>
        <w:jc w:val="center"/>
        <w:rPr>
          <w:rFonts w:ascii="宋体" w:eastAsia="宋体" w:hAnsi="宋体"/>
          <w:sz w:val="24"/>
          <w:szCs w:val="24"/>
          <w:lang w:eastAsia="zh-CN"/>
        </w:rPr>
      </w:pPr>
      <w:r>
        <w:rPr>
          <w:noProof/>
          <w:lang w:eastAsia="zh-CN"/>
        </w:rPr>
        <w:drawing>
          <wp:inline distT="0" distB="0" distL="0" distR="0">
            <wp:extent cx="5760720" cy="3327880"/>
            <wp:effectExtent l="19050" t="0" r="0" b="0"/>
            <wp:docPr id="7" name="图片 4" descr="筛果机_筛选系列_青岛新艺花生机械有限公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筛果机_筛选系列_青岛新艺花生机械有限公司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327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5D08" w:rsidRPr="00C65FEB" w:rsidRDefault="000D2781" w:rsidP="00140B04">
      <w:pPr>
        <w:spacing w:after="40"/>
        <w:rPr>
          <w:rFonts w:ascii="宋体" w:eastAsia="宋体" w:hAnsi="宋体"/>
          <w:b/>
          <w:color w:val="1F3864"/>
          <w:sz w:val="28"/>
          <w:szCs w:val="28"/>
        </w:rPr>
      </w:pPr>
      <w:r w:rsidRPr="00C65FEB">
        <w:rPr>
          <w:rFonts w:ascii="宋体" w:eastAsia="宋体" w:hAnsi="宋体"/>
          <w:b/>
          <w:color w:val="1F3864"/>
          <w:sz w:val="28"/>
          <w:szCs w:val="28"/>
        </w:rPr>
        <w:lastRenderedPageBreak/>
        <w:t xml:space="preserve">4. </w:t>
      </w:r>
      <w:bookmarkStart w:id="0" w:name="OLE_LINK8"/>
      <w:bookmarkStart w:id="1" w:name="OLE_LINK9"/>
      <w:proofErr w:type="spellStart"/>
      <w:r w:rsidR="00C65FEB">
        <w:rPr>
          <w:rFonts w:ascii="宋体" w:eastAsia="宋体" w:hAnsi="宋体"/>
          <w:b/>
          <w:color w:val="1F3864"/>
          <w:sz w:val="28"/>
          <w:szCs w:val="28"/>
        </w:rPr>
        <w:t>常州</w:t>
      </w:r>
      <w:r w:rsidRPr="00C65FEB">
        <w:rPr>
          <w:rFonts w:ascii="宋体" w:eastAsia="宋体" w:hAnsi="宋体"/>
          <w:b/>
          <w:color w:val="1F3864"/>
          <w:sz w:val="28"/>
          <w:szCs w:val="28"/>
        </w:rPr>
        <w:t>智阳机械设备有限公司</w:t>
      </w:r>
      <w:bookmarkEnd w:id="0"/>
      <w:bookmarkEnd w:id="1"/>
      <w:proofErr w:type="spellEnd"/>
    </w:p>
    <w:p w:rsidR="00C65FEB" w:rsidRPr="00BE22EC" w:rsidRDefault="000D2781" w:rsidP="00BE22EC">
      <w:pPr>
        <w:pStyle w:val="aa"/>
        <w:numPr>
          <w:ilvl w:val="0"/>
          <w:numId w:val="14"/>
        </w:numPr>
        <w:spacing w:after="40"/>
        <w:rPr>
          <w:rFonts w:ascii="宋体" w:eastAsia="宋体" w:hAnsi="宋体"/>
          <w:sz w:val="24"/>
          <w:szCs w:val="24"/>
          <w:lang w:eastAsia="zh-CN"/>
        </w:rPr>
      </w:pPr>
      <w:r w:rsidRPr="00BE22EC">
        <w:rPr>
          <w:rFonts w:ascii="宋体" w:eastAsia="宋体" w:hAnsi="宋体"/>
          <w:b/>
          <w:sz w:val="24"/>
          <w:szCs w:val="24"/>
        </w:rPr>
        <w:t>企业真实性：</w:t>
      </w:r>
      <w:r w:rsidRPr="00BE22EC">
        <w:rPr>
          <w:rFonts w:ascii="宋体" w:eastAsia="宋体" w:hAnsi="宋体"/>
          <w:sz w:val="24"/>
          <w:szCs w:val="24"/>
        </w:rPr>
        <w:t>成立于</w:t>
      </w:r>
      <w:r w:rsidR="00C65FEB" w:rsidRPr="00BE22EC">
        <w:rPr>
          <w:rFonts w:ascii="宋体" w:eastAsia="宋体" w:hAnsi="宋体" w:hint="eastAsia"/>
          <w:sz w:val="24"/>
          <w:szCs w:val="24"/>
          <w:lang w:eastAsia="zh-CN"/>
        </w:rPr>
        <w:t>2010</w:t>
      </w:r>
      <w:r w:rsidR="00BE22EC" w:rsidRPr="00BE22EC">
        <w:rPr>
          <w:rFonts w:ascii="宋体" w:eastAsia="宋体" w:hAnsi="宋体"/>
          <w:sz w:val="24"/>
          <w:szCs w:val="24"/>
        </w:rPr>
        <w:t>年，</w:t>
      </w:r>
      <w:r w:rsidRPr="00BE22EC">
        <w:rPr>
          <w:rFonts w:ascii="宋体" w:eastAsia="宋体" w:hAnsi="宋体"/>
          <w:sz w:val="24"/>
          <w:szCs w:val="24"/>
        </w:rPr>
        <w:t>定代表人：</w:t>
      </w:r>
      <w:r w:rsidR="00C65FEB" w:rsidRPr="00BE22EC">
        <w:rPr>
          <w:rFonts w:ascii="宋体" w:eastAsia="宋体" w:hAnsi="宋体" w:hint="eastAsia"/>
          <w:sz w:val="24"/>
          <w:szCs w:val="24"/>
        </w:rPr>
        <w:t>阳廷春</w:t>
      </w:r>
      <w:r w:rsidRPr="00BE22EC">
        <w:rPr>
          <w:rFonts w:ascii="宋体" w:eastAsia="宋体" w:hAnsi="宋体"/>
          <w:sz w:val="24"/>
          <w:szCs w:val="24"/>
        </w:rPr>
        <w:t>，在营企业，注册资本</w:t>
      </w:r>
      <w:r w:rsidR="00C65FEB" w:rsidRPr="00BE22EC">
        <w:rPr>
          <w:rFonts w:ascii="宋体" w:eastAsia="宋体" w:hAnsi="宋体" w:hint="eastAsia"/>
          <w:sz w:val="24"/>
          <w:szCs w:val="24"/>
          <w:lang w:eastAsia="zh-CN"/>
        </w:rPr>
        <w:t>810</w:t>
      </w:r>
      <w:r w:rsidRPr="00BE22EC">
        <w:rPr>
          <w:rFonts w:ascii="宋体" w:eastAsia="宋体" w:hAnsi="宋体"/>
          <w:sz w:val="24"/>
          <w:szCs w:val="24"/>
        </w:rPr>
        <w:t>万元</w:t>
      </w:r>
    </w:p>
    <w:p w:rsidR="006C5D08" w:rsidRPr="00BE22EC" w:rsidRDefault="000D2781" w:rsidP="00BE22EC">
      <w:pPr>
        <w:pStyle w:val="aa"/>
        <w:numPr>
          <w:ilvl w:val="0"/>
          <w:numId w:val="14"/>
        </w:numPr>
        <w:spacing w:after="40"/>
        <w:rPr>
          <w:rFonts w:ascii="宋体" w:eastAsia="宋体" w:hAnsi="宋体"/>
          <w:sz w:val="24"/>
          <w:szCs w:val="24"/>
        </w:rPr>
      </w:pPr>
      <w:r w:rsidRPr="00BE22EC">
        <w:rPr>
          <w:rFonts w:ascii="宋体" w:eastAsia="宋体" w:hAnsi="宋体"/>
          <w:b/>
          <w:sz w:val="24"/>
          <w:szCs w:val="24"/>
        </w:rPr>
        <w:t>经营状态：</w:t>
      </w:r>
      <w:r w:rsidRPr="00BE22EC">
        <w:rPr>
          <w:rFonts w:ascii="宋体" w:eastAsia="宋体" w:hAnsi="宋体"/>
          <w:sz w:val="24"/>
          <w:szCs w:val="24"/>
        </w:rPr>
        <w:t>在营（2026存续）、夏威夷果光选分选设备专精企业</w:t>
      </w:r>
    </w:p>
    <w:p w:rsidR="006C5D08" w:rsidRPr="00BE22EC" w:rsidRDefault="00C65FEB" w:rsidP="00BE22EC">
      <w:pPr>
        <w:pStyle w:val="aa"/>
        <w:numPr>
          <w:ilvl w:val="0"/>
          <w:numId w:val="14"/>
        </w:numPr>
        <w:spacing w:after="40"/>
        <w:rPr>
          <w:rFonts w:ascii="宋体" w:eastAsia="宋体" w:hAnsi="宋体"/>
          <w:sz w:val="24"/>
          <w:szCs w:val="24"/>
          <w:lang w:eastAsia="zh-CN"/>
        </w:rPr>
      </w:pPr>
      <w:r w:rsidRPr="00BE22EC">
        <w:rPr>
          <w:rFonts w:ascii="宋体" w:eastAsia="宋体" w:hAnsi="宋体" w:hint="eastAsia"/>
          <w:b/>
          <w:sz w:val="24"/>
          <w:szCs w:val="24"/>
        </w:rPr>
        <w:t>参保人数</w:t>
      </w:r>
      <w:r w:rsidRPr="00BE22EC">
        <w:rPr>
          <w:rFonts w:ascii="宋体" w:eastAsia="宋体" w:hAnsi="宋体"/>
          <w:b/>
          <w:sz w:val="24"/>
          <w:szCs w:val="24"/>
        </w:rPr>
        <w:t>：</w:t>
      </w:r>
      <w:r w:rsidRPr="00BE22EC">
        <w:rPr>
          <w:rFonts w:ascii="宋体" w:eastAsia="宋体" w:hAnsi="宋体" w:hint="eastAsia"/>
          <w:sz w:val="24"/>
          <w:szCs w:val="24"/>
          <w:lang w:eastAsia="zh-CN"/>
        </w:rPr>
        <w:t>23人</w:t>
      </w:r>
    </w:p>
    <w:p w:rsidR="00C65FEB" w:rsidRPr="00BE22EC" w:rsidRDefault="000D2781" w:rsidP="00BE22EC">
      <w:pPr>
        <w:pStyle w:val="aa"/>
        <w:numPr>
          <w:ilvl w:val="0"/>
          <w:numId w:val="14"/>
        </w:numPr>
        <w:spacing w:after="40"/>
        <w:rPr>
          <w:rFonts w:ascii="宋体" w:eastAsia="宋体" w:hAnsi="宋体"/>
          <w:sz w:val="24"/>
          <w:szCs w:val="24"/>
          <w:lang w:eastAsia="zh-CN"/>
        </w:rPr>
      </w:pPr>
      <w:r w:rsidRPr="00BE22EC">
        <w:rPr>
          <w:rFonts w:ascii="宋体" w:eastAsia="宋体" w:hAnsi="宋体"/>
          <w:b/>
          <w:sz w:val="24"/>
          <w:szCs w:val="24"/>
        </w:rPr>
        <w:t>注册地址：</w:t>
      </w:r>
      <w:r w:rsidR="00C65FEB" w:rsidRPr="00BE22EC">
        <w:rPr>
          <w:rFonts w:ascii="宋体" w:eastAsia="宋体" w:hAnsi="宋体" w:hint="eastAsia"/>
          <w:sz w:val="24"/>
          <w:szCs w:val="24"/>
        </w:rPr>
        <w:t>常州市天宁区郑陆镇舜山路</w:t>
      </w:r>
      <w:r w:rsidR="00C65FEB" w:rsidRPr="00BE22EC">
        <w:rPr>
          <w:rFonts w:ascii="宋体" w:eastAsia="宋体" w:hAnsi="宋体"/>
          <w:sz w:val="24"/>
          <w:szCs w:val="24"/>
        </w:rPr>
        <w:t>65</w:t>
      </w:r>
      <w:r w:rsidR="00C65FEB" w:rsidRPr="00BE22EC">
        <w:rPr>
          <w:rFonts w:ascii="宋体" w:eastAsia="宋体" w:hAnsi="宋体" w:hint="eastAsia"/>
          <w:sz w:val="24"/>
          <w:szCs w:val="24"/>
        </w:rPr>
        <w:t>号</w:t>
      </w:r>
      <w:r w:rsidR="00C65FEB" w:rsidRPr="00BE22EC">
        <w:rPr>
          <w:rFonts w:ascii="宋体" w:eastAsia="宋体" w:hAnsi="宋体"/>
          <w:sz w:val="24"/>
          <w:szCs w:val="24"/>
        </w:rPr>
        <w:t>1</w:t>
      </w:r>
      <w:r w:rsidR="00C65FEB" w:rsidRPr="00BE22EC">
        <w:rPr>
          <w:rFonts w:ascii="宋体" w:eastAsia="宋体" w:hAnsi="宋体" w:hint="eastAsia"/>
          <w:sz w:val="24"/>
          <w:szCs w:val="24"/>
        </w:rPr>
        <w:t>幢</w:t>
      </w:r>
      <w:r w:rsidR="00C65FEB" w:rsidRPr="00BE22EC">
        <w:rPr>
          <w:rFonts w:ascii="宋体" w:eastAsia="宋体" w:hAnsi="宋体"/>
          <w:sz w:val="24"/>
          <w:szCs w:val="24"/>
        </w:rPr>
        <w:t>3</w:t>
      </w:r>
      <w:r w:rsidR="00C65FEB" w:rsidRPr="00BE22EC">
        <w:rPr>
          <w:rFonts w:ascii="宋体" w:eastAsia="宋体" w:hAnsi="宋体" w:hint="eastAsia"/>
          <w:sz w:val="24"/>
          <w:szCs w:val="24"/>
        </w:rPr>
        <w:t>号</w:t>
      </w:r>
    </w:p>
    <w:p w:rsidR="00BE22EC" w:rsidRDefault="000D2781" w:rsidP="00BE22EC">
      <w:pPr>
        <w:pStyle w:val="aa"/>
        <w:numPr>
          <w:ilvl w:val="0"/>
          <w:numId w:val="14"/>
        </w:numPr>
        <w:spacing w:after="40"/>
        <w:rPr>
          <w:rFonts w:hint="eastAsia"/>
          <w:lang w:eastAsia="zh-CN"/>
        </w:rPr>
      </w:pPr>
      <w:r w:rsidRPr="00BE22EC">
        <w:rPr>
          <w:rFonts w:ascii="宋体" w:eastAsia="宋体" w:hAnsi="宋体"/>
          <w:b/>
          <w:sz w:val="24"/>
          <w:szCs w:val="24"/>
        </w:rPr>
        <w:t>联系方式：</w:t>
      </w:r>
      <w:r w:rsidRPr="00BE22EC">
        <w:rPr>
          <w:rFonts w:ascii="宋体" w:eastAsia="宋体" w:hAnsi="宋体"/>
          <w:sz w:val="24"/>
          <w:szCs w:val="24"/>
        </w:rPr>
        <w:t>电话</w:t>
      </w:r>
      <w:r w:rsidR="00C65FEB" w:rsidRPr="00BE22EC">
        <w:rPr>
          <w:rFonts w:ascii="宋体" w:eastAsia="宋体" w:hAnsi="宋体"/>
          <w:sz w:val="24"/>
          <w:szCs w:val="24"/>
        </w:rPr>
        <w:t>13706115747</w:t>
      </w:r>
      <w:r w:rsidRPr="00BE22EC">
        <w:rPr>
          <w:rFonts w:ascii="宋体" w:eastAsia="宋体" w:hAnsi="宋体"/>
          <w:sz w:val="24"/>
          <w:szCs w:val="24"/>
        </w:rPr>
        <w:t>；</w:t>
      </w:r>
      <w:r w:rsidR="00C65FEB" w:rsidRPr="00BE22EC">
        <w:rPr>
          <w:rFonts w:ascii="宋体" w:eastAsia="宋体" w:hAnsi="宋体" w:hint="eastAsia"/>
          <w:sz w:val="24"/>
          <w:szCs w:val="24"/>
          <w:lang w:eastAsia="zh-CN"/>
        </w:rPr>
        <w:t>邮箱</w:t>
      </w:r>
      <w:r w:rsidR="00C65FEB" w:rsidRPr="00BE22EC">
        <w:rPr>
          <w:rFonts w:ascii="宋体" w:eastAsia="宋体" w:hAnsi="宋体"/>
          <w:sz w:val="24"/>
          <w:szCs w:val="24"/>
        </w:rPr>
        <w:t>：czzy188@163.com；官网</w:t>
      </w:r>
      <w:r w:rsidR="00BE22EC" w:rsidRPr="00BE22EC">
        <w:rPr>
          <w:rFonts w:ascii="宋体" w:eastAsia="宋体" w:hAnsi="宋体"/>
          <w:sz w:val="24"/>
          <w:szCs w:val="24"/>
        </w:rPr>
        <w:t>：</w:t>
      </w:r>
      <w:hyperlink r:id="rId14" w:history="1">
        <w:r w:rsidR="00C65FEB" w:rsidRPr="00BE22EC">
          <w:rPr>
            <w:rStyle w:val="afb"/>
            <w:rFonts w:ascii="宋体" w:eastAsia="宋体" w:hAnsi="宋体"/>
            <w:sz w:val="24"/>
            <w:szCs w:val="24"/>
          </w:rPr>
          <w:t>http://www.granulating.cn/</w:t>
        </w:r>
      </w:hyperlink>
    </w:p>
    <w:p w:rsidR="00BE22EC" w:rsidRPr="00BE22EC" w:rsidRDefault="00BE22EC" w:rsidP="00BE22EC">
      <w:pPr>
        <w:pStyle w:val="aa"/>
        <w:numPr>
          <w:ilvl w:val="0"/>
          <w:numId w:val="14"/>
        </w:numPr>
        <w:spacing w:after="40"/>
        <w:rPr>
          <w:rFonts w:ascii="宋体" w:eastAsia="宋体" w:hAnsi="宋体" w:cs="Arial" w:hint="eastAsia"/>
          <w:color w:val="1F2329"/>
          <w:sz w:val="24"/>
          <w:szCs w:val="24"/>
          <w:lang w:eastAsia="zh-CN"/>
        </w:rPr>
      </w:pPr>
      <w:r w:rsidRPr="00BE22EC">
        <w:rPr>
          <w:rFonts w:ascii="宋体" w:eastAsia="宋体" w:hAnsi="宋体"/>
          <w:b/>
          <w:sz w:val="24"/>
          <w:szCs w:val="24"/>
        </w:rPr>
        <w:t>企业资质</w:t>
      </w:r>
      <w:r w:rsidRPr="00BE22EC">
        <w:rPr>
          <w:rFonts w:ascii="宋体" w:eastAsia="宋体" w:hAnsi="宋体" w:cs="Arial"/>
          <w:color w:val="1F2329"/>
          <w:sz w:val="24"/>
          <w:szCs w:val="24"/>
        </w:rPr>
        <w:t>：用食品机械生产备案、常规实用新型专利，CE基础出口认证；</w:t>
      </w:r>
    </w:p>
    <w:p w:rsidR="00BE22EC" w:rsidRPr="00BE22EC" w:rsidRDefault="00BE22EC" w:rsidP="00BE22EC">
      <w:pPr>
        <w:pStyle w:val="aa"/>
        <w:numPr>
          <w:ilvl w:val="0"/>
          <w:numId w:val="14"/>
        </w:numPr>
        <w:spacing w:after="40"/>
        <w:rPr>
          <w:rFonts w:ascii="宋体" w:eastAsia="宋体" w:hAnsi="宋体" w:cs="Arial"/>
          <w:color w:val="1F2329"/>
          <w:sz w:val="24"/>
          <w:szCs w:val="24"/>
        </w:rPr>
      </w:pPr>
      <w:r w:rsidRPr="00BE22EC">
        <w:rPr>
          <w:rFonts w:ascii="宋体" w:eastAsia="宋体" w:hAnsi="宋体"/>
          <w:b/>
          <w:sz w:val="24"/>
          <w:szCs w:val="24"/>
        </w:rPr>
        <w:t>技术特点：</w:t>
      </w:r>
      <w:r w:rsidRPr="00BE22EC">
        <w:rPr>
          <w:rFonts w:ascii="宋体" w:eastAsia="宋体" w:hAnsi="宋体" w:cs="Arial"/>
          <w:color w:val="1F2329"/>
          <w:sz w:val="24"/>
          <w:szCs w:val="24"/>
        </w:rPr>
        <w:t>主打坚果、花生、粮食通用</w:t>
      </w:r>
      <w:r w:rsidRPr="00BE22EC">
        <w:rPr>
          <w:rStyle w:val="af1"/>
          <w:rFonts w:ascii="宋体" w:eastAsia="宋体" w:hAnsi="宋体" w:cs="Arial"/>
          <w:b w:val="0"/>
          <w:bCs w:val="0"/>
          <w:color w:val="1F2329"/>
          <w:sz w:val="24"/>
          <w:szCs w:val="24"/>
        </w:rPr>
        <w:t>清洗、筛选、烘干、输送预处理设备</w:t>
      </w:r>
      <w:r w:rsidRPr="00BE22EC">
        <w:rPr>
          <w:rFonts w:ascii="宋体" w:eastAsia="宋体" w:hAnsi="宋体" w:cs="Arial"/>
          <w:color w:val="1F2329"/>
          <w:sz w:val="24"/>
          <w:szCs w:val="24"/>
        </w:rPr>
        <w:t>，设备通用性强、适配品类广；采用多层分级振动筛选 + 风选除尘复合工艺，分级精准、除杂彻底、残料少；设备结构轻量化、占地紧凑、安装调试简单；变频调速适配不同产能、不同干湿原料，防堵料、防残留、运行平稳；整机结构简单、易损件通用、后期维护成本低，主打经济型、稳定型量产设备，适配中小型花生、杂粮加工厂预处理工序。</w:t>
      </w:r>
    </w:p>
    <w:p w:rsidR="00BE22EC" w:rsidRPr="00BE22EC" w:rsidRDefault="00BE22EC" w:rsidP="00BE22EC">
      <w:pPr>
        <w:pStyle w:val="aa"/>
        <w:numPr>
          <w:ilvl w:val="0"/>
          <w:numId w:val="14"/>
        </w:numPr>
        <w:spacing w:after="40"/>
        <w:rPr>
          <w:rFonts w:ascii="宋体" w:eastAsia="宋体" w:hAnsi="宋体" w:hint="eastAsia"/>
          <w:b/>
          <w:sz w:val="24"/>
          <w:szCs w:val="24"/>
        </w:rPr>
      </w:pPr>
      <w:proofErr w:type="spellStart"/>
      <w:r w:rsidRPr="00BE22EC">
        <w:rPr>
          <w:rFonts w:ascii="宋体" w:eastAsia="宋体" w:hAnsi="宋体"/>
          <w:b/>
          <w:sz w:val="24"/>
          <w:szCs w:val="24"/>
        </w:rPr>
        <w:t>价格参考：</w:t>
      </w:r>
      <w:r w:rsidRPr="00BE22EC">
        <w:rPr>
          <w:rFonts w:ascii="宋体" w:eastAsia="宋体" w:hAnsi="宋体" w:cs="Arial"/>
          <w:color w:val="1F2329"/>
          <w:sz w:val="24"/>
          <w:szCs w:val="24"/>
          <w:shd w:val="clear" w:color="auto" w:fill="FFFFFF"/>
        </w:rPr>
        <w:t>型筛选、清洗单机</w:t>
      </w:r>
      <w:proofErr w:type="spellEnd"/>
      <w:r w:rsidRPr="00BE22EC">
        <w:rPr>
          <w:rFonts w:ascii="宋体" w:eastAsia="宋体" w:hAnsi="宋体" w:cs="Arial"/>
          <w:color w:val="1F2329"/>
          <w:sz w:val="24"/>
          <w:szCs w:val="24"/>
          <w:shd w:val="clear" w:color="auto" w:fill="FFFFFF"/>
        </w:rPr>
        <w:t xml:space="preserve"> 1.2–4 </w:t>
      </w:r>
      <w:proofErr w:type="spellStart"/>
      <w:r w:rsidRPr="00BE22EC">
        <w:rPr>
          <w:rFonts w:ascii="宋体" w:eastAsia="宋体" w:hAnsi="宋体" w:cs="Arial"/>
          <w:color w:val="1F2329"/>
          <w:sz w:val="24"/>
          <w:szCs w:val="24"/>
          <w:shd w:val="clear" w:color="auto" w:fill="FFFFFF"/>
        </w:rPr>
        <w:t>万元；中型多功能预处理机组</w:t>
      </w:r>
      <w:proofErr w:type="spellEnd"/>
      <w:r w:rsidRPr="00BE22EC">
        <w:rPr>
          <w:rFonts w:ascii="宋体" w:eastAsia="宋体" w:hAnsi="宋体" w:cs="Arial"/>
          <w:color w:val="1F2329"/>
          <w:sz w:val="24"/>
          <w:szCs w:val="24"/>
          <w:shd w:val="clear" w:color="auto" w:fill="FFFFFF"/>
        </w:rPr>
        <w:t xml:space="preserve"> 4–11 </w:t>
      </w:r>
      <w:proofErr w:type="spellStart"/>
      <w:r w:rsidRPr="00BE22EC">
        <w:rPr>
          <w:rFonts w:ascii="宋体" w:eastAsia="宋体" w:hAnsi="宋体" w:cs="Arial"/>
          <w:color w:val="1F2329"/>
          <w:sz w:val="24"/>
          <w:szCs w:val="24"/>
          <w:shd w:val="clear" w:color="auto" w:fill="FFFFFF"/>
        </w:rPr>
        <w:t>万元；</w:t>
      </w:r>
      <w:r w:rsidRPr="00BE22EC">
        <w:rPr>
          <w:rFonts w:ascii="宋体" w:eastAsia="宋体" w:hAnsi="宋体"/>
          <w:sz w:val="24"/>
          <w:szCs w:val="24"/>
        </w:rPr>
        <w:t>全自动清理烘干成套流水线</w:t>
      </w:r>
      <w:proofErr w:type="spellEnd"/>
      <w:r w:rsidRPr="00BE22EC">
        <w:rPr>
          <w:rFonts w:ascii="宋体" w:eastAsia="宋体" w:hAnsi="宋体"/>
          <w:sz w:val="24"/>
          <w:szCs w:val="24"/>
        </w:rPr>
        <w:t xml:space="preserve"> 11–35 万元。</w:t>
      </w:r>
    </w:p>
    <w:p w:rsidR="006C5D08" w:rsidRPr="00BE22EC" w:rsidRDefault="000D2781" w:rsidP="00BE22EC">
      <w:pPr>
        <w:pStyle w:val="aa"/>
        <w:numPr>
          <w:ilvl w:val="0"/>
          <w:numId w:val="14"/>
        </w:numPr>
        <w:spacing w:after="40"/>
        <w:rPr>
          <w:rFonts w:ascii="宋体" w:eastAsia="宋体" w:hAnsi="宋体"/>
          <w:sz w:val="24"/>
          <w:szCs w:val="24"/>
        </w:rPr>
      </w:pPr>
      <w:r w:rsidRPr="00BE22EC">
        <w:rPr>
          <w:rFonts w:ascii="宋体" w:eastAsia="宋体" w:hAnsi="宋体"/>
          <w:b/>
          <w:sz w:val="24"/>
          <w:szCs w:val="24"/>
        </w:rPr>
        <w:t>产品参数：</w:t>
      </w:r>
      <w:r w:rsidRPr="00BE22EC">
        <w:rPr>
          <w:rFonts w:ascii="宋体" w:eastAsia="宋体" w:hAnsi="宋体"/>
          <w:sz w:val="24"/>
          <w:szCs w:val="24"/>
        </w:rPr>
        <w:t>夏威夷果色选机：处理能力1–4t/h，分选精度≥99.5%；高清CCD图像传感+AI深度学习算法，精准剔除霉变、异色、破损、空壳；最小识别精度0.01mm²；自研高频电磁阀；食品级PU输送履带，全密封防尘机箱；可配套前置脱壳、烘干、输送等整线模块</w:t>
      </w:r>
    </w:p>
    <w:p w:rsidR="006C5D08" w:rsidRPr="00BE22EC" w:rsidRDefault="000D2781" w:rsidP="00BE22EC">
      <w:pPr>
        <w:pStyle w:val="aa"/>
        <w:numPr>
          <w:ilvl w:val="0"/>
          <w:numId w:val="14"/>
        </w:numPr>
        <w:spacing w:after="40"/>
        <w:rPr>
          <w:rFonts w:ascii="宋体" w:eastAsia="宋体" w:hAnsi="宋体"/>
          <w:sz w:val="24"/>
          <w:szCs w:val="24"/>
        </w:rPr>
      </w:pPr>
      <w:r w:rsidRPr="00BE22EC">
        <w:rPr>
          <w:rFonts w:ascii="宋体" w:eastAsia="宋体" w:hAnsi="宋体"/>
          <w:b/>
          <w:sz w:val="24"/>
          <w:szCs w:val="24"/>
        </w:rPr>
        <w:t>海关编码：</w:t>
      </w:r>
      <w:r w:rsidRPr="00BE22EC">
        <w:rPr>
          <w:rFonts w:ascii="宋体" w:eastAsia="宋体" w:hAnsi="宋体"/>
          <w:sz w:val="24"/>
          <w:szCs w:val="24"/>
        </w:rPr>
        <w:t>84386000（水果、坚果、蔬菜加工机械）</w:t>
      </w:r>
    </w:p>
    <w:p w:rsidR="006C5D08" w:rsidRPr="00BE22EC" w:rsidRDefault="000D2781" w:rsidP="00BE22EC">
      <w:pPr>
        <w:pStyle w:val="aa"/>
        <w:numPr>
          <w:ilvl w:val="0"/>
          <w:numId w:val="14"/>
        </w:numPr>
        <w:spacing w:after="40"/>
        <w:rPr>
          <w:rFonts w:ascii="宋体" w:eastAsia="宋体" w:hAnsi="宋体"/>
          <w:sz w:val="24"/>
          <w:szCs w:val="24"/>
        </w:rPr>
      </w:pPr>
      <w:r w:rsidRPr="00BE22EC">
        <w:rPr>
          <w:rFonts w:ascii="宋体" w:eastAsia="宋体" w:hAnsi="宋体"/>
          <w:b/>
          <w:sz w:val="24"/>
          <w:szCs w:val="24"/>
        </w:rPr>
        <w:t>出口地区：</w:t>
      </w:r>
      <w:r w:rsidRPr="00BE22EC">
        <w:rPr>
          <w:rFonts w:ascii="宋体" w:eastAsia="宋体" w:hAnsi="宋体"/>
          <w:sz w:val="24"/>
          <w:szCs w:val="24"/>
        </w:rPr>
        <w:t>东南亚、中东、欧美、澳洲</w:t>
      </w:r>
    </w:p>
    <w:p w:rsidR="006C5D08" w:rsidRPr="00BE22EC" w:rsidRDefault="000D2781" w:rsidP="00BE22EC">
      <w:pPr>
        <w:pStyle w:val="aa"/>
        <w:numPr>
          <w:ilvl w:val="0"/>
          <w:numId w:val="14"/>
        </w:numPr>
        <w:spacing w:after="40"/>
        <w:rPr>
          <w:rFonts w:ascii="宋体" w:eastAsia="宋体" w:hAnsi="宋体" w:hint="eastAsia"/>
          <w:sz w:val="24"/>
          <w:szCs w:val="24"/>
          <w:lang w:eastAsia="zh-CN"/>
        </w:rPr>
      </w:pPr>
      <w:r w:rsidRPr="00BE22EC">
        <w:rPr>
          <w:rFonts w:ascii="宋体" w:eastAsia="宋体" w:hAnsi="宋体"/>
          <w:b/>
          <w:sz w:val="24"/>
          <w:szCs w:val="24"/>
        </w:rPr>
        <w:t>贸易方式：</w:t>
      </w:r>
      <w:r w:rsidRPr="00BE22EC">
        <w:rPr>
          <w:rFonts w:ascii="宋体" w:eastAsia="宋体" w:hAnsi="宋体"/>
          <w:sz w:val="24"/>
          <w:szCs w:val="24"/>
        </w:rPr>
        <w:t>一般贸易，支持FOB/CIF条款</w:t>
      </w:r>
    </w:p>
    <w:p w:rsidR="00BE22EC" w:rsidRPr="00BE22EC" w:rsidRDefault="00BE22EC" w:rsidP="00BE22EC">
      <w:pPr>
        <w:pStyle w:val="aa"/>
        <w:numPr>
          <w:ilvl w:val="0"/>
          <w:numId w:val="14"/>
        </w:numPr>
        <w:spacing w:after="40"/>
        <w:rPr>
          <w:rFonts w:ascii="宋体" w:eastAsia="宋体" w:hAnsi="宋体" w:hint="eastAsia"/>
          <w:sz w:val="24"/>
          <w:szCs w:val="24"/>
          <w:lang w:eastAsia="zh-CN"/>
        </w:rPr>
      </w:pPr>
      <w:proofErr w:type="spellStart"/>
      <w:r w:rsidRPr="00BE22EC">
        <w:rPr>
          <w:rFonts w:ascii="宋体" w:eastAsia="宋体" w:hAnsi="宋体"/>
          <w:b/>
          <w:sz w:val="24"/>
          <w:szCs w:val="24"/>
        </w:rPr>
        <w:t>生产周期：</w:t>
      </w:r>
      <w:r w:rsidRPr="00BE22EC">
        <w:rPr>
          <w:rFonts w:ascii="宋体" w:eastAsia="宋体" w:hAnsi="宋体" w:cs="Arial"/>
          <w:color w:val="1F2329"/>
          <w:sz w:val="24"/>
          <w:szCs w:val="24"/>
          <w:shd w:val="clear" w:color="auto" w:fill="FFFFFF"/>
        </w:rPr>
        <w:t>准通用机型</w:t>
      </w:r>
      <w:proofErr w:type="spellEnd"/>
      <w:r w:rsidRPr="00BE22EC">
        <w:rPr>
          <w:rFonts w:ascii="宋体" w:eastAsia="宋体" w:hAnsi="宋体" w:cs="Arial"/>
          <w:color w:val="1F2329"/>
          <w:sz w:val="24"/>
          <w:szCs w:val="24"/>
          <w:shd w:val="clear" w:color="auto" w:fill="FFFFFF"/>
        </w:rPr>
        <w:t xml:space="preserve"> 10–18 </w:t>
      </w:r>
      <w:proofErr w:type="spellStart"/>
      <w:r w:rsidRPr="00BE22EC">
        <w:rPr>
          <w:rFonts w:ascii="宋体" w:eastAsia="宋体" w:hAnsi="宋体" w:cs="Arial"/>
          <w:color w:val="1F2329"/>
          <w:sz w:val="24"/>
          <w:szCs w:val="24"/>
          <w:shd w:val="clear" w:color="auto" w:fill="FFFFFF"/>
        </w:rPr>
        <w:t>天；定制加宽、加高、大产能机型</w:t>
      </w:r>
      <w:proofErr w:type="spellEnd"/>
      <w:r w:rsidRPr="00BE22EC">
        <w:rPr>
          <w:rFonts w:ascii="宋体" w:eastAsia="宋体" w:hAnsi="宋体" w:cs="Arial"/>
          <w:color w:val="1F2329"/>
          <w:sz w:val="24"/>
          <w:szCs w:val="24"/>
          <w:shd w:val="clear" w:color="auto" w:fill="FFFFFF"/>
        </w:rPr>
        <w:t xml:space="preserve"> 18–28 </w:t>
      </w:r>
      <w:proofErr w:type="spellStart"/>
      <w:r w:rsidRPr="00BE22EC">
        <w:rPr>
          <w:rFonts w:ascii="宋体" w:eastAsia="宋体" w:hAnsi="宋体" w:cs="Arial"/>
          <w:color w:val="1F2329"/>
          <w:sz w:val="24"/>
          <w:szCs w:val="24"/>
          <w:shd w:val="clear" w:color="auto" w:fill="FFFFFF"/>
        </w:rPr>
        <w:t>天；成套整线</w:t>
      </w:r>
      <w:proofErr w:type="spellEnd"/>
      <w:r w:rsidRPr="00BE22EC">
        <w:rPr>
          <w:rFonts w:ascii="宋体" w:eastAsia="宋体" w:hAnsi="宋体" w:cs="Arial"/>
          <w:color w:val="1F2329"/>
          <w:sz w:val="24"/>
          <w:szCs w:val="24"/>
          <w:shd w:val="clear" w:color="auto" w:fill="FFFFFF"/>
        </w:rPr>
        <w:t xml:space="preserve"> 28–40 天。</w:t>
      </w:r>
    </w:p>
    <w:p w:rsidR="006C5D08" w:rsidRPr="00BE22EC" w:rsidRDefault="000D2781" w:rsidP="00BE22EC">
      <w:pPr>
        <w:pStyle w:val="aa"/>
        <w:numPr>
          <w:ilvl w:val="0"/>
          <w:numId w:val="14"/>
        </w:numPr>
        <w:spacing w:after="40"/>
        <w:rPr>
          <w:rFonts w:ascii="宋体" w:eastAsia="宋体" w:hAnsi="宋体"/>
          <w:sz w:val="24"/>
          <w:szCs w:val="24"/>
        </w:rPr>
      </w:pPr>
      <w:r w:rsidRPr="00BE22EC">
        <w:rPr>
          <w:rFonts w:ascii="宋体" w:eastAsia="宋体" w:hAnsi="宋体"/>
          <w:b/>
          <w:sz w:val="24"/>
          <w:szCs w:val="24"/>
        </w:rPr>
        <w:t>海关海运物流周期（上海港/宁波港）：</w:t>
      </w:r>
      <w:r w:rsidRPr="00BE22EC">
        <w:rPr>
          <w:rFonts w:ascii="宋体" w:eastAsia="宋体" w:hAnsi="宋体"/>
          <w:sz w:val="24"/>
          <w:szCs w:val="24"/>
        </w:rPr>
        <w:t>东南亚7–15天；中东15–22天；欧美25–40天；澳洲18–28天</w:t>
      </w:r>
    </w:p>
    <w:p w:rsidR="006C5D08" w:rsidRDefault="00C65FEB">
      <w:pPr>
        <w:spacing w:after="40"/>
        <w:rPr>
          <w:rFonts w:ascii="宋体" w:eastAsia="宋体" w:hAnsi="宋体"/>
          <w:sz w:val="24"/>
          <w:szCs w:val="24"/>
          <w:lang w:eastAsia="zh-CN"/>
        </w:rPr>
      </w:pPr>
      <w:proofErr w:type="spellStart"/>
      <w:r>
        <w:rPr>
          <w:rFonts w:ascii="宋体" w:eastAsia="宋体" w:hAnsi="宋体"/>
          <w:sz w:val="24"/>
          <w:szCs w:val="24"/>
        </w:rPr>
        <w:t>产品图</w:t>
      </w:r>
      <w:proofErr w:type="spellEnd"/>
      <w:r>
        <w:rPr>
          <w:rFonts w:ascii="宋体" w:eastAsia="宋体" w:hAnsi="宋体"/>
          <w:sz w:val="24"/>
          <w:szCs w:val="24"/>
        </w:rPr>
        <w:t>：</w:t>
      </w:r>
    </w:p>
    <w:p w:rsidR="00C65FEB" w:rsidRDefault="00C65FEB" w:rsidP="00C65FEB">
      <w:pPr>
        <w:spacing w:after="40"/>
        <w:jc w:val="center"/>
        <w:rPr>
          <w:rFonts w:ascii="宋体" w:eastAsia="宋体" w:hAnsi="宋体" w:hint="eastAsia"/>
          <w:sz w:val="24"/>
          <w:szCs w:val="24"/>
          <w:lang w:eastAsia="zh-CN"/>
        </w:rPr>
      </w:pPr>
    </w:p>
    <w:p w:rsidR="006C5D08" w:rsidRPr="00140B04" w:rsidRDefault="00BE22EC" w:rsidP="00BE22EC">
      <w:pPr>
        <w:jc w:val="center"/>
        <w:rPr>
          <w:rFonts w:ascii="宋体" w:eastAsia="宋体" w:hAnsi="宋体"/>
          <w:sz w:val="24"/>
          <w:szCs w:val="24"/>
          <w:lang w:eastAsia="zh-CN"/>
        </w:rPr>
      </w:pPr>
      <w:r>
        <w:rPr>
          <w:noProof/>
          <w:lang w:eastAsia="zh-CN"/>
        </w:rPr>
        <w:lastRenderedPageBreak/>
        <w:drawing>
          <wp:inline distT="0" distB="0" distL="0" distR="0">
            <wp:extent cx="4364990" cy="3226435"/>
            <wp:effectExtent l="19050" t="0" r="0" b="0"/>
            <wp:docPr id="3" name="图片 1" descr="通道式色选机_产品中心_合肥美亚光电技术股份有限公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通道式色选机_产品中心_合肥美亚光电技术股份有限公司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4990" cy="3226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C5D08" w:rsidRPr="00140B04" w:rsidSect="00034616">
      <w:pgSz w:w="11906" w:h="16838"/>
      <w:pgMar w:top="1134" w:right="1417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079D" w:rsidRDefault="00F6079D" w:rsidP="00E87D60">
      <w:pPr>
        <w:spacing w:after="0" w:line="240" w:lineRule="auto"/>
      </w:pPr>
      <w:r>
        <w:separator/>
      </w:r>
    </w:p>
  </w:endnote>
  <w:endnote w:type="continuationSeparator" w:id="0">
    <w:p w:rsidR="00F6079D" w:rsidRDefault="00F6079D" w:rsidP="00E87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079D" w:rsidRDefault="00F6079D" w:rsidP="00E87D60">
      <w:pPr>
        <w:spacing w:after="0" w:line="240" w:lineRule="auto"/>
      </w:pPr>
      <w:r>
        <w:separator/>
      </w:r>
    </w:p>
  </w:footnote>
  <w:footnote w:type="continuationSeparator" w:id="0">
    <w:p w:rsidR="00F6079D" w:rsidRDefault="00F6079D" w:rsidP="00E87D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09AB0D5D"/>
    <w:multiLevelType w:val="hybridMultilevel"/>
    <w:tmpl w:val="A5ECBE1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>
    <w:nsid w:val="12046833"/>
    <w:multiLevelType w:val="multilevel"/>
    <w:tmpl w:val="557A8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BEB4A7E"/>
    <w:multiLevelType w:val="hybridMultilevel"/>
    <w:tmpl w:val="1EE0CEE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>
    <w:nsid w:val="1F733B9D"/>
    <w:multiLevelType w:val="hybridMultilevel"/>
    <w:tmpl w:val="53207F4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>
    <w:nsid w:val="2BC13364"/>
    <w:multiLevelType w:val="hybridMultilevel"/>
    <w:tmpl w:val="6188263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>
    <w:nsid w:val="5E860117"/>
    <w:multiLevelType w:val="hybridMultilevel"/>
    <w:tmpl w:val="EB2A4E9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>
    <w:nsid w:val="685268C4"/>
    <w:multiLevelType w:val="multilevel"/>
    <w:tmpl w:val="FF668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07D2C6F"/>
    <w:multiLevelType w:val="multilevel"/>
    <w:tmpl w:val="9BCAFD6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5"/>
  </w:num>
  <w:num w:numId="11">
    <w:abstractNumId w:val="10"/>
  </w:num>
  <w:num w:numId="12">
    <w:abstractNumId w:val="16"/>
  </w:num>
  <w:num w:numId="13">
    <w:abstractNumId w:val="14"/>
  </w:num>
  <w:num w:numId="14">
    <w:abstractNumId w:val="12"/>
  </w:num>
  <w:num w:numId="15">
    <w:abstractNumId w:val="9"/>
  </w:num>
  <w:num w:numId="16">
    <w:abstractNumId w:val="13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47730"/>
    <w:rsid w:val="00034616"/>
    <w:rsid w:val="0006063C"/>
    <w:rsid w:val="000620F7"/>
    <w:rsid w:val="000D2781"/>
    <w:rsid w:val="00140B04"/>
    <w:rsid w:val="0015074B"/>
    <w:rsid w:val="001E0AFD"/>
    <w:rsid w:val="0029639D"/>
    <w:rsid w:val="003072E0"/>
    <w:rsid w:val="00326F90"/>
    <w:rsid w:val="004E420A"/>
    <w:rsid w:val="006C5D08"/>
    <w:rsid w:val="007653E7"/>
    <w:rsid w:val="00A245D7"/>
    <w:rsid w:val="00AA1D8D"/>
    <w:rsid w:val="00B2687D"/>
    <w:rsid w:val="00B47730"/>
    <w:rsid w:val="00BE22EC"/>
    <w:rsid w:val="00C65FEB"/>
    <w:rsid w:val="00CB0664"/>
    <w:rsid w:val="00D11E56"/>
    <w:rsid w:val="00E87D60"/>
    <w:rsid w:val="00F6079D"/>
    <w:rsid w:val="00FC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页眉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页脚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标题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标题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标题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标题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副标题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正文文本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正文文本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正文文本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宏文本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引用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标题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标题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标题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标题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标题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标题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明显引用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浅色底纹1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浅色底纹 - 强调文字颜色 1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11">
    <w:name w:val="浅色列表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0">
    <w:name w:val="浅色列表 - 强调文字颜色 1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12">
    <w:name w:val="浅色网格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1">
    <w:name w:val="浅色网格 - 强调文字颜色 1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110">
    <w:name w:val="中等深浅底纹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">
    <w:name w:val="中等深浅底纹 1 - 强调文字颜色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0">
    <w:name w:val="中等深浅底纹 2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中等深浅底纹 2 - 强调文字颜色 1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1">
    <w:name w:val="中等深浅列表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0">
    <w:name w:val="中等深浅列表 1 - 强调文字颜色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211">
    <w:name w:val="中等深浅列表 2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2">
    <w:name w:val="中等深浅网格 1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212">
    <w:name w:val="中等深浅网格 2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0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0">
    <w:name w:val="中等深浅网格 3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13">
    <w:name w:val="深色列表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14">
    <w:name w:val="彩色底纹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5">
    <w:name w:val="彩色列表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2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16">
    <w:name w:val="彩色网格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3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a">
    <w:name w:val="Balloon Text"/>
    <w:basedOn w:val="a1"/>
    <w:link w:val="Char7"/>
    <w:uiPriority w:val="99"/>
    <w:semiHidden/>
    <w:unhideWhenUsed/>
    <w:rsid w:val="00E87D60"/>
    <w:pPr>
      <w:spacing w:after="0" w:line="240" w:lineRule="auto"/>
    </w:pPr>
    <w:rPr>
      <w:sz w:val="18"/>
      <w:szCs w:val="18"/>
    </w:rPr>
  </w:style>
  <w:style w:type="character" w:customStyle="1" w:styleId="Char7">
    <w:name w:val="批注框文本 Char"/>
    <w:basedOn w:val="a2"/>
    <w:link w:val="afa"/>
    <w:uiPriority w:val="99"/>
    <w:semiHidden/>
    <w:rsid w:val="00E87D60"/>
    <w:rPr>
      <w:sz w:val="18"/>
      <w:szCs w:val="18"/>
    </w:rPr>
  </w:style>
  <w:style w:type="character" w:styleId="afb">
    <w:name w:val="Hyperlink"/>
    <w:basedOn w:val="a2"/>
    <w:uiPriority w:val="99"/>
    <w:unhideWhenUsed/>
    <w:rsid w:val="003072E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2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7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5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82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46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31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36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1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00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700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72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88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27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69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5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72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8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9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6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1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5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552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71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7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81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9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1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7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5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183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73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34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7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jpeg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ehaojixie.com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m-yyz.com/" TargetMode="External"/><Relationship Id="rId14" Type="http://schemas.openxmlformats.org/officeDocument/2006/relationships/hyperlink" Target="http://www.granulating.c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226B9B7-EA82-4F9E-A5D0-571900FC5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6</Pages>
  <Words>485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3248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Administrator</cp:lastModifiedBy>
  <cp:revision>9</cp:revision>
  <dcterms:created xsi:type="dcterms:W3CDTF">2013-12-23T23:15:00Z</dcterms:created>
  <dcterms:modified xsi:type="dcterms:W3CDTF">2026-07-15T08:02:00Z</dcterms:modified>
  <cp:category/>
</cp:coreProperties>
</file>