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1A" w:rsidRDefault="00A30D1A" w:rsidP="00A30D1A">
      <w:pPr>
        <w:pStyle w:val="a5"/>
        <w:jc w:val="center"/>
        <w:rPr>
          <w:rFonts w:asciiTheme="majorEastAsia" w:hAnsiTheme="majorEastAsia"/>
          <w:b/>
          <w:color w:val="1F497D" w:themeColor="text2"/>
          <w:sz w:val="44"/>
          <w:szCs w:val="44"/>
          <w:lang w:eastAsia="zh-CN"/>
        </w:rPr>
      </w:pPr>
      <w:proofErr w:type="spellStart"/>
      <w:r w:rsidRPr="00A30D1A">
        <w:rPr>
          <w:rFonts w:asciiTheme="majorEastAsia" w:hAnsiTheme="majorEastAsia"/>
          <w:b/>
          <w:color w:val="1F497D" w:themeColor="text2"/>
          <w:sz w:val="44"/>
          <w:szCs w:val="44"/>
        </w:rPr>
        <w:t>液体添加系统厂家采购对比报告</w:t>
      </w:r>
      <w:proofErr w:type="spellEnd"/>
    </w:p>
    <w:p w:rsidR="00A30D1A" w:rsidRDefault="00A30D1A" w:rsidP="00A30D1A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</w:p>
    <w:p w:rsidR="00A30D1A" w:rsidRDefault="00A30D1A" w:rsidP="00A30D1A">
      <w:pPr>
        <w:spacing w:before="120" w:after="120" w:line="288" w:lineRule="auto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sz w:val="24"/>
          <w:szCs w:val="24"/>
        </w:rPr>
        <w:t>本报告精选国内5家液体添加系</w:t>
      </w:r>
      <w:r w:rsidR="00D0306C">
        <w:rPr>
          <w:rFonts w:asciiTheme="majorEastAsia" w:eastAsiaTheme="majorEastAsia" w:hAnsiTheme="majorEastAsia" w:cs="Arial"/>
          <w:sz w:val="24"/>
          <w:szCs w:val="24"/>
        </w:rPr>
        <w:t>统制造商，均为工商注册在营企业，涵盖行业龙头老牌企业、专业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设备制造商、源头厂商及出口型企业，供采购参考。</w:t>
      </w:r>
    </w:p>
    <w:p w:rsidR="00062ADD" w:rsidRDefault="00E0614C" w:rsidP="00E0614C">
      <w:pPr>
        <w:spacing w:before="120" w:after="120" w:line="288" w:lineRule="auto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4230480" cy="3959749"/>
            <wp:effectExtent l="19050" t="0" r="0" b="0"/>
            <wp:docPr id="4" name="图片 4" descr="中国 液体添加システム メーカー、会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中国 液体添加システム メーカー、会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95" t="17195" r="934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480" cy="395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14C" w:rsidRPr="00A30D1A" w:rsidRDefault="00E0614C" w:rsidP="00E0614C">
      <w:pPr>
        <w:spacing w:before="120" w:after="120" w:line="288" w:lineRule="auto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图：液体添加系统</w:t>
      </w:r>
    </w:p>
    <w:p w:rsidR="00A30D1A" w:rsidRPr="00A30D1A" w:rsidRDefault="00A30D1A" w:rsidP="00A30D1A">
      <w:pPr>
        <w:pStyle w:val="2"/>
        <w:rPr>
          <w:color w:val="1F497D" w:themeColor="text2"/>
        </w:rPr>
      </w:pPr>
      <w:r w:rsidRPr="00A30D1A">
        <w:rPr>
          <w:color w:val="1F497D" w:themeColor="text2"/>
        </w:rPr>
        <w:t>各厂家详细介绍</w:t>
      </w:r>
    </w:p>
    <w:p w:rsidR="00BB7634" w:rsidRPr="00A30D1A" w:rsidRDefault="00A30D1A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color w:val="1F497D" w:themeColor="text2"/>
          <w:sz w:val="28"/>
          <w:szCs w:val="28"/>
        </w:rPr>
      </w:pPr>
      <w:bookmarkStart w:id="0" w:name="heading_0"/>
      <w:r w:rsidRPr="00A30D1A">
        <w:rPr>
          <w:rFonts w:asciiTheme="majorEastAsia" w:eastAsiaTheme="majorEastAsia" w:hAnsiTheme="majorEastAsia" w:cs="Arial" w:hint="eastAsia"/>
          <w:b/>
          <w:color w:val="1F497D" w:themeColor="text2"/>
          <w:sz w:val="28"/>
          <w:szCs w:val="28"/>
        </w:rPr>
        <w:t>1.</w:t>
      </w:r>
      <w:r w:rsidR="00232C03" w:rsidRPr="00A30D1A">
        <w:rPr>
          <w:rFonts w:asciiTheme="majorEastAsia" w:eastAsiaTheme="majorEastAsia" w:hAnsiTheme="majorEastAsia" w:cs="Arial"/>
          <w:b/>
          <w:color w:val="1F497D" w:themeColor="text2"/>
          <w:sz w:val="28"/>
          <w:szCs w:val="28"/>
        </w:rPr>
        <w:t>兰格恒流泵有限公司</w:t>
      </w:r>
      <w:bookmarkEnd w:id="0"/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F5774" w:rsidRPr="00A30D1A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1997年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月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1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ANNEELIZABETHJONES，在营企业，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注册资本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3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93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人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A30D1A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0D1A" w:rsidRPr="00A30D1A">
        <w:rPr>
          <w:rFonts w:asciiTheme="majorEastAsia" w:eastAsiaTheme="majorEastAsia" w:hAnsiTheme="majorEastAsia" w:cs="Arial" w:hint="eastAsia"/>
          <w:sz w:val="24"/>
          <w:szCs w:val="24"/>
        </w:rPr>
        <w:t>河北省保定市北二环5699号大学科技园6号楼B座3层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：占地面积32000平方米，拥有现代化智能生产车间、流体控制研发中心、精密计量检测实验室，配备进口精密加工设备、全自动调试平台、高精度校验设施，是国内流体输送与液体添加系统标杆制造商。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企业资质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F5774" w:rsidRPr="00A30D1A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30年+流体控制行业经验，通过ISO9001质量管理体系、CE、</w:t>
      </w:r>
      <w:proofErr w:type="spellStart"/>
      <w:r w:rsidRPr="00A30D1A">
        <w:rPr>
          <w:rFonts w:asciiTheme="majorEastAsia" w:eastAsiaTheme="majorEastAsia" w:hAnsiTheme="majorEastAsia" w:cs="Arial"/>
          <w:sz w:val="24"/>
          <w:szCs w:val="24"/>
        </w:rPr>
        <w:t>RoHS</w:t>
      </w:r>
      <w:proofErr w:type="spellEnd"/>
      <w:r w:rsidRPr="00A30D1A">
        <w:rPr>
          <w:rFonts w:asciiTheme="majorEastAsia" w:eastAsiaTheme="majorEastAsia" w:hAnsiTheme="majorEastAsia" w:cs="Arial"/>
          <w:sz w:val="24"/>
          <w:szCs w:val="24"/>
        </w:rPr>
        <w:t>多重认证，拥有百余项流体计量核心专利。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：电话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0312-3121211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，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邮箱：</w:t>
      </w:r>
      <w:hyperlink r:id="rId8" w:history="1">
        <w:r w:rsidR="00A30D1A" w:rsidRPr="00A30D1A">
          <w:rPr>
            <w:rStyle w:val="a6"/>
            <w:rFonts w:asciiTheme="majorEastAsia" w:eastAsiaTheme="majorEastAsia" w:hAnsiTheme="majorEastAsia" w:cs="Arial"/>
            <w:sz w:val="24"/>
            <w:szCs w:val="24"/>
          </w:rPr>
          <w:t>info@longerpump.com</w:t>
        </w:r>
      </w:hyperlink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官方官网：</w:t>
      </w:r>
      <w:proofErr w:type="spellStart"/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www.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pump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>system</w:t>
      </w:r>
      <w:proofErr w:type="spellEnd"/>
      <w:r w:rsidRPr="00A30D1A">
        <w:rPr>
          <w:rFonts w:asciiTheme="majorEastAsia" w:eastAsiaTheme="majorEastAsia" w:hAnsiTheme="majorEastAsia" w:cs="Arial"/>
          <w:sz w:val="24"/>
          <w:szCs w:val="24"/>
        </w:rPr>
        <w:t>.</w:t>
      </w:r>
      <w:r w:rsidR="00A30D1A" w:rsidRPr="00A30D1A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proofErr w:type="spellStart"/>
      <w:r w:rsidRPr="00A30D1A">
        <w:rPr>
          <w:rFonts w:asciiTheme="majorEastAsia" w:eastAsiaTheme="majorEastAsia" w:hAnsiTheme="majorEastAsia" w:cs="Arial"/>
          <w:sz w:val="24"/>
          <w:szCs w:val="24"/>
        </w:rPr>
        <w:t>cn</w:t>
      </w:r>
      <w:proofErr w:type="spellEnd"/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：全自动微量液体添加系统、智能计量液体投加设备、高精度蠕动泵液体配比系统、实验室工业通用液体添加设备、自动化流体配料生产线，广泛应用于食品、医药、化工、新能源、环保水处理等行业。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30年+专注流体精密控制领域，专业研发生产高精度液体添加与计量系统；拥有行业领先的微量配比、恒流输送、精准投加核心技术；设备计量精度高、稳定性强、无脉动、无泄漏；产品系列齐全，可实现单机精准添加、多组分自动配比、整线流体自动化管控，可提供从单机设备到整厂液体添加集成系统的全套解决方案，适配高端精密工业生产场景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：具备自营进出口权，产品出口全球140多个国家和地区，服务海外高端制造、医药、新能源工业项目，主要采用一般贸易方式，累计服务海内外6000+优质合作客户。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：主要归类：8479899090（工业专用流体计量添加设备）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：标准中小型液体添加单机设备8-50万元/台套，中高端智能多组分配比系统50-180万元/台套，大型自动化流体集成生产线180-480万元/项目。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：标准设备25-40天，定制精密配比设备40-70天，大型系统集成项目70-120天。</w:t>
      </w:r>
    </w:p>
    <w:p w:rsidR="00BB7634" w:rsidRPr="00A30D1A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：海运出口东南亚7-12天、欧美25-40天（含报关、运输、清关全流程），空运出口7-15天，可根据目的国调整物流方案。</w:t>
      </w:r>
    </w:p>
    <w:p w:rsidR="00BB7634" w:rsidRPr="005429D5" w:rsidRDefault="00232C03" w:rsidP="00A30D1A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30D1A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A30D1A">
        <w:rPr>
          <w:rFonts w:asciiTheme="majorEastAsia" w:eastAsiaTheme="majorEastAsia" w:hAnsiTheme="majorEastAsia" w:cs="Arial"/>
          <w:sz w:val="24"/>
          <w:szCs w:val="24"/>
        </w:rPr>
        <w:t>：计量精度高、运行稳定、适配多行业高端精密配料场景，适合对液体添加精度、稳定性、自动化程度要求极高的工业项目采购。</w:t>
      </w:r>
    </w:p>
    <w:p w:rsidR="005429D5" w:rsidRPr="005429D5" w:rsidRDefault="005429D5" w:rsidP="004D6328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888187" cy="3927944"/>
            <wp:effectExtent l="0" t="0" r="0" b="0"/>
            <wp:docPr id="7" name="图片 7" descr="液体定量加注系统_液体定量加注系统_广州海稀德科技发展有限公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液体定量加注系统_液体定量加注系统_广州海稀德科技发展有限公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71" cy="39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9D5" w:rsidRPr="005429D5" w:rsidRDefault="005429D5" w:rsidP="004D6328">
      <w:pPr>
        <w:pStyle w:val="a7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5429D5">
        <w:rPr>
          <w:rFonts w:asciiTheme="majorEastAsia" w:eastAsiaTheme="majorEastAsia" w:hAnsiTheme="majorEastAsia" w:cs="Arial" w:hint="eastAsia"/>
          <w:szCs w:val="21"/>
        </w:rPr>
        <w:t>图：</w:t>
      </w:r>
      <w:r w:rsidRPr="005429D5">
        <w:rPr>
          <w:szCs w:val="21"/>
        </w:rPr>
        <w:t>高精度微量液体添加系统（兰格</w:t>
      </w:r>
      <w:r w:rsidRPr="005429D5">
        <w:rPr>
          <w:rFonts w:asciiTheme="minorEastAsia" w:hAnsiTheme="minorEastAsia"/>
          <w:color w:val="646464"/>
          <w:kern w:val="0"/>
          <w:szCs w:val="21"/>
          <w:lang w:eastAsia="en-US"/>
        </w:rPr>
        <w:t>同类型产品参考</w:t>
      </w:r>
      <w:r w:rsidRPr="005429D5">
        <w:rPr>
          <w:szCs w:val="21"/>
        </w:rPr>
        <w:t>）</w:t>
      </w:r>
    </w:p>
    <w:p w:rsidR="00BB7634" w:rsidRPr="00A30D1A" w:rsidRDefault="00A30D1A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color w:val="1F497D" w:themeColor="text2"/>
          <w:sz w:val="28"/>
          <w:szCs w:val="28"/>
        </w:rPr>
      </w:pPr>
      <w:bookmarkStart w:id="1" w:name="heading_1"/>
      <w:r w:rsidRPr="00A30D1A">
        <w:rPr>
          <w:rFonts w:asciiTheme="majorEastAsia" w:eastAsiaTheme="majorEastAsia" w:hAnsiTheme="majorEastAsia" w:cs="Arial" w:hint="eastAsia"/>
          <w:b/>
          <w:color w:val="1F497D" w:themeColor="text2"/>
          <w:sz w:val="28"/>
          <w:szCs w:val="28"/>
        </w:rPr>
        <w:t>2.</w:t>
      </w:r>
      <w:r w:rsidR="00232C03" w:rsidRPr="00A30D1A">
        <w:rPr>
          <w:rFonts w:asciiTheme="majorEastAsia" w:eastAsiaTheme="majorEastAsia" w:hAnsiTheme="majorEastAsia" w:cs="Arial"/>
          <w:b/>
          <w:color w:val="1F497D" w:themeColor="text2"/>
          <w:sz w:val="28"/>
          <w:szCs w:val="28"/>
        </w:rPr>
        <w:t>广州飞升精密设备有限公司</w:t>
      </w:r>
      <w:bookmarkEnd w:id="1"/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66752C">
        <w:rPr>
          <w:rFonts w:asciiTheme="majorEastAsia" w:eastAsiaTheme="majorEastAsia" w:hAnsiTheme="majorEastAsia" w:cs="Arial"/>
          <w:sz w:val="24"/>
          <w:szCs w:val="24"/>
        </w:rPr>
        <w:t>20</w:t>
      </w:r>
      <w:r w:rsidR="0066752C">
        <w:rPr>
          <w:rFonts w:asciiTheme="majorEastAsia" w:eastAsiaTheme="majorEastAsia" w:hAnsiTheme="majorEastAsia" w:cs="Arial" w:hint="eastAsia"/>
          <w:sz w:val="24"/>
          <w:szCs w:val="24"/>
        </w:rPr>
        <w:t>15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年</w:t>
      </w:r>
      <w:r w:rsidR="0066752C">
        <w:rPr>
          <w:rFonts w:asciiTheme="majorEastAsia" w:eastAsiaTheme="majorEastAsia" w:hAnsiTheme="majorEastAsia" w:cs="Arial" w:hint="eastAsia"/>
          <w:sz w:val="24"/>
          <w:szCs w:val="24"/>
        </w:rPr>
        <w:t>12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月</w:t>
      </w:r>
      <w:r w:rsidR="0066752C">
        <w:rPr>
          <w:rFonts w:asciiTheme="majorEastAsia" w:eastAsiaTheme="majorEastAsia" w:hAnsiTheme="majorEastAsia" w:cs="Arial" w:hint="eastAsia"/>
          <w:sz w:val="24"/>
          <w:szCs w:val="24"/>
        </w:rPr>
        <w:t>29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66752C" w:rsidRPr="0066752C">
        <w:rPr>
          <w:rFonts w:asciiTheme="majorEastAsia" w:eastAsiaTheme="majorEastAsia" w:hAnsiTheme="majorEastAsia" w:cs="Arial"/>
          <w:sz w:val="24"/>
          <w:szCs w:val="24"/>
        </w:rPr>
        <w:t>赵多顺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66752C">
        <w:rPr>
          <w:rFonts w:asciiTheme="majorEastAsia" w:eastAsiaTheme="majorEastAsia" w:hAnsiTheme="majorEastAsia" w:cs="Arial" w:hint="eastAsia"/>
          <w:sz w:val="24"/>
          <w:szCs w:val="24"/>
        </w:rPr>
        <w:t>8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10D34">
        <w:rPr>
          <w:rFonts w:asciiTheme="majorEastAsia" w:eastAsiaTheme="majorEastAsia" w:hAnsiTheme="majorEastAsia" w:cs="Arial" w:hint="eastAsia"/>
          <w:sz w:val="24"/>
          <w:szCs w:val="24"/>
        </w:rPr>
        <w:t>46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人</w:t>
      </w:r>
      <w:r w:rsidR="00210D34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210D34" w:rsidRPr="00210D34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10D34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210D34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10D34" w:rsidRPr="00210D34">
        <w:rPr>
          <w:rFonts w:asciiTheme="majorEastAsia" w:eastAsiaTheme="majorEastAsia" w:hAnsiTheme="majorEastAsia" w:cs="Arial" w:hint="eastAsia"/>
          <w:sz w:val="24"/>
          <w:szCs w:val="24"/>
        </w:rPr>
        <w:t>广州市番禺区东环街番禺大道北537号番禺节能科技园内番山创业中心3号楼2区101、102</w:t>
      </w:r>
      <w:r w:rsidR="00210D34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BB7634" w:rsidRPr="00210D34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10D34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210D34">
        <w:rPr>
          <w:rFonts w:asciiTheme="majorEastAsia" w:eastAsiaTheme="majorEastAsia" w:hAnsiTheme="majorEastAsia" w:cs="Arial"/>
          <w:sz w:val="24"/>
          <w:szCs w:val="24"/>
        </w:rPr>
        <w:t>：占地面积20000平方米，拥有精密设备无尘生产车间、流体控制研发实验室、自动化系统调试中心，配备精密数控加工、电控集成、压力流量校验全套先进设施，是华南地区流体定量添加系统核心制造商。</w:t>
      </w:r>
    </w:p>
    <w:p w:rsidR="00BB7634" w:rsidRPr="00D10E14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AA247A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ISO9001质量体系认证企业，深耕流体精量添加行业17年，拥有流体定量、自动配比、智能投加多项核心专利。</w:t>
      </w:r>
      <w:r w:rsidR="00D10E14" w:rsidRPr="00D10E14">
        <w:rPr>
          <w:rFonts w:asciiTheme="majorEastAsia" w:eastAsiaTheme="majorEastAsia" w:hAnsiTheme="majorEastAsia" w:cs="Arial"/>
          <w:sz w:val="24"/>
          <w:szCs w:val="24"/>
        </w:rPr>
        <w:t>全系流体注液泵取得 TÜV 南德 CE（MD+LVD+EMC+ATEX 防爆）公告机构证书</w:t>
      </w:r>
      <w:r w:rsidR="00D10E1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B7634" w:rsidRPr="00210D34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="00210D34">
        <w:rPr>
          <w:rFonts w:asciiTheme="majorEastAsia" w:eastAsiaTheme="majorEastAsia" w:hAnsiTheme="majorEastAsia" w:cs="Arial"/>
          <w:sz w:val="24"/>
          <w:szCs w:val="24"/>
        </w:rPr>
        <w:t>：电话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10D34" w:rsidRPr="00210D34">
        <w:rPr>
          <w:rFonts w:asciiTheme="majorEastAsia" w:eastAsiaTheme="majorEastAsia" w:hAnsiTheme="majorEastAsia" w:cs="Arial"/>
          <w:sz w:val="24"/>
          <w:szCs w:val="24"/>
        </w:rPr>
        <w:t>18688475369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，</w:t>
      </w:r>
      <w:r w:rsidR="00210D34">
        <w:rPr>
          <w:rFonts w:asciiTheme="majorEastAsia" w:eastAsiaTheme="majorEastAsia" w:hAnsiTheme="majorEastAsia" w:cs="Arial"/>
          <w:sz w:val="24"/>
          <w:szCs w:val="24"/>
        </w:rPr>
        <w:t>邮件：</w:t>
      </w:r>
      <w:hyperlink r:id="rId10" w:history="1">
        <w:r w:rsidR="00210D34" w:rsidRPr="00210D34">
          <w:rPr>
            <w:rFonts w:asciiTheme="majorEastAsia" w:eastAsiaTheme="majorEastAsia" w:hAnsiTheme="majorEastAsia"/>
            <w:sz w:val="24"/>
            <w:szCs w:val="24"/>
          </w:rPr>
          <w:t>18688475369@qq.com</w:t>
        </w:r>
      </w:hyperlink>
      <w:r w:rsidR="00210D34" w:rsidRPr="00210D34">
        <w:rPr>
          <w:rFonts w:asciiTheme="majorEastAsia" w:eastAsiaTheme="majorEastAsia" w:hAnsiTheme="majorEastAsia" w:cs="Arial"/>
          <w:sz w:val="24"/>
          <w:szCs w:val="24"/>
        </w:rPr>
        <w:t>，</w:t>
      </w:r>
      <w:r w:rsidRPr="00210D34">
        <w:rPr>
          <w:rFonts w:asciiTheme="majorEastAsia" w:eastAsiaTheme="majorEastAsia" w:hAnsiTheme="majorEastAsia" w:cs="Arial"/>
          <w:sz w:val="24"/>
          <w:szCs w:val="24"/>
        </w:rPr>
        <w:t>官方官网：</w:t>
      </w:r>
      <w:hyperlink r:id="rId11" w:history="1">
        <w:r w:rsidR="00210D34" w:rsidRPr="003E314F">
          <w:rPr>
            <w:rStyle w:val="a6"/>
            <w:rFonts w:asciiTheme="majorEastAsia" w:eastAsiaTheme="majorEastAsia" w:hAnsiTheme="majorEastAsia" w:cs="Arial"/>
            <w:sz w:val="24"/>
            <w:szCs w:val="24"/>
          </w:rPr>
          <w:t>www.ascendgz.com</w:t>
        </w:r>
      </w:hyperlink>
      <w:r w:rsidR="00210D34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：全自动智能液体添加系统、高精度流体定量加注设备、多组分液体自动配比系统、流水线同步液体投加装置、新能源及化工专用流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lastRenderedPageBreak/>
        <w:t>体控制系统，覆盖锂电、生物医疗、精细化工、食品配料、自动化产线等行业。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专注精密流体定量控制与自动化添加解决方案，设备响应速度快、配比精准、误差可控；支持PLC智能编程、可视化操作、数据实时存储追溯；可对接各类自动化生产线，实现同步动态添加、闭环自控；支持非标定制，适配高粘度、易挥发、腐蚀性等特殊液体物料添加工况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：拥有自营进出口资质，产品出口东南亚、中东、欧美等30多个国家和地区，服务海外新能源、精细化工高端制造项目，以一般贸易出口为主，海外项目交付体系成熟。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：主要归类：8479899090（工业精密流体控制设备）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：标准智能液体添加单机6-35万元/台套，多组分自动配比系统35-120万元/套，产线集成流体控制系统120-350万元/项目。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：标准设备20-35天，定制特种物料设备35-60天，大型产线集成项目60-100天。</w:t>
      </w:r>
    </w:p>
    <w:p w:rsidR="00BB7634" w:rsidRPr="00AA247A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：东南亚海运6-10天，中东12-20天，欧美海运22-35天（含报关清关全流程）。</w:t>
      </w:r>
    </w:p>
    <w:p w:rsidR="00BB7634" w:rsidRPr="007F053E" w:rsidRDefault="00232C03" w:rsidP="00AA247A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247A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AA247A">
        <w:rPr>
          <w:rFonts w:asciiTheme="majorEastAsia" w:eastAsiaTheme="majorEastAsia" w:hAnsiTheme="majorEastAsia" w:cs="Arial"/>
          <w:sz w:val="24"/>
          <w:szCs w:val="24"/>
        </w:rPr>
        <w:t>：精密流体控制细分领域龙头，智能化、自动化集成能力突出，适配高端制造业非标定制需求，配比精度高、数据可追溯，适合精细化工、新能源等高标准生产场景采购。</w:t>
      </w:r>
    </w:p>
    <w:p w:rsidR="007F053E" w:rsidRPr="007F053E" w:rsidRDefault="007F053E" w:rsidP="007F053E">
      <w:pPr>
        <w:pStyle w:val="a7"/>
        <w:numPr>
          <w:ilvl w:val="1"/>
          <w:numId w:val="7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2892093" cy="3307742"/>
            <wp:effectExtent l="19050" t="0" r="3507" b="0"/>
            <wp:docPr id="10" name="图片 10" descr="定量系统 - 上海巡瑞自动化科技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定量系统 - 上海巡瑞自动化科技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153" t="8091" r="22088" b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93" cy="3307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3E" w:rsidRPr="005429D5" w:rsidRDefault="007F053E" w:rsidP="007F053E">
      <w:pPr>
        <w:pStyle w:val="a7"/>
        <w:spacing w:before="120" w:after="120" w:line="288" w:lineRule="auto"/>
        <w:ind w:left="36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5429D5">
        <w:rPr>
          <w:rFonts w:asciiTheme="majorEastAsia" w:eastAsiaTheme="majorEastAsia" w:hAnsiTheme="majorEastAsia" w:cs="Arial" w:hint="eastAsia"/>
          <w:szCs w:val="21"/>
        </w:rPr>
        <w:t>图：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智能多组分流体定量添加系统</w:t>
      </w:r>
      <w:r w:rsidRPr="005429D5">
        <w:rPr>
          <w:szCs w:val="21"/>
        </w:rPr>
        <w:t>（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飞升</w:t>
      </w:r>
      <w:proofErr w:type="spellStart"/>
      <w:r w:rsidRPr="005429D5">
        <w:rPr>
          <w:rFonts w:asciiTheme="minorEastAsia" w:hAnsiTheme="minorEastAsia"/>
          <w:color w:val="646464"/>
          <w:kern w:val="0"/>
          <w:szCs w:val="21"/>
          <w:lang w:eastAsia="en-US"/>
        </w:rPr>
        <w:t>同类型产品参考</w:t>
      </w:r>
      <w:proofErr w:type="spellEnd"/>
      <w:r w:rsidRPr="005429D5">
        <w:rPr>
          <w:szCs w:val="21"/>
        </w:rPr>
        <w:t>）</w:t>
      </w:r>
    </w:p>
    <w:p w:rsidR="007F053E" w:rsidRPr="00AA247A" w:rsidRDefault="007F053E" w:rsidP="007F053E">
      <w:pPr>
        <w:pStyle w:val="a7"/>
        <w:spacing w:before="120" w:after="120" w:line="288" w:lineRule="auto"/>
        <w:ind w:left="78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B7634" w:rsidRPr="00210D34" w:rsidRDefault="00210D34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sz w:val="28"/>
          <w:szCs w:val="28"/>
        </w:rPr>
      </w:pPr>
      <w:bookmarkStart w:id="2" w:name="heading_2"/>
      <w:r w:rsidRPr="00210D34">
        <w:rPr>
          <w:rFonts w:asciiTheme="majorEastAsia" w:eastAsiaTheme="majorEastAsia" w:hAnsiTheme="majorEastAsia" w:cs="Arial" w:hint="eastAsia"/>
          <w:b/>
          <w:color w:val="1F497D" w:themeColor="text2"/>
          <w:sz w:val="28"/>
          <w:szCs w:val="28"/>
        </w:rPr>
        <w:t>3.</w:t>
      </w:r>
      <w:r w:rsidR="00232C03" w:rsidRPr="00210D34">
        <w:rPr>
          <w:rFonts w:asciiTheme="majorEastAsia" w:eastAsiaTheme="majorEastAsia" w:hAnsiTheme="majorEastAsia" w:cs="Arial"/>
          <w:b/>
          <w:color w:val="1F497D" w:themeColor="text2"/>
          <w:sz w:val="28"/>
          <w:szCs w:val="28"/>
        </w:rPr>
        <w:t>拜晨实业（上海）有限公司</w:t>
      </w:r>
      <w:bookmarkEnd w:id="2"/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276502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201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7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年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0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月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17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覃祥家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9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人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276502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上海市松江区洞泾镇沈砖公路5599号3幢2层203室。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：占地面积18000平方米，拥有工业流体成套设备生产车间、系统集成调试区、废液资源化实验中心，配备大型钣金加工、电控集成、压力流量综合测试设备，是国内全场景流体添加成套解决方案供应商。</w:t>
      </w:r>
    </w:p>
    <w:p w:rsidR="00BB7634" w:rsidRPr="00BF0358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276502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ISO9001认证企业，拥有流体智能管控、自动配比、废液回收多项专利，覆盖多行业流体系统解决方案。</w:t>
      </w:r>
      <w:r w:rsidR="00BF0358" w:rsidRPr="00BF0358">
        <w:rPr>
          <w:rFonts w:asciiTheme="majorEastAsia" w:eastAsiaTheme="majorEastAsia" w:hAnsiTheme="majorEastAsia" w:cs="Arial"/>
          <w:sz w:val="24"/>
          <w:szCs w:val="24"/>
        </w:rPr>
        <w:t>净水设备拥有欧盟 CE、北美 NSF 整机卫生认证</w:t>
      </w:r>
      <w:r w:rsidR="00BF0358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13918815807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，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hyperlink r:id="rId13" w:history="1">
        <w:r w:rsidR="00276502" w:rsidRPr="00276502">
          <w:rPr>
            <w:rFonts w:ascii="宋体" w:eastAsia="宋体" w:hAnsi="宋体"/>
            <w:sz w:val="24"/>
            <w:szCs w:val="24"/>
          </w:rPr>
          <w:t>13817289520@163.com</w:t>
        </w:r>
      </w:hyperlink>
      <w:r w:rsidR="00276502" w:rsidRPr="00276502">
        <w:rPr>
          <w:rFonts w:ascii="宋体" w:eastAsia="宋体" w:hAnsi="宋体" w:cs="Arial"/>
          <w:sz w:val="24"/>
          <w:szCs w:val="24"/>
        </w:rPr>
        <w:t>，网址：www.bestcham.com</w:t>
      </w:r>
      <w:r w:rsidRPr="00276502">
        <w:rPr>
          <w:rFonts w:ascii="宋体" w:eastAsia="宋体" w:hAnsi="宋体" w:cs="Arial"/>
          <w:sz w:val="24"/>
          <w:szCs w:val="24"/>
        </w:rPr>
        <w:t>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：工业大型成套液体添加系统、集中配比供液系统、智能自动加液设备、机加工流体投加系统、废液资源化配套添加设备，广泛应用于精密机加工、新能源、煤矿、PCB印刷、医药化工等行业。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打通流体智能管控与废液资源化全链条技术，设备适配大型工业化连续量产；支持多点位同步供液、集中配比、智能调度；系统稳定性强、负载能力高，可适配24小时不间断生产；可根据工厂产能、工艺工况、物料特性定制整厂流体添加解决方案，替代进口高端流体设备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：具备自营进出口权，产品出口东南亚、中亚、南美等地区，服务海外大型工业制造项目，一般贸易出口模式成熟，长期服务海内外头部制造企业。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：主要归类：8479899090（工业成套流体供液设备）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：标准工业液体添加单机5-28万元/台套，集中配比供液系统28-90万元/套，大型整厂流体集成项目90-320万元/项目。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：标准设备18-30天，成套定制系统30-55天，大型整厂集成项目55-110天。</w:t>
      </w:r>
    </w:p>
    <w:p w:rsidR="00BB7634" w:rsidRPr="00276502" w:rsidRDefault="00232C03" w:rsidP="00276502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：东南亚海运5-9天，中亚陆运8-15天，南美海运20-30天。</w:t>
      </w:r>
    </w:p>
    <w:p w:rsidR="00A3039F" w:rsidRPr="00A3039F" w:rsidRDefault="00232C03" w:rsidP="00A3039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技术优势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：全场景流体系统解决方案能力突出，大型工业量产适配性强，可实现集中管控、智能供液、节能降耗，适合大型工厂整厂流体系统升级与新建项目采购</w:t>
      </w:r>
      <w:r w:rsidR="00A3039F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3039F" w:rsidRPr="00A3039F" w:rsidRDefault="0066635B" w:rsidP="0066635B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5088162" cy="3816626"/>
            <wp:effectExtent l="0" t="0" r="0" b="0"/>
            <wp:docPr id="20" name="图片 20" descr="切削液集中供液净化系统由哪些模块构成？有何功能？ - 帝昂天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切削液集中供液净化系统由哪些模块构成？有何功能？ - 帝昂天科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54" cy="381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9F" w:rsidRPr="005429D5" w:rsidRDefault="00A3039F" w:rsidP="0066635B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5429D5">
        <w:rPr>
          <w:rFonts w:asciiTheme="majorEastAsia" w:eastAsiaTheme="majorEastAsia" w:hAnsiTheme="majorEastAsia" w:cs="Arial" w:hint="eastAsia"/>
          <w:szCs w:val="21"/>
        </w:rPr>
        <w:t>图：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工业大型成套集中供液液体添加系统</w:t>
      </w:r>
      <w:r w:rsidRPr="005429D5">
        <w:rPr>
          <w:szCs w:val="21"/>
        </w:rPr>
        <w:t>（</w:t>
      </w:r>
      <w:r w:rsidR="003E2109">
        <w:rPr>
          <w:rFonts w:ascii="Arial" w:hAnsi="Arial" w:cs="Arial"/>
          <w:color w:val="1F2329"/>
          <w:sz w:val="20"/>
          <w:szCs w:val="20"/>
          <w:shd w:val="clear" w:color="auto" w:fill="FFFFFF"/>
        </w:rPr>
        <w:t>拜晨</w:t>
      </w:r>
      <w:proofErr w:type="spellStart"/>
      <w:r w:rsidRPr="005429D5">
        <w:rPr>
          <w:rFonts w:asciiTheme="minorEastAsia" w:hAnsiTheme="minorEastAsia"/>
          <w:color w:val="646464"/>
          <w:kern w:val="0"/>
          <w:szCs w:val="21"/>
          <w:lang w:eastAsia="en-US"/>
        </w:rPr>
        <w:t>同类型产品参考</w:t>
      </w:r>
      <w:proofErr w:type="spellEnd"/>
      <w:r w:rsidRPr="005429D5">
        <w:rPr>
          <w:szCs w:val="21"/>
        </w:rPr>
        <w:t>）</w:t>
      </w:r>
    </w:p>
    <w:p w:rsidR="00A3039F" w:rsidRPr="00A3039F" w:rsidRDefault="00A3039F" w:rsidP="00A3039F">
      <w:pPr>
        <w:pStyle w:val="a7"/>
        <w:spacing w:before="120" w:after="120" w:line="288" w:lineRule="auto"/>
        <w:ind w:left="84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B7634" w:rsidRPr="00276502" w:rsidRDefault="00276502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color w:val="1F497D" w:themeColor="text2"/>
          <w:sz w:val="28"/>
          <w:szCs w:val="28"/>
        </w:rPr>
      </w:pPr>
      <w:bookmarkStart w:id="3" w:name="heading_3"/>
      <w:r w:rsidRPr="00276502">
        <w:rPr>
          <w:rFonts w:asciiTheme="majorEastAsia" w:eastAsiaTheme="majorEastAsia" w:hAnsiTheme="majorEastAsia" w:cs="Arial" w:hint="eastAsia"/>
          <w:b/>
          <w:color w:val="1F497D" w:themeColor="text2"/>
          <w:sz w:val="28"/>
          <w:szCs w:val="28"/>
        </w:rPr>
        <w:t>4.</w:t>
      </w:r>
      <w:r w:rsidR="00232C03" w:rsidRPr="00276502">
        <w:rPr>
          <w:rFonts w:asciiTheme="majorEastAsia" w:eastAsiaTheme="majorEastAsia" w:hAnsiTheme="majorEastAsia" w:cs="Arial"/>
          <w:b/>
          <w:color w:val="1F497D" w:themeColor="text2"/>
          <w:sz w:val="28"/>
          <w:szCs w:val="28"/>
        </w:rPr>
        <w:t>深圳朗格瑞实业发展有限公司</w:t>
      </w:r>
      <w:bookmarkEnd w:id="3"/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276502">
        <w:rPr>
          <w:rFonts w:asciiTheme="majorEastAsia" w:eastAsiaTheme="majorEastAsia" w:hAnsiTheme="majorEastAsia" w:cs="Arial"/>
          <w:sz w:val="24"/>
          <w:szCs w:val="24"/>
        </w:rPr>
        <w:t>201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9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年</w:t>
      </w:r>
      <w:r w:rsidR="00276502">
        <w:rPr>
          <w:rFonts w:asciiTheme="majorEastAsia" w:eastAsiaTheme="majorEastAsia" w:hAnsiTheme="majorEastAsia" w:cs="Arial"/>
          <w:sz w:val="24"/>
          <w:szCs w:val="24"/>
        </w:rPr>
        <w:t>0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月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18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邓治福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="00276502">
        <w:rPr>
          <w:rFonts w:asciiTheme="majorEastAsia" w:eastAsiaTheme="majorEastAsia" w:hAnsiTheme="majorEastAsia" w:cs="Arial"/>
          <w:sz w:val="24"/>
          <w:szCs w:val="24"/>
        </w:rPr>
        <w:t>企业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，注册资本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21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61人。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：广东省</w:t>
      </w:r>
      <w:r w:rsidR="00276502" w:rsidRPr="00276502">
        <w:rPr>
          <w:rFonts w:asciiTheme="majorEastAsia" w:eastAsiaTheme="majorEastAsia" w:hAnsiTheme="majorEastAsia" w:cs="Arial" w:hint="eastAsia"/>
          <w:sz w:val="24"/>
          <w:szCs w:val="24"/>
        </w:rPr>
        <w:t>深圳市龙岗区布吉街道德兴社区西环路137号布吉水质净化厂综合楼501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：占地面积12000平方米，拥有水处理流体设备标准化生产车间、电控调试实验室、设备模拟工况测试区，配套完善的加工、组装、检测设备，是水务行业液体添加投加设备骨干企业。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276502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ISO9001质量认证企业，拥有水处理智能加液、自动投加多项实用新型专利，专注水务流体添加系统研发生产。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0755-26896862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，</w:t>
      </w:r>
      <w:r w:rsidR="00276502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27650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76502" w:rsidRPr="00276502">
        <w:rPr>
          <w:rFonts w:asciiTheme="majorEastAsia" w:eastAsiaTheme="majorEastAsia" w:hAnsiTheme="majorEastAsia" w:cs="Arial"/>
          <w:sz w:val="24"/>
          <w:szCs w:val="24"/>
        </w:rPr>
        <w:t>qiye@langgerry.com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核心产品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：水处理智能液体添加系统、全自动药剂投加设备、循环水液体配比系统、污水净化加液装置、通用工业流体添加设备，适配市政水务、工业污水、循环水处理、环保工程等场景。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专为水处理行业优化设计，设备耐酸碱、耐腐蚀、适配复杂水质工况；全自动智能投加、精准配比、自动启停、按需供液；系统运行稳定、运维简单、能耗低；可对接各类水处理流水线，实现无人值守自动化液体添加管控，通用性强、落地成本低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：产品出口东南亚、非洲、中东等海外环保工程市场，服务海外水处理项目建设，一般贸易出口，设备适配海外通用水务标准。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：主要归类：8421219000（水处理专用投加设备）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：标准水处理液体添加单机3-15万元/台套，智能自动投加系统15-45万元/套，大型水处理集成项目45-120万元/项目。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：标准设备12-22天，工况定制设备22-40天，集成工程40-65天。</w:t>
      </w:r>
    </w:p>
    <w:p w:rsidR="00BB7634" w:rsidRPr="00276502" w:rsidRDefault="00232C03" w:rsidP="00276502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：东南亚海运5-8天，中东海运10-18天，非洲海运18-28天。</w:t>
      </w:r>
    </w:p>
    <w:p w:rsidR="0066635B" w:rsidRPr="0066635B" w:rsidRDefault="00232C03" w:rsidP="0066635B">
      <w:pPr>
        <w:pStyle w:val="a7"/>
        <w:numPr>
          <w:ilvl w:val="0"/>
          <w:numId w:val="1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276502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76502">
        <w:rPr>
          <w:rFonts w:asciiTheme="majorEastAsia" w:eastAsiaTheme="majorEastAsia" w:hAnsiTheme="majorEastAsia" w:cs="Arial"/>
          <w:sz w:val="24"/>
          <w:szCs w:val="24"/>
        </w:rPr>
        <w:t>：水处理细分领域专业性强，设备适配复杂工况、性价比高、运维便捷，适合环保水处理、工业循环水、市政水务项目批量采购。</w:t>
      </w:r>
    </w:p>
    <w:p w:rsidR="0066635B" w:rsidRPr="0084785A" w:rsidRDefault="0084785A" w:rsidP="0084785A">
      <w:pPr>
        <w:pStyle w:val="a9"/>
        <w:numPr>
          <w:ilvl w:val="0"/>
          <w:numId w:val="11"/>
        </w:numPr>
        <w:jc w:val="center"/>
      </w:pPr>
      <w:r>
        <w:rPr>
          <w:noProof/>
        </w:rPr>
        <w:drawing>
          <wp:inline distT="0" distB="0" distL="0" distR="0">
            <wp:extent cx="3201228" cy="3201228"/>
            <wp:effectExtent l="19050" t="0" r="0" b="0"/>
            <wp:docPr id="23" name="图片 23" descr="C:\Users\Administrator\Downloads\19539470106_213477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ownloads\19539470106_21347719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9" cy="320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35B" w:rsidRPr="00411E7A" w:rsidRDefault="0066635B" w:rsidP="00411E7A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5429D5">
        <w:rPr>
          <w:rFonts w:asciiTheme="majorEastAsia" w:eastAsiaTheme="majorEastAsia" w:hAnsiTheme="majorEastAsia" w:cs="Arial" w:hint="eastAsia"/>
          <w:szCs w:val="21"/>
        </w:rPr>
        <w:t>图：</w:t>
      </w:r>
      <w:r>
        <w:t>水处理全自动药剂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液体添加系统</w:t>
      </w:r>
      <w:r w:rsidRPr="005429D5">
        <w:rPr>
          <w:szCs w:val="21"/>
        </w:rPr>
        <w:t>（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朗格瑞</w:t>
      </w:r>
      <w:proofErr w:type="spellStart"/>
      <w:r w:rsidRPr="005429D5">
        <w:rPr>
          <w:rFonts w:asciiTheme="minorEastAsia" w:hAnsiTheme="minorEastAsia"/>
          <w:color w:val="646464"/>
          <w:kern w:val="0"/>
          <w:szCs w:val="21"/>
          <w:lang w:eastAsia="en-US"/>
        </w:rPr>
        <w:t>同类型产品参考</w:t>
      </w:r>
      <w:proofErr w:type="spellEnd"/>
      <w:r w:rsidRPr="005429D5">
        <w:rPr>
          <w:szCs w:val="21"/>
        </w:rPr>
        <w:t>）</w:t>
      </w:r>
    </w:p>
    <w:p w:rsidR="00BB7634" w:rsidRPr="00F0671F" w:rsidRDefault="00F0671F">
      <w:pPr>
        <w:spacing w:before="300" w:after="120" w:line="288" w:lineRule="auto"/>
        <w:jc w:val="left"/>
        <w:outlineLvl w:val="2"/>
        <w:rPr>
          <w:rFonts w:asciiTheme="majorEastAsia" w:eastAsiaTheme="majorEastAsia" w:hAnsiTheme="majorEastAsia"/>
          <w:color w:val="1F497D" w:themeColor="text2"/>
          <w:sz w:val="28"/>
          <w:szCs w:val="28"/>
        </w:rPr>
      </w:pPr>
      <w:bookmarkStart w:id="4" w:name="heading_4"/>
      <w:r w:rsidRPr="00F0671F">
        <w:rPr>
          <w:rFonts w:asciiTheme="majorEastAsia" w:eastAsiaTheme="majorEastAsia" w:hAnsiTheme="majorEastAsia" w:cs="Arial" w:hint="eastAsia"/>
          <w:b/>
          <w:color w:val="1F497D" w:themeColor="text2"/>
          <w:sz w:val="28"/>
          <w:szCs w:val="28"/>
        </w:rPr>
        <w:lastRenderedPageBreak/>
        <w:t>5.</w:t>
      </w:r>
      <w:r w:rsidR="00232C03" w:rsidRPr="00F0671F">
        <w:rPr>
          <w:rFonts w:asciiTheme="majorEastAsia" w:eastAsiaTheme="majorEastAsia" w:hAnsiTheme="majorEastAsia" w:cs="Arial"/>
          <w:b/>
          <w:color w:val="1F497D" w:themeColor="text2"/>
          <w:sz w:val="28"/>
          <w:szCs w:val="28"/>
        </w:rPr>
        <w:t>山西华液流体设备有限公司</w:t>
      </w:r>
      <w:bookmarkEnd w:id="4"/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F0671F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2011年</w:t>
      </w:r>
      <w:r w:rsidR="00062ADD">
        <w:rPr>
          <w:rFonts w:asciiTheme="majorEastAsia" w:eastAsiaTheme="majorEastAsia" w:hAnsiTheme="majorEastAsia" w:cs="Arial"/>
          <w:sz w:val="24"/>
          <w:szCs w:val="24"/>
        </w:rPr>
        <w:t>0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月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06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日成立，法定代表人</w:t>
      </w:r>
      <w:r w:rsidR="00062ADD" w:rsidRPr="00062ADD">
        <w:rPr>
          <w:rFonts w:asciiTheme="majorEastAsia" w:eastAsiaTheme="majorEastAsia" w:hAnsiTheme="majorEastAsia" w:cs="Arial"/>
          <w:sz w:val="24"/>
          <w:szCs w:val="24"/>
        </w:rPr>
        <w:t>侯康生</w:t>
      </w:r>
      <w:r w:rsidR="00062ADD">
        <w:rPr>
          <w:rFonts w:asciiTheme="majorEastAsia" w:eastAsiaTheme="majorEastAsia" w:hAnsiTheme="majorEastAsia" w:cs="Arial"/>
          <w:sz w:val="24"/>
          <w:szCs w:val="24"/>
        </w:rPr>
        <w:t>，在营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企业，经营稳定无异常，注册资本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30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00万元。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55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人。</w:t>
      </w:r>
    </w:p>
    <w:p w:rsidR="00062ADD" w:rsidRPr="00062ADD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62ADD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062AD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62ADD" w:rsidRPr="00062ADD">
        <w:rPr>
          <w:rFonts w:asciiTheme="majorEastAsia" w:eastAsiaTheme="majorEastAsia" w:hAnsiTheme="majorEastAsia" w:cs="Arial" w:hint="eastAsia"/>
          <w:sz w:val="24"/>
          <w:szCs w:val="24"/>
        </w:rPr>
        <w:t>山西省太原市太原中北高新技术产业开发区钢园北路38号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。</w:t>
      </w:r>
    </w:p>
    <w:p w:rsidR="00BB7634" w:rsidRPr="00062ADD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062ADD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062ADD">
        <w:rPr>
          <w:rFonts w:asciiTheme="majorEastAsia" w:eastAsiaTheme="majorEastAsia" w:hAnsiTheme="majorEastAsia" w:cs="Arial"/>
          <w:sz w:val="24"/>
          <w:szCs w:val="24"/>
        </w:rPr>
        <w:t>：占地面积10000平方米，拥有工矿流体设备专用生产车间、压力测试中心、防爆设备调试区，配备专业防爆加工、耐压检测、流体配比调试设备，是北方工矿流体添加设备专业制造商。</w:t>
      </w:r>
    </w:p>
    <w:p w:rsidR="00BB7634" w:rsidRPr="005D4888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5D4888" w:rsidRPr="00F0671F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ISO9001质量体系认证企业，拥有矿用配液、防爆液体添加多项专利，适配工矿特种防爆、耐压工况。</w:t>
      </w:r>
      <w:r w:rsidR="005D4888" w:rsidRPr="005D4888">
        <w:rPr>
          <w:rFonts w:asciiTheme="majorEastAsia" w:eastAsiaTheme="majorEastAsia" w:hAnsiTheme="majorEastAsia" w:cs="Arial"/>
          <w:sz w:val="24"/>
          <w:szCs w:val="24"/>
        </w:rPr>
        <w:t>液压流体成套设备出具 CE 自我声明</w:t>
      </w:r>
    </w:p>
    <w:p w:rsidR="00BB7634" w:rsidRPr="00062ADD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62ADD" w:rsidRPr="00062ADD">
        <w:rPr>
          <w:rFonts w:asciiTheme="majorEastAsia" w:eastAsiaTheme="majorEastAsia" w:hAnsiTheme="majorEastAsia" w:cs="Arial"/>
          <w:sz w:val="24"/>
          <w:szCs w:val="24"/>
        </w:rPr>
        <w:t>0351-3161099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，</w:t>
      </w:r>
      <w:r w:rsidR="00062ADD">
        <w:rPr>
          <w:rFonts w:asciiTheme="majorEastAsia" w:eastAsiaTheme="majorEastAsia" w:hAnsiTheme="majorEastAsia" w:cs="Arial" w:hint="eastAsia"/>
          <w:sz w:val="24"/>
          <w:szCs w:val="24"/>
        </w:rPr>
        <w:t>邮箱</w:t>
      </w:r>
      <w:r w:rsidR="00062AD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62ADD" w:rsidRPr="00062ADD">
        <w:rPr>
          <w:rFonts w:asciiTheme="majorEastAsia" w:eastAsiaTheme="majorEastAsia" w:hAnsiTheme="majorEastAsia" w:cs="Arial"/>
          <w:sz w:val="24"/>
          <w:szCs w:val="24"/>
        </w:rPr>
        <w:t>chinahks@163.com</w:t>
      </w:r>
      <w:r w:rsidR="00062ADD">
        <w:rPr>
          <w:rFonts w:asciiTheme="majorEastAsia" w:eastAsiaTheme="majorEastAsia" w:hAnsiTheme="majorEastAsia" w:cs="Arial"/>
          <w:sz w:val="24"/>
          <w:szCs w:val="24"/>
        </w:rPr>
        <w:t>网址：</w:t>
      </w:r>
      <w:r w:rsidR="00062ADD" w:rsidRPr="00062ADD">
        <w:rPr>
          <w:rFonts w:asciiTheme="majorEastAsia" w:eastAsiaTheme="majorEastAsia" w:hAnsiTheme="majorEastAsia" w:cs="Arial"/>
          <w:sz w:val="24"/>
          <w:szCs w:val="24"/>
        </w:rPr>
        <w:br/>
        <w:t>www.zk-filter.com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：矿用乳化液液体添加系统、井下清水过滤配液设备、防爆自动液体投加装置、工业耐压流体添加设备、工矿智能供液配比系统，广泛应用于煤矿、矿山、重工工业流体配比场景。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针对工矿潮湿、粉尘、防爆、高压特殊工况研发，设备具备防爆、防尘、耐腐蚀、高耐压特性；自动配比、恒压供液、智能补料，适配井下连续作业；设备抗干扰能力强、故障率低、适应恶劣工业环境，可提供工矿专用流体添加全套解决方案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：产品出口中亚、东南亚等矿产集中地区，服务海外矿山重工项目，一般贸易出口，特种工矿设备适配性优势突出。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：主要归类：8479899090（工矿专用流体配液设备）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：标准矿用液体添加单机4-20万元/台套，防爆智能配液系统20-60万元/套，大型工矿流体集成项目60-150万元/项目。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：标准设备15-25天，防爆定制设备25-45天，大型工矿项目45-80天。</w:t>
      </w:r>
    </w:p>
    <w:p w:rsidR="00BB7634" w:rsidRPr="00F0671F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：中亚陆运7-12天，东南亚海运6-11天。</w:t>
      </w:r>
    </w:p>
    <w:p w:rsidR="00BB7634" w:rsidRPr="00411E7A" w:rsidRDefault="00232C03" w:rsidP="00F0671F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0671F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F0671F">
        <w:rPr>
          <w:rFonts w:asciiTheme="majorEastAsia" w:eastAsiaTheme="majorEastAsia" w:hAnsiTheme="majorEastAsia" w:cs="Arial"/>
          <w:sz w:val="24"/>
          <w:szCs w:val="24"/>
        </w:rPr>
        <w:t>：专攻工矿特种恶劣工况，防爆、耐压、防尘性能突出，适配矿山、重工特殊生产环境，适合工矿企业特种液体添加系统专项采购。</w:t>
      </w:r>
    </w:p>
    <w:p w:rsidR="00411E7A" w:rsidRPr="00411E7A" w:rsidRDefault="002A1A5C" w:rsidP="00411E7A">
      <w:pPr>
        <w:pStyle w:val="a7"/>
        <w:numPr>
          <w:ilvl w:val="0"/>
          <w:numId w:val="13"/>
        </w:numPr>
        <w:spacing w:before="120" w:after="120" w:line="288" w:lineRule="auto"/>
        <w:ind w:firstLineChars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70433" cy="3157503"/>
            <wp:effectExtent l="19050" t="0" r="6267" b="0"/>
            <wp:docPr id="1" name="图片 1" descr="BRW15/25(30/6)-XR40/4泵站电机防爆 矿用乳化液泵站_矿用乳化液泵站_泰安市宇成矿用设备有限公司市场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W15/25(30/6)-XR40/4泵站电机防爆 矿用乳化液泵站_矿用乳化液泵站_泰安市宇成矿用设备有限公司市场部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386" t="7919" r="14405" b="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33" cy="315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E7A" w:rsidRPr="00411E7A" w:rsidRDefault="00411E7A" w:rsidP="00411E7A">
      <w:pPr>
        <w:pStyle w:val="a7"/>
        <w:spacing w:before="120" w:after="120" w:line="288" w:lineRule="auto"/>
        <w:ind w:left="840" w:firstLineChars="0" w:firstLine="0"/>
        <w:jc w:val="center"/>
        <w:rPr>
          <w:rFonts w:asciiTheme="majorEastAsia" w:eastAsiaTheme="majorEastAsia" w:hAnsiTheme="majorEastAsia"/>
          <w:szCs w:val="21"/>
        </w:rPr>
      </w:pPr>
      <w:r w:rsidRPr="005429D5">
        <w:rPr>
          <w:rFonts w:asciiTheme="majorEastAsia" w:eastAsiaTheme="majorEastAsia" w:hAnsiTheme="majorEastAsia" w:cs="Arial" w:hint="eastAsia"/>
          <w:szCs w:val="21"/>
        </w:rPr>
        <w:t>图：</w:t>
      </w:r>
      <w:r>
        <w:t>矿用防爆乳化液液体添加配液系统</w:t>
      </w:r>
      <w:r w:rsidRPr="005429D5">
        <w:rPr>
          <w:szCs w:val="21"/>
        </w:rPr>
        <w:t>（</w:t>
      </w:r>
      <w:r>
        <w:rPr>
          <w:rFonts w:ascii="Arial" w:hAnsi="Arial" w:cs="Arial"/>
          <w:color w:val="1F2329"/>
          <w:sz w:val="20"/>
          <w:szCs w:val="20"/>
          <w:shd w:val="clear" w:color="auto" w:fill="FFFFFF"/>
        </w:rPr>
        <w:t>山西华液</w:t>
      </w:r>
      <w:proofErr w:type="spellStart"/>
      <w:r w:rsidRPr="005429D5">
        <w:rPr>
          <w:rFonts w:asciiTheme="minorEastAsia" w:hAnsiTheme="minorEastAsia"/>
          <w:color w:val="646464"/>
          <w:kern w:val="0"/>
          <w:szCs w:val="21"/>
          <w:lang w:eastAsia="en-US"/>
        </w:rPr>
        <w:t>同类型产品参考</w:t>
      </w:r>
      <w:proofErr w:type="spellEnd"/>
      <w:r w:rsidRPr="005429D5">
        <w:rPr>
          <w:szCs w:val="21"/>
        </w:rPr>
        <w:t>）</w:t>
      </w:r>
    </w:p>
    <w:p w:rsidR="00411E7A" w:rsidRPr="00F0671F" w:rsidRDefault="00411E7A" w:rsidP="00411E7A">
      <w:pPr>
        <w:pStyle w:val="a7"/>
        <w:spacing w:before="120" w:after="120" w:line="288" w:lineRule="auto"/>
        <w:ind w:left="840" w:firstLineChars="0" w:firstLine="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B7634" w:rsidRPr="00A30D1A" w:rsidRDefault="00BB7634">
      <w:pPr>
        <w:spacing w:before="120" w:after="120" w:line="288" w:lineRule="auto"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BB7634" w:rsidRPr="00A30D1A" w:rsidSect="00BB7634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91" w:rsidRDefault="00A66A91" w:rsidP="00BB7634">
      <w:r>
        <w:separator/>
      </w:r>
    </w:p>
  </w:endnote>
  <w:endnote w:type="continuationSeparator" w:id="0">
    <w:p w:rsidR="00A66A91" w:rsidRDefault="00A66A91" w:rsidP="00BB7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91" w:rsidRDefault="00A66A91" w:rsidP="00BB7634">
      <w:r>
        <w:separator/>
      </w:r>
    </w:p>
  </w:footnote>
  <w:footnote w:type="continuationSeparator" w:id="0">
    <w:p w:rsidR="00A66A91" w:rsidRDefault="00A66A91" w:rsidP="00BB76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3B4"/>
    <w:multiLevelType w:val="hybridMultilevel"/>
    <w:tmpl w:val="D5A82146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9A4ACC"/>
    <w:multiLevelType w:val="hybridMultilevel"/>
    <w:tmpl w:val="84ECBA5C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A652307"/>
    <w:multiLevelType w:val="hybridMultilevel"/>
    <w:tmpl w:val="1592C82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3D3C6340"/>
    <w:multiLevelType w:val="hybridMultilevel"/>
    <w:tmpl w:val="C096E5C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2AD01B6"/>
    <w:multiLevelType w:val="hybridMultilevel"/>
    <w:tmpl w:val="13A0563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64126556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2425174"/>
    <w:multiLevelType w:val="hybridMultilevel"/>
    <w:tmpl w:val="0DA85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4B40C74"/>
    <w:multiLevelType w:val="hybridMultilevel"/>
    <w:tmpl w:val="E588294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6B3C3868"/>
    <w:multiLevelType w:val="hybridMultilevel"/>
    <w:tmpl w:val="6F02FB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B46313C"/>
    <w:multiLevelType w:val="hybridMultilevel"/>
    <w:tmpl w:val="0FF81E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F2C401C"/>
    <w:multiLevelType w:val="hybridMultilevel"/>
    <w:tmpl w:val="48986E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11923F0"/>
    <w:multiLevelType w:val="hybridMultilevel"/>
    <w:tmpl w:val="FECA3066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339105F"/>
    <w:multiLevelType w:val="hybridMultilevel"/>
    <w:tmpl w:val="996EBD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9906C73"/>
    <w:multiLevelType w:val="hybridMultilevel"/>
    <w:tmpl w:val="8430B9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B7634"/>
    <w:rsid w:val="00062ADD"/>
    <w:rsid w:val="00210D34"/>
    <w:rsid w:val="00232C03"/>
    <w:rsid w:val="00276502"/>
    <w:rsid w:val="002A1A5C"/>
    <w:rsid w:val="002E480A"/>
    <w:rsid w:val="002F5774"/>
    <w:rsid w:val="00350018"/>
    <w:rsid w:val="00352D82"/>
    <w:rsid w:val="003E2109"/>
    <w:rsid w:val="00411E7A"/>
    <w:rsid w:val="004D6328"/>
    <w:rsid w:val="005429D5"/>
    <w:rsid w:val="005D4888"/>
    <w:rsid w:val="0066635B"/>
    <w:rsid w:val="0066752C"/>
    <w:rsid w:val="007F053E"/>
    <w:rsid w:val="0084785A"/>
    <w:rsid w:val="00A3039F"/>
    <w:rsid w:val="00A30D1A"/>
    <w:rsid w:val="00A66A91"/>
    <w:rsid w:val="00AA247A"/>
    <w:rsid w:val="00BB7634"/>
    <w:rsid w:val="00BF0358"/>
    <w:rsid w:val="00D0306C"/>
    <w:rsid w:val="00D10E14"/>
    <w:rsid w:val="00E0614C"/>
    <w:rsid w:val="00F0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18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A30D1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0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0D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0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0D1A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30D1A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1">
    <w:name w:val="标题 Char"/>
    <w:basedOn w:val="a0"/>
    <w:link w:val="a5"/>
    <w:uiPriority w:val="10"/>
    <w:rsid w:val="00A30D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6">
    <w:name w:val="Hyperlink"/>
    <w:basedOn w:val="a0"/>
    <w:uiPriority w:val="99"/>
    <w:unhideWhenUsed/>
    <w:rsid w:val="00A30D1A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A30D1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A30D1A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062ADD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62ADD"/>
    <w:rPr>
      <w:sz w:val="18"/>
      <w:szCs w:val="18"/>
    </w:rPr>
  </w:style>
  <w:style w:type="paragraph" w:styleId="a9">
    <w:name w:val="Normal (Web)"/>
    <w:basedOn w:val="a"/>
    <w:uiPriority w:val="99"/>
    <w:unhideWhenUsed/>
    <w:rsid w:val="00847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ngerpump.com" TargetMode="External"/><Relationship Id="rId13" Type="http://schemas.openxmlformats.org/officeDocument/2006/relationships/hyperlink" Target="mailto:13817289520@163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cendgz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18688475369@qq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23</cp:revision>
  <dcterms:created xsi:type="dcterms:W3CDTF">2026-07-14T07:29:00Z</dcterms:created>
  <dcterms:modified xsi:type="dcterms:W3CDTF">2026-07-15T06:19:00Z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{"Label":"1","ContentProducer":"001191110102MACQD9K64010000","ProduceID":"7662282602780593094","ReservedCode1":"","ContentPropagator":"","PropagateID":"","ReservedCode2":""}</vt:lpwstr>
  </property>
</Properties>
</file>