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84" w:rsidRDefault="00356A02">
      <w:pPr>
        <w:jc w:val="center"/>
        <w:rPr>
          <w:rFonts w:ascii="宋体" w:eastAsia="宋体" w:hAnsi="宋体" w:cs="Noto Sans CJK SC"/>
          <w:b/>
          <w:color w:val="1F4E79"/>
          <w:sz w:val="44"/>
          <w:lang w:eastAsia="zh-CN"/>
        </w:rPr>
      </w:pPr>
      <w:r w:rsidRPr="0017521E">
        <w:rPr>
          <w:rFonts w:ascii="宋体" w:eastAsia="宋体" w:hAnsi="宋体" w:cs="Noto Sans CJK SC"/>
          <w:b/>
          <w:color w:val="1F4E79"/>
          <w:sz w:val="44"/>
          <w:lang w:eastAsia="zh-CN"/>
        </w:rPr>
        <w:t>长度分级机厂家采购对比报告</w:t>
      </w:r>
    </w:p>
    <w:p w:rsidR="000F6669" w:rsidRPr="00467D89" w:rsidRDefault="000F6669" w:rsidP="000F6669">
      <w:pPr>
        <w:rPr>
          <w:rFonts w:ascii="宋体" w:eastAsia="宋体" w:hAnsi="宋体" w:cs="Noto Sans CJK SC"/>
          <w:b/>
          <w:color w:val="1F4E79"/>
          <w:sz w:val="24"/>
          <w:szCs w:val="24"/>
          <w:lang w:eastAsia="zh-CN"/>
        </w:rPr>
      </w:pPr>
      <w:r w:rsidRPr="00467D89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467D89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本报告精选长度分级机专业制造商，均为工商注册在营企业，涵盖粮食饲料分级、果蔬切割分级、制药化工分级等应用领域，供食品/坚果/粮油加工企业采购参考</w:t>
      </w:r>
    </w:p>
    <w:p w:rsidR="000F6669" w:rsidRPr="0017521E" w:rsidRDefault="000F6669">
      <w:pPr>
        <w:jc w:val="center"/>
        <w:rPr>
          <w:rFonts w:ascii="宋体" w:eastAsia="宋体" w:hAnsi="宋体"/>
          <w:lang w:eastAsia="zh-CN"/>
        </w:rPr>
      </w:pPr>
      <w:r w:rsidRPr="000F6669">
        <w:rPr>
          <w:rFonts w:ascii="宋体" w:eastAsia="宋体" w:hAnsi="宋体" w:cs="Noto Sans CJK SC"/>
          <w:b/>
          <w:noProof/>
          <w:color w:val="1F4E79"/>
          <w:sz w:val="44"/>
          <w:lang w:eastAsia="zh-CN"/>
        </w:rPr>
        <w:drawing>
          <wp:inline distT="0" distB="0" distL="0" distR="0">
            <wp:extent cx="2592000" cy="2202053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20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669" w:rsidRPr="000F6669" w:rsidRDefault="000F6669" w:rsidP="000F6669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0F6669">
        <w:rPr>
          <w:rStyle w:val="af1"/>
          <w:rFonts w:ascii="Segoe UI" w:hAnsi="Segoe UI" w:cs="Segoe UI"/>
          <w:color w:val="0F1115"/>
          <w:sz w:val="28"/>
          <w:szCs w:val="28"/>
        </w:rPr>
        <w:t>一、江苏丰尚智能科技有限公司</w:t>
      </w:r>
    </w:p>
    <w:p w:rsidR="00467D8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企业基本信息</w:t>
      </w:r>
      <w:r w:rsidRPr="000F6669">
        <w:rPr>
          <w:rFonts w:ascii="Segoe UI" w:hAnsi="Segoe UI" w:cs="Segoe UI"/>
          <w:color w:val="0F1115"/>
        </w:rPr>
        <w:t>：成立于</w:t>
      </w:r>
      <w:r w:rsidRPr="000F6669">
        <w:rPr>
          <w:rFonts w:ascii="Segoe UI" w:hAnsi="Segoe UI" w:cs="Segoe UI"/>
          <w:color w:val="0F1115"/>
        </w:rPr>
        <w:t>2015</w:t>
      </w:r>
      <w:r w:rsidRPr="000F6669">
        <w:rPr>
          <w:rFonts w:ascii="Segoe UI" w:hAnsi="Segoe UI" w:cs="Segoe UI"/>
          <w:color w:val="0F1115"/>
        </w:rPr>
        <w:t>年</w:t>
      </w:r>
      <w:r w:rsidRPr="000F6669">
        <w:rPr>
          <w:rFonts w:ascii="Segoe UI" w:hAnsi="Segoe UI" w:cs="Segoe UI"/>
          <w:color w:val="0F1115"/>
        </w:rPr>
        <w:t>12</w:t>
      </w:r>
      <w:r w:rsidRPr="000F6669">
        <w:rPr>
          <w:rFonts w:ascii="Segoe UI" w:hAnsi="Segoe UI" w:cs="Segoe UI"/>
          <w:color w:val="0F1115"/>
        </w:rPr>
        <w:t>月</w:t>
      </w:r>
      <w:r w:rsidRPr="000F6669">
        <w:rPr>
          <w:rFonts w:ascii="Segoe UI" w:hAnsi="Segoe UI" w:cs="Segoe UI"/>
          <w:color w:val="0F1115"/>
        </w:rPr>
        <w:t>27</w:t>
      </w:r>
      <w:r w:rsidRPr="000F6669">
        <w:rPr>
          <w:rFonts w:ascii="Segoe UI" w:hAnsi="Segoe UI" w:cs="Segoe UI"/>
          <w:color w:val="0F1115"/>
        </w:rPr>
        <w:t>日，法定代表人陈正俊，注册资本</w:t>
      </w:r>
      <w:r w:rsidRPr="000F6669">
        <w:rPr>
          <w:rFonts w:ascii="Segoe UI" w:hAnsi="Segoe UI" w:cs="Segoe UI"/>
          <w:color w:val="0F1115"/>
        </w:rPr>
        <w:t>17000</w:t>
      </w:r>
      <w:r w:rsidR="00467D89">
        <w:rPr>
          <w:rFonts w:ascii="Segoe UI" w:hAnsi="Segoe UI" w:cs="Segoe UI"/>
          <w:color w:val="0F1115"/>
        </w:rPr>
        <w:t>万元</w:t>
      </w:r>
    </w:p>
    <w:p w:rsidR="00467D8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67D89">
        <w:rPr>
          <w:rFonts w:ascii="Segoe UI" w:hAnsi="Segoe UI" w:cs="Segoe UI"/>
          <w:b/>
          <w:color w:val="0F1115"/>
        </w:rPr>
        <w:t>参保人数</w:t>
      </w:r>
      <w:r w:rsidR="00467D89">
        <w:rPr>
          <w:rFonts w:ascii="Segoe UI" w:hAnsi="Segoe UI" w:cs="Segoe UI"/>
          <w:b/>
          <w:color w:val="0F1115"/>
        </w:rPr>
        <w:t>：</w:t>
      </w:r>
      <w:r w:rsidRPr="000F6669">
        <w:rPr>
          <w:rFonts w:ascii="Segoe UI" w:hAnsi="Segoe UI" w:cs="Segoe UI"/>
          <w:color w:val="0F1115"/>
        </w:rPr>
        <w:t>1879</w:t>
      </w:r>
      <w:r w:rsidR="00467D89">
        <w:rPr>
          <w:rFonts w:ascii="Segoe UI" w:hAnsi="Segoe UI" w:cs="Segoe UI"/>
          <w:color w:val="0F1115"/>
        </w:rPr>
        <w:t>人</w:t>
      </w:r>
    </w:p>
    <w:p w:rsidR="0015259B" w:rsidRDefault="000F6669" w:rsidP="0015259B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467D89">
        <w:rPr>
          <w:rFonts w:ascii="Segoe UI" w:hAnsi="Segoe UI" w:cs="Segoe UI"/>
          <w:b/>
          <w:color w:val="0F1115"/>
        </w:rPr>
        <w:t>地址</w:t>
      </w:r>
      <w:r w:rsidR="00467D89">
        <w:rPr>
          <w:rFonts w:ascii="Segoe UI" w:hAnsi="Segoe UI" w:cs="Segoe UI"/>
          <w:color w:val="0F1115"/>
        </w:rPr>
        <w:t>：</w:t>
      </w:r>
      <w:r w:rsidRPr="000F6669">
        <w:rPr>
          <w:rFonts w:ascii="Segoe UI" w:hAnsi="Segoe UI" w:cs="Segoe UI"/>
          <w:color w:val="0F1115"/>
        </w:rPr>
        <w:t>扬州高新技术产业开发区华声路</w:t>
      </w:r>
      <w:r w:rsidRPr="000F6669">
        <w:rPr>
          <w:rFonts w:ascii="Segoe UI" w:hAnsi="Segoe UI" w:cs="Segoe UI"/>
          <w:color w:val="0F1115"/>
        </w:rPr>
        <w:t>1</w:t>
      </w:r>
      <w:r w:rsidRPr="000F6669">
        <w:rPr>
          <w:rFonts w:ascii="Segoe UI" w:hAnsi="Segoe UI" w:cs="Segoe UI"/>
          <w:color w:val="0F1115"/>
        </w:rPr>
        <w:t>号。</w:t>
      </w:r>
    </w:p>
    <w:p w:rsidR="0015259B" w:rsidRPr="0015259B" w:rsidRDefault="0015259B" w:rsidP="0015259B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5259B">
        <w:rPr>
          <w:b/>
          <w:bCs/>
        </w:rPr>
        <w:t>厂房面积</w:t>
      </w:r>
      <w:r w:rsidRPr="0015259B">
        <w:t>：企业拥有多个智能化生产基地，丰尚智慧园总占地面积375亩，新建标准化智能生产厂房150000平方米；厂区配备高端智能加工车间、数字化装配区、整机检测中心、研发试验大楼、成品仓储区，为国内粮油、饲料智能装备头部规模化智造基地，年产各类智能装备5万台套以上。</w:t>
      </w:r>
    </w:p>
    <w:p w:rsidR="000F6669" w:rsidRPr="000F666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资质认证</w:t>
      </w:r>
      <w:r w:rsidRPr="000F6669">
        <w:rPr>
          <w:rFonts w:ascii="Segoe UI" w:hAnsi="Segoe UI" w:cs="Segoe UI"/>
          <w:color w:val="0F1115"/>
        </w:rPr>
        <w:t>：通过</w:t>
      </w:r>
      <w:r w:rsidRPr="000F6669">
        <w:rPr>
          <w:rFonts w:ascii="Segoe UI" w:hAnsi="Segoe UI" w:cs="Segoe UI"/>
          <w:color w:val="0F1115"/>
        </w:rPr>
        <w:t>ISO9001</w:t>
      </w:r>
      <w:r w:rsidRPr="000F6669">
        <w:rPr>
          <w:rFonts w:ascii="Segoe UI" w:hAnsi="Segoe UI" w:cs="Segoe UI"/>
          <w:color w:val="0F1115"/>
        </w:rPr>
        <w:t>质量管理体系认证、欧盟</w:t>
      </w:r>
      <w:r w:rsidRPr="000F6669">
        <w:rPr>
          <w:rFonts w:ascii="Segoe UI" w:hAnsi="Segoe UI" w:cs="Segoe UI"/>
          <w:color w:val="0F1115"/>
        </w:rPr>
        <w:t>CE</w:t>
      </w:r>
      <w:r w:rsidRPr="000F6669">
        <w:rPr>
          <w:rFonts w:ascii="Segoe UI" w:hAnsi="Segoe UI" w:cs="Segoe UI"/>
          <w:color w:val="0F1115"/>
        </w:rPr>
        <w:t>认证、俄罗斯</w:t>
      </w:r>
      <w:r w:rsidRPr="000F6669">
        <w:rPr>
          <w:rFonts w:ascii="Segoe UI" w:hAnsi="Segoe UI" w:cs="Segoe UI"/>
          <w:color w:val="0F1115"/>
        </w:rPr>
        <w:t>GOST</w:t>
      </w:r>
      <w:r w:rsidR="00F6776A">
        <w:rPr>
          <w:rFonts w:ascii="Segoe UI" w:hAnsi="Segoe UI" w:cs="Segoe UI"/>
          <w:color w:val="0F1115"/>
        </w:rPr>
        <w:t>认证；全球领先的农牧装备制造企业</w:t>
      </w:r>
      <w:r w:rsidRPr="000F6669">
        <w:rPr>
          <w:rFonts w:ascii="Segoe UI" w:hAnsi="Segoe UI" w:cs="Segoe UI"/>
          <w:color w:val="0F1115"/>
        </w:rPr>
        <w:t>。</w:t>
      </w:r>
    </w:p>
    <w:p w:rsidR="000F6669" w:rsidRPr="000F666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联系方式</w:t>
      </w:r>
      <w:r w:rsidRPr="000F6669">
        <w:rPr>
          <w:rFonts w:ascii="Segoe UI" w:hAnsi="Segoe UI" w:cs="Segoe UI"/>
          <w:color w:val="0F1115"/>
        </w:rPr>
        <w:t>：邮箱</w:t>
      </w:r>
      <w:r w:rsidRPr="000F6669">
        <w:rPr>
          <w:rFonts w:ascii="Segoe UI" w:hAnsi="Segoe UI" w:cs="Segoe UI"/>
          <w:color w:val="0F1115"/>
        </w:rPr>
        <w:t>1299186061@qq.com</w:t>
      </w:r>
      <w:r w:rsidRPr="000F6669">
        <w:rPr>
          <w:rFonts w:ascii="Segoe UI" w:hAnsi="Segoe UI" w:cs="Segoe UI"/>
          <w:color w:val="0F1115"/>
        </w:rPr>
        <w:t>，电话</w:t>
      </w:r>
      <w:r w:rsidRPr="000F6669">
        <w:rPr>
          <w:rFonts w:ascii="Segoe UI" w:hAnsi="Segoe UI" w:cs="Segoe UI"/>
          <w:color w:val="0F1115"/>
        </w:rPr>
        <w:t>0514-80689999</w:t>
      </w:r>
      <w:r w:rsidRPr="000F6669">
        <w:rPr>
          <w:rFonts w:ascii="Segoe UI" w:hAnsi="Segoe UI" w:cs="Segoe UI"/>
          <w:color w:val="0F1115"/>
        </w:rPr>
        <w:t>，网站</w:t>
      </w:r>
      <w:r w:rsidR="00470826">
        <w:fldChar w:fldCharType="begin"/>
      </w:r>
      <w:r w:rsidR="00C90253">
        <w:instrText>HYPERLINK "https://www.famsun.cloud/" \t "_blank"</w:instrText>
      </w:r>
      <w:r w:rsidR="00470826">
        <w:fldChar w:fldCharType="separate"/>
      </w:r>
      <w:r w:rsidRPr="000F6669">
        <w:rPr>
          <w:rStyle w:val="aff2"/>
          <w:rFonts w:ascii="Segoe UI" w:hAnsi="Segoe UI" w:cs="Segoe UI"/>
          <w:color w:val="3964FE"/>
        </w:rPr>
        <w:t>www.famsun.cloud</w:t>
      </w:r>
      <w:r w:rsidR="00470826">
        <w:fldChar w:fldCharType="end"/>
      </w:r>
      <w:r w:rsidRPr="000F6669">
        <w:rPr>
          <w:rFonts w:ascii="Segoe UI" w:hAnsi="Segoe UI" w:cs="Segoe UI"/>
          <w:color w:val="0F1115"/>
        </w:rPr>
        <w:t>。</w:t>
      </w:r>
    </w:p>
    <w:p w:rsidR="000F6669" w:rsidRPr="000F666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核心产品</w:t>
      </w:r>
      <w:r w:rsidRPr="000F6669">
        <w:rPr>
          <w:rFonts w:ascii="Segoe UI" w:hAnsi="Segoe UI" w:cs="Segoe UI"/>
          <w:color w:val="0F1115"/>
        </w:rPr>
        <w:t>：</w:t>
      </w:r>
      <w:r w:rsidRPr="000F6669">
        <w:rPr>
          <w:rFonts w:ascii="Segoe UI" w:hAnsi="Segoe UI" w:cs="Segoe UI"/>
          <w:color w:val="0F1115"/>
        </w:rPr>
        <w:t>FSFJ/SFJZ</w:t>
      </w:r>
      <w:r w:rsidRPr="000F6669">
        <w:rPr>
          <w:rFonts w:ascii="Segoe UI" w:hAnsi="Segoe UI" w:cs="Segoe UI"/>
          <w:color w:val="0F1115"/>
        </w:rPr>
        <w:t>系列回转分级筛、</w:t>
      </w:r>
      <w:r w:rsidRPr="000F6669">
        <w:rPr>
          <w:rFonts w:ascii="Segoe UI" w:hAnsi="Segoe UI" w:cs="Segoe UI"/>
          <w:color w:val="0F1115"/>
        </w:rPr>
        <w:t>SFJZ</w:t>
      </w:r>
      <w:r w:rsidRPr="000F6669">
        <w:rPr>
          <w:rFonts w:ascii="Segoe UI" w:hAnsi="Segoe UI" w:cs="Segoe UI"/>
          <w:color w:val="0F1115"/>
        </w:rPr>
        <w:t>系列振动分级筛，适用于颗粒物料按粒径</w:t>
      </w:r>
      <w:r w:rsidRPr="000F6669">
        <w:rPr>
          <w:rFonts w:ascii="Segoe UI" w:hAnsi="Segoe UI" w:cs="Segoe UI"/>
          <w:color w:val="0F1115"/>
        </w:rPr>
        <w:t>/</w:t>
      </w:r>
      <w:r w:rsidRPr="000F6669">
        <w:rPr>
          <w:rFonts w:ascii="Segoe UI" w:hAnsi="Segoe UI" w:cs="Segoe UI"/>
          <w:color w:val="0F1115"/>
        </w:rPr>
        <w:t>长度精确分级。</w:t>
      </w:r>
    </w:p>
    <w:p w:rsidR="0015259B" w:rsidRDefault="000F6669" w:rsidP="0015259B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技术特点</w:t>
      </w:r>
      <w:r w:rsidRPr="000F6669">
        <w:rPr>
          <w:rFonts w:ascii="Segoe UI" w:hAnsi="Segoe UI" w:cs="Segoe UI"/>
          <w:color w:val="0F1115"/>
        </w:rPr>
        <w:t>：</w:t>
      </w:r>
      <w:r w:rsidRPr="000F6669">
        <w:rPr>
          <w:rFonts w:ascii="Segoe UI" w:hAnsi="Segoe UI" w:cs="Segoe UI"/>
          <w:color w:val="0F1115"/>
        </w:rPr>
        <w:t>FSFJ/SFJZ</w:t>
      </w:r>
      <w:r w:rsidRPr="000F6669">
        <w:rPr>
          <w:rFonts w:ascii="Segoe UI" w:hAnsi="Segoe UI" w:cs="Segoe UI"/>
          <w:color w:val="0F1115"/>
        </w:rPr>
        <w:t>系列回转分级筛采用回转筛分技术，多层筛网设计，可同时实现多级分级；筛分精度高、处理能力大；振动分级筛采用高频振动技术，分级效率高、筛网寿命长；适用于各类颗粒物料（粮食、饲料、坚果、种子等）的长度</w:t>
      </w:r>
      <w:r w:rsidRPr="000F6669">
        <w:rPr>
          <w:rFonts w:ascii="Segoe UI" w:hAnsi="Segoe UI" w:cs="Segoe UI"/>
          <w:color w:val="0F1115"/>
        </w:rPr>
        <w:t>/</w:t>
      </w:r>
      <w:r w:rsidRPr="000F6669">
        <w:rPr>
          <w:rFonts w:ascii="Segoe UI" w:hAnsi="Segoe UI" w:cs="Segoe UI"/>
          <w:color w:val="0F1115"/>
        </w:rPr>
        <w:t>粒径分级。</w:t>
      </w:r>
    </w:p>
    <w:p w:rsidR="0015259B" w:rsidRPr="0015259B" w:rsidRDefault="0015259B" w:rsidP="0015259B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15259B">
        <w:rPr>
          <w:b/>
          <w:bCs/>
        </w:rPr>
        <w:t>价格参考</w:t>
      </w:r>
      <w:r w:rsidRPr="0015259B">
        <w:t>：小型单机清理、输送、筛分设备3–8万元/台；中型标准化粮油、饲料加工单机机组8–25万元/套；中大型智能成套生产线25–80万元/套；大型整厂智能化系统集成项目80–300万元/项目。</w:t>
      </w:r>
    </w:p>
    <w:p w:rsidR="000F6669" w:rsidRPr="000F666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做工质量细节</w:t>
      </w:r>
      <w:r w:rsidRPr="000F6669">
        <w:rPr>
          <w:rFonts w:ascii="Segoe UI" w:hAnsi="Segoe UI" w:cs="Segoe UI"/>
          <w:color w:val="0F1115"/>
        </w:rPr>
        <w:t>：大型上市公司制造标准；全不锈钢接触物料部件（食品级）；筛体结构坚固耐用；振动电机采用国际知名品牌；焊接及装配工艺精湛；整机运行平稳、噪音低。</w:t>
      </w:r>
    </w:p>
    <w:p w:rsidR="000F6669" w:rsidRPr="000F6669" w:rsidRDefault="000F666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 w:rsidRPr="000F6669">
        <w:rPr>
          <w:rStyle w:val="af1"/>
          <w:rFonts w:ascii="Segoe UI" w:hAnsi="Segoe UI" w:cs="Segoe UI"/>
          <w:color w:val="0F1115"/>
        </w:rPr>
        <w:t>出口贸易信息</w:t>
      </w:r>
      <w:r w:rsidRPr="000F6669">
        <w:rPr>
          <w:rFonts w:ascii="Segoe UI" w:hAnsi="Segoe UI" w:cs="Segoe UI"/>
          <w:color w:val="0F1115"/>
        </w:rPr>
        <w:t>：海关编码</w:t>
      </w:r>
      <w:r w:rsidRPr="000F6669">
        <w:rPr>
          <w:rFonts w:ascii="Segoe UI" w:hAnsi="Segoe UI" w:cs="Segoe UI"/>
          <w:color w:val="0F1115"/>
        </w:rPr>
        <w:t>8483</w:t>
      </w:r>
      <w:r w:rsidRPr="000F6669">
        <w:rPr>
          <w:rFonts w:ascii="Segoe UI" w:hAnsi="Segoe UI" w:cs="Segoe UI"/>
          <w:color w:val="0F1115"/>
        </w:rPr>
        <w:t>（涉及传动、输送、分级核心部件归类）</w:t>
      </w:r>
      <w:r w:rsidRPr="000F6669">
        <w:rPr>
          <w:rFonts w:ascii="Segoe UI" w:hAnsi="Segoe UI" w:cs="Segoe UI"/>
          <w:color w:val="0F1115"/>
        </w:rPr>
        <w:t>/8437800000</w:t>
      </w:r>
      <w:r w:rsidRPr="000F6669">
        <w:rPr>
          <w:rFonts w:ascii="Segoe UI" w:hAnsi="Segoe UI" w:cs="Segoe UI"/>
          <w:color w:val="0F1115"/>
        </w:rPr>
        <w:t>（谷物磨粉业加工机器）；产品出口全球多个国家和地区；具备完整出口清关资质及丰富国际贸易经验。</w:t>
      </w:r>
    </w:p>
    <w:p w:rsidR="000F6669" w:rsidRDefault="00467D89" w:rsidP="000F666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f1"/>
          <w:rFonts w:ascii="Segoe UI" w:hAnsi="Segoe UI" w:cs="Segoe UI"/>
          <w:color w:val="0F1115"/>
        </w:rPr>
        <w:lastRenderedPageBreak/>
        <w:t>生产</w:t>
      </w:r>
      <w:r w:rsidR="000F6669" w:rsidRPr="000F6669">
        <w:rPr>
          <w:rStyle w:val="af1"/>
          <w:rFonts w:ascii="Segoe UI" w:hAnsi="Segoe UI" w:cs="Segoe UI"/>
          <w:color w:val="0F1115"/>
        </w:rPr>
        <w:t>周期</w:t>
      </w:r>
      <w:r w:rsidR="000F6669" w:rsidRPr="000F6669">
        <w:rPr>
          <w:rFonts w:ascii="Segoe UI" w:hAnsi="Segoe UI" w:cs="Segoe UI"/>
          <w:color w:val="0F1115"/>
        </w:rPr>
        <w:t>：标准机型</w:t>
      </w:r>
      <w:r w:rsidR="000F6669" w:rsidRPr="000F6669">
        <w:rPr>
          <w:rFonts w:ascii="Segoe UI" w:hAnsi="Segoe UI" w:cs="Segoe UI"/>
          <w:color w:val="0F1115"/>
        </w:rPr>
        <w:t>20-30</w:t>
      </w:r>
      <w:r w:rsidR="000F6669" w:rsidRPr="000F6669">
        <w:rPr>
          <w:rFonts w:ascii="Segoe UI" w:hAnsi="Segoe UI" w:cs="Segoe UI"/>
          <w:color w:val="0F1115"/>
        </w:rPr>
        <w:t>天，定制机型</w:t>
      </w:r>
      <w:r w:rsidR="000F6669" w:rsidRPr="000F6669">
        <w:rPr>
          <w:rFonts w:ascii="Segoe UI" w:hAnsi="Segoe UI" w:cs="Segoe UI"/>
          <w:color w:val="0F1115"/>
        </w:rPr>
        <w:t>35-50</w:t>
      </w:r>
      <w:r w:rsidR="000F6669" w:rsidRPr="000F6669">
        <w:rPr>
          <w:rFonts w:ascii="Segoe UI" w:hAnsi="Segoe UI" w:cs="Segoe UI"/>
          <w:color w:val="0F1115"/>
        </w:rPr>
        <w:t>天。</w:t>
      </w:r>
    </w:p>
    <w:p w:rsidR="00467D89" w:rsidRPr="0015259B" w:rsidRDefault="00467D89" w:rsidP="0015259B">
      <w:pPr>
        <w:rPr>
          <w:rFonts w:ascii="宋体" w:eastAsia="宋体" w:hAnsi="宋体" w:cs="宋体"/>
          <w:sz w:val="24"/>
          <w:szCs w:val="24"/>
          <w:lang w:eastAsia="zh-CN"/>
        </w:rPr>
      </w:pPr>
      <w:proofErr w:type="spellStart"/>
      <w:r w:rsidRPr="000F6669">
        <w:rPr>
          <w:rStyle w:val="af1"/>
          <w:rFonts w:ascii="Segoe UI" w:hAnsi="Segoe UI" w:cs="Segoe UI"/>
          <w:color w:val="0F1115"/>
        </w:rPr>
        <w:t>物流周期</w:t>
      </w:r>
      <w:proofErr w:type="spellEnd"/>
      <w:r>
        <w:rPr>
          <w:rStyle w:val="af1"/>
          <w:rFonts w:ascii="Segoe UI" w:hAnsi="Segoe UI" w:cs="Segoe UI"/>
          <w:color w:val="0F1115"/>
        </w:rPr>
        <w:t>：</w:t>
      </w:r>
      <w:r w:rsidR="0015259B" w:rsidRPr="0015259B">
        <w:rPr>
          <w:rFonts w:ascii="宋体" w:eastAsia="宋体" w:hAnsi="宋体" w:cs="宋体"/>
          <w:sz w:val="24"/>
          <w:szCs w:val="24"/>
          <w:lang w:eastAsia="zh-CN"/>
        </w:rPr>
        <w:t>作为大型出口型企业，海外物流体系成熟，单证齐全、清关效率高。海运出口欧洲、美加地区22–40天；东南亚、中东近海航线7–20天；非洲、南美远洋航线28–45天；空运出口全球主流地区7–15天；</w:t>
      </w:r>
    </w:p>
    <w:p w:rsidR="00150E84" w:rsidRPr="0017521E" w:rsidRDefault="0017521E" w:rsidP="0017521E">
      <w:pPr>
        <w:spacing w:after="80" w:line="312" w:lineRule="auto"/>
        <w:rPr>
          <w:rFonts w:ascii="宋体" w:eastAsia="宋体" w:hAnsi="宋体"/>
        </w:rPr>
      </w:pPr>
      <w:r w:rsidRPr="0017521E">
        <w:rPr>
          <w:noProof/>
          <w:lang w:eastAsia="zh-CN"/>
        </w:rPr>
        <w:drawing>
          <wp:inline distT="0" distB="0" distL="0" distR="0">
            <wp:extent cx="2592000" cy="1944000"/>
            <wp:effectExtent l="0" t="0" r="0" b="0"/>
            <wp:docPr id="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521E">
        <w:rPr>
          <w:rFonts w:ascii="宋体" w:eastAsia="宋体" w:hAnsi="宋体" w:cs="Noto Sans CJK SC"/>
          <w:noProof/>
          <w:sz w:val="19"/>
          <w:lang w:eastAsia="zh-CN"/>
        </w:rPr>
        <w:drawing>
          <wp:inline distT="0" distB="0" distL="0" distR="0">
            <wp:extent cx="2592000" cy="2203200"/>
            <wp:effectExtent l="0" t="0" r="0" b="0"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E84" w:rsidRPr="0017521E" w:rsidRDefault="00150E84">
      <w:pPr>
        <w:rPr>
          <w:rFonts w:ascii="宋体" w:eastAsia="宋体" w:hAnsi="宋体"/>
        </w:rPr>
      </w:pPr>
    </w:p>
    <w:p w:rsidR="000F6669" w:rsidRPr="000F6669" w:rsidRDefault="000F6669" w:rsidP="000F6669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0F6669">
        <w:rPr>
          <w:rStyle w:val="af1"/>
          <w:rFonts w:ascii="Segoe UI" w:hAnsi="Segoe UI" w:cs="Segoe UI"/>
          <w:color w:val="0F1115"/>
          <w:sz w:val="28"/>
          <w:szCs w:val="28"/>
        </w:rPr>
        <w:t>二、安徽华菱西厨装备股份有限公司</w:t>
      </w:r>
    </w:p>
    <w:p w:rsidR="00743E3A" w:rsidRDefault="000F6669" w:rsidP="000F6669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企业基本信息</w:t>
      </w:r>
      <w:r w:rsidRPr="000F6669">
        <w:rPr>
          <w:rFonts w:cs="Segoe UI"/>
          <w:color w:val="0F1115"/>
        </w:rPr>
        <w:t>：成立于2004年10月9日，法定代表人许正华，注册资本6435</w:t>
      </w:r>
      <w:r w:rsidR="00743E3A">
        <w:rPr>
          <w:rFonts w:cs="Segoe UI"/>
          <w:color w:val="0F1115"/>
        </w:rPr>
        <w:t>万元</w:t>
      </w:r>
    </w:p>
    <w:p w:rsidR="00743E3A" w:rsidRDefault="000F6669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43E3A">
        <w:rPr>
          <w:rFonts w:cs="Segoe UI"/>
          <w:b/>
          <w:color w:val="0F1115"/>
        </w:rPr>
        <w:t>参保人数</w:t>
      </w:r>
      <w:r w:rsidR="00743E3A" w:rsidRPr="00743E3A">
        <w:rPr>
          <w:rFonts w:cs="Segoe UI"/>
          <w:b/>
          <w:color w:val="0F1115"/>
        </w:rPr>
        <w:t>：</w:t>
      </w:r>
      <w:r w:rsidRPr="000F6669">
        <w:rPr>
          <w:rFonts w:cs="Segoe UI"/>
          <w:color w:val="0F1115"/>
        </w:rPr>
        <w:t>499</w:t>
      </w:r>
      <w:r w:rsidR="00743E3A">
        <w:rPr>
          <w:rFonts w:cs="Segoe UI"/>
          <w:color w:val="0F1115"/>
        </w:rPr>
        <w:t>人</w:t>
      </w:r>
    </w:p>
    <w:p w:rsidR="00743E3A" w:rsidRDefault="000F6669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43E3A">
        <w:rPr>
          <w:rFonts w:cs="Segoe UI"/>
          <w:b/>
          <w:color w:val="0F1115"/>
        </w:rPr>
        <w:t>地址</w:t>
      </w:r>
      <w:r w:rsidR="00743E3A" w:rsidRPr="00743E3A">
        <w:rPr>
          <w:rFonts w:cs="Segoe UI"/>
          <w:color w:val="0F1115"/>
        </w:rPr>
        <w:t>：</w:t>
      </w:r>
      <w:r w:rsidRPr="00743E3A">
        <w:rPr>
          <w:rFonts w:cs="Segoe UI"/>
          <w:color w:val="0F1115"/>
        </w:rPr>
        <w:t>安徽省马鞍山市博望区辽河东路256号。</w:t>
      </w:r>
    </w:p>
    <w:p w:rsidR="000F6669" w:rsidRPr="00743E3A" w:rsidRDefault="00743E3A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43E3A">
        <w:rPr>
          <w:b/>
          <w:bCs/>
        </w:rPr>
        <w:t>厂房面积</w:t>
      </w:r>
      <w:r w:rsidRPr="00743E3A">
        <w:t>：华菱工业园总占地面积187000平方米，标准化生产厂房建筑面积70000平方米，拥有钣金加工车间、精密装配车间、智能检测车间、成品调试区、研发中心，规模化生产商用食品加工、西厨成套设备，产能规模位居行业前列。</w:t>
      </w:r>
    </w:p>
    <w:p w:rsidR="000F6669" w:rsidRPr="000F6669" w:rsidRDefault="000F6669" w:rsidP="000F6669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资质认证</w:t>
      </w:r>
      <w:r w:rsidRPr="000F6669">
        <w:rPr>
          <w:rFonts w:cs="Segoe UI"/>
          <w:color w:val="0F1115"/>
        </w:rPr>
        <w:t>：通过欧盟CE认证、CB认证、美国ETL认证、ISO9001质量管理体系认证；具备自营进出口权；新三板挂牌企业（股票代码：832582）。</w:t>
      </w:r>
    </w:p>
    <w:p w:rsidR="000F6669" w:rsidRPr="000F6669" w:rsidRDefault="000F6669" w:rsidP="000F6669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联系方式</w:t>
      </w:r>
      <w:r w:rsidRPr="000F6669">
        <w:rPr>
          <w:rFonts w:cs="Segoe UI"/>
          <w:color w:val="0F1115"/>
        </w:rPr>
        <w:t>：邮箱bangongshi@hualingxichu.com，电话0555-6769503，网站</w:t>
      </w:r>
      <w:hyperlink r:id="rId11" w:tgtFrame="_blank" w:history="1">
        <w:r w:rsidRPr="000F6669">
          <w:rPr>
            <w:rStyle w:val="aff2"/>
            <w:rFonts w:cs="Segoe UI"/>
            <w:color w:val="3964FE"/>
          </w:rPr>
          <w:t>http://www.fenglihua.com/</w:t>
        </w:r>
      </w:hyperlink>
      <w:r w:rsidRPr="000F6669">
        <w:rPr>
          <w:rFonts w:cs="Segoe UI"/>
          <w:color w:val="0F1115"/>
        </w:rPr>
        <w:t>。</w:t>
      </w:r>
    </w:p>
    <w:p w:rsidR="00743E3A" w:rsidRDefault="000F6669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核心产品</w:t>
      </w:r>
      <w:r w:rsidRPr="000F6669">
        <w:rPr>
          <w:rFonts w:cs="Segoe UI"/>
          <w:color w:val="0F1115"/>
        </w:rPr>
        <w:t>：HL系列多功能切菜/切段分级机，适用于果蔬、坚果切段及长度分级。</w:t>
      </w:r>
    </w:p>
    <w:p w:rsidR="00743E3A" w:rsidRPr="00743E3A" w:rsidRDefault="00743E3A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43E3A">
        <w:rPr>
          <w:b/>
          <w:bCs/>
        </w:rPr>
        <w:t>价格参考</w:t>
      </w:r>
      <w:r w:rsidRPr="00743E3A">
        <w:t>：小型商用切菜、搅拌、和面单机0.3–1.5万元/台；中型商用食品加工单机、智能烹饪设备1.5–8万元/套；大型商用中央厨房成套设备8–35万元/套；定制化整厂西厨工程系统35–120万元/项目。</w:t>
      </w:r>
    </w:p>
    <w:p w:rsidR="000F6669" w:rsidRPr="000F6669" w:rsidRDefault="000F6669" w:rsidP="000F6669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技术特点</w:t>
      </w:r>
      <w:r w:rsidRPr="000F6669">
        <w:rPr>
          <w:rFonts w:cs="Segoe UI"/>
          <w:color w:val="0F1115"/>
        </w:rPr>
        <w:t>：集切段+分级于一体，多功能集成；可根据物料长度要求快速调整切割规格；分级精度高、产能稳定；适用于果蔬、坚果、中药材等多种物料；操作简便，清洗维护方便。</w:t>
      </w:r>
    </w:p>
    <w:p w:rsidR="000F6669" w:rsidRPr="000F6669" w:rsidRDefault="000F6669" w:rsidP="000F6669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做工质量细节</w:t>
      </w:r>
      <w:r w:rsidRPr="000F6669">
        <w:rPr>
          <w:rFonts w:cs="Segoe UI"/>
          <w:color w:val="0F1115"/>
        </w:rPr>
        <w:t>：全304不锈钢机身，食品级材质；切割刀具采用优质不锈钢，锋利耐用；分级筛网结构合理，更换方便；整机符合食品卫生标准；电气控制安全可靠（ETL/CE认证保障）。</w:t>
      </w:r>
    </w:p>
    <w:p w:rsidR="000F6669" w:rsidRPr="000F6669" w:rsidRDefault="000F6669" w:rsidP="000F6669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出口贸易信息</w:t>
      </w:r>
      <w:r w:rsidRPr="000F6669">
        <w:rPr>
          <w:rFonts w:cs="Segoe UI"/>
          <w:color w:val="0F1115"/>
        </w:rPr>
        <w:t>：海关编码8483/8438600000；产品出口欧洲、北美、东南亚、中东等地区；具备自营进出口权及完整出口资质；CE/CB/ETL认证覆盖欧美主要市场准入要求。</w:t>
      </w:r>
    </w:p>
    <w:p w:rsidR="00743E3A" w:rsidRDefault="000F6669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生产周期</w:t>
      </w:r>
      <w:r w:rsidRPr="000F6669">
        <w:rPr>
          <w:rFonts w:cs="Segoe UI"/>
          <w:color w:val="0F1115"/>
        </w:rPr>
        <w:t>：标准机型15-25天，定制机型25-40天。</w:t>
      </w:r>
    </w:p>
    <w:p w:rsidR="00743E3A" w:rsidRPr="00743E3A" w:rsidRDefault="00743E3A" w:rsidP="00743E3A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743E3A">
        <w:rPr>
          <w:b/>
          <w:bCs/>
        </w:rPr>
        <w:lastRenderedPageBreak/>
        <w:t>海关物流周期</w:t>
      </w:r>
      <w:r w:rsidRPr="00743E3A">
        <w:t>：深耕海外出口多年，产品远销100余个国家，CE等出口资质齐全。海运出口欧洲、美加23–42天；东南亚、中东8–22天；非洲、南美30–48天；空运7–14天</w:t>
      </w:r>
      <w:r>
        <w:t>。</w:t>
      </w:r>
    </w:p>
    <w:p w:rsidR="00150E84" w:rsidRPr="0017521E" w:rsidRDefault="0017521E" w:rsidP="0017521E">
      <w:pPr>
        <w:pStyle w:val="aa"/>
        <w:spacing w:before="160" w:after="80"/>
        <w:ind w:left="420"/>
        <w:rPr>
          <w:rFonts w:ascii="宋体" w:eastAsia="宋体" w:hAnsi="宋体"/>
          <w:lang w:eastAsia="zh-CN"/>
        </w:rPr>
      </w:pPr>
      <w:r w:rsidRPr="0017521E">
        <w:rPr>
          <w:rFonts w:ascii="宋体" w:eastAsia="宋体" w:hAnsi="宋体" w:cs="Noto Sans CJK SC"/>
          <w:noProof/>
          <w:sz w:val="19"/>
          <w:lang w:eastAsia="zh-CN"/>
        </w:rPr>
        <w:drawing>
          <wp:inline distT="0" distB="0" distL="0" distR="0">
            <wp:extent cx="2592000" cy="2344582"/>
            <wp:effectExtent l="0" t="0" r="0" b="0"/>
            <wp:docPr id="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34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521E">
        <w:rPr>
          <w:rFonts w:ascii="宋体" w:eastAsia="宋体" w:hAnsi="宋体" w:cs="Noto Sans CJK SC"/>
          <w:noProof/>
          <w:sz w:val="19"/>
          <w:lang w:eastAsia="zh-CN"/>
        </w:rPr>
        <w:drawing>
          <wp:inline distT="0" distB="0" distL="0" distR="0">
            <wp:extent cx="2592000" cy="1205673"/>
            <wp:effectExtent l="0" t="0" r="0" b="0"/>
            <wp:docPr id="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20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669" w:rsidRPr="000F6669" w:rsidRDefault="000F6669" w:rsidP="000F6669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0F6669">
        <w:rPr>
          <w:rStyle w:val="af1"/>
          <w:rFonts w:ascii="Segoe UI" w:hAnsi="Segoe UI" w:cs="Segoe UI"/>
          <w:color w:val="0F1115"/>
          <w:sz w:val="28"/>
          <w:szCs w:val="28"/>
        </w:rPr>
        <w:t>三、江苏赛德力制药机械制造有限公司</w:t>
      </w:r>
    </w:p>
    <w:p w:rsidR="00CE1DDE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企业基本信息</w:t>
      </w:r>
      <w:r w:rsidRPr="000F6669">
        <w:rPr>
          <w:rFonts w:cs="Segoe UI"/>
          <w:color w:val="0F1115"/>
        </w:rPr>
        <w:t>：成立于1992年1月9日，法定代表人顾生根，注册资本15000</w:t>
      </w:r>
      <w:r w:rsidR="00CE1DDE">
        <w:rPr>
          <w:rFonts w:cs="Segoe UI"/>
          <w:color w:val="0F1115"/>
        </w:rPr>
        <w:t>万元</w:t>
      </w:r>
    </w:p>
    <w:p w:rsidR="00CE1DDE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CE1DDE">
        <w:rPr>
          <w:rFonts w:cs="Segoe UI"/>
          <w:b/>
          <w:color w:val="0F1115"/>
        </w:rPr>
        <w:t>参保人数</w:t>
      </w:r>
      <w:r w:rsidR="00CE1DDE" w:rsidRPr="00CE1DDE">
        <w:rPr>
          <w:rFonts w:cs="Segoe UI"/>
          <w:b/>
          <w:color w:val="0F1115"/>
        </w:rPr>
        <w:t>：</w:t>
      </w:r>
      <w:r w:rsidRPr="000F6669">
        <w:rPr>
          <w:rFonts w:cs="Segoe UI"/>
          <w:color w:val="0F1115"/>
        </w:rPr>
        <w:t>656</w:t>
      </w:r>
      <w:r w:rsidR="00CE1DDE">
        <w:rPr>
          <w:rFonts w:cs="Segoe UI"/>
          <w:color w:val="0F1115"/>
        </w:rPr>
        <w:t>人</w:t>
      </w:r>
    </w:p>
    <w:p w:rsidR="00CE1DDE" w:rsidRDefault="000F6669" w:rsidP="00CE1DDE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CE1DDE">
        <w:rPr>
          <w:rFonts w:cs="Segoe UI"/>
          <w:b/>
          <w:color w:val="0F1115"/>
        </w:rPr>
        <w:t>地址</w:t>
      </w:r>
      <w:r w:rsidR="00CE1DDE" w:rsidRPr="00CE1DDE">
        <w:rPr>
          <w:rFonts w:cs="Segoe UI"/>
          <w:b/>
          <w:color w:val="0F1115"/>
        </w:rPr>
        <w:t>：</w:t>
      </w:r>
      <w:r w:rsidRPr="000F6669">
        <w:rPr>
          <w:rFonts w:cs="Segoe UI"/>
          <w:color w:val="0F1115"/>
        </w:rPr>
        <w:t>位于靖江市中洲路31号。</w:t>
      </w:r>
    </w:p>
    <w:p w:rsidR="00CE1DDE" w:rsidRPr="00CE1DDE" w:rsidRDefault="00CE1DDE" w:rsidP="00CE1DDE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CE1DDE">
        <w:rPr>
          <w:b/>
          <w:bCs/>
        </w:rPr>
        <w:t>厂房面积</w:t>
      </w:r>
      <w:r w:rsidRPr="00CE1DDE">
        <w:t>：企业拥有四大专业化生产厂区，总占地面积超500000平方米；其中黄桥主厂区300亩，南北厂区各80亩，智能化示范工厂282亩；分区生产普通离心机、全自动密闭离心机、MVR蒸发系统、过滤洗涤干燥成套设备，具备大型制药、化工成套装备规模化智造能力。</w:t>
      </w:r>
    </w:p>
    <w:p w:rsidR="000F6669" w:rsidRPr="000F6669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资质认证</w:t>
      </w:r>
      <w:r w:rsidRPr="000F6669">
        <w:rPr>
          <w:rFonts w:cs="Segoe UI"/>
          <w:color w:val="0F1115"/>
        </w:rPr>
        <w:t>：通过欧盟CE认证、CB认证、美国ETL认证、ISO9001</w:t>
      </w:r>
      <w:r w:rsidR="00CB530C">
        <w:rPr>
          <w:rFonts w:cs="Segoe UI"/>
          <w:color w:val="0F1115"/>
        </w:rPr>
        <w:t>质量管理体系认证；</w:t>
      </w:r>
      <w:r w:rsidRPr="000F6669">
        <w:rPr>
          <w:rFonts w:cs="Segoe UI"/>
          <w:color w:val="0F1115"/>
        </w:rPr>
        <w:t>主导产品取得EU CE、US FDA、UK UKCA、RU EAC、JP JIS、KR KOSHA等全球核心市场准入认证。</w:t>
      </w:r>
    </w:p>
    <w:p w:rsidR="000F6669" w:rsidRPr="000F6669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联系方式</w:t>
      </w:r>
      <w:r w:rsidRPr="000F6669">
        <w:rPr>
          <w:rFonts w:cs="Segoe UI"/>
          <w:color w:val="0F1115"/>
        </w:rPr>
        <w:t>：邮箱sales@saideli.com，电话0523-84805279，网站</w:t>
      </w:r>
      <w:hyperlink r:id="rId14" w:tgtFrame="_blank" w:history="1">
        <w:r w:rsidRPr="000F6669">
          <w:rPr>
            <w:rStyle w:val="aff2"/>
            <w:rFonts w:cs="Segoe UI"/>
            <w:color w:val="3964FE"/>
          </w:rPr>
          <w:t>http://www.saideli.com/</w:t>
        </w:r>
      </w:hyperlink>
      <w:r w:rsidRPr="000F6669">
        <w:rPr>
          <w:rFonts w:cs="Segoe UI"/>
          <w:color w:val="0F1115"/>
        </w:rPr>
        <w:t>。</w:t>
      </w:r>
    </w:p>
    <w:p w:rsidR="000F6669" w:rsidRPr="000F6669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核心产品</w:t>
      </w:r>
      <w:r w:rsidRPr="000F6669">
        <w:rPr>
          <w:rFonts w:cs="Segoe UI"/>
          <w:color w:val="0F1115"/>
        </w:rPr>
        <w:t>：工业离心机、分级筛、筛分分级设备，广泛应用于制药、化工、食品、坚果加工等行业的固液分离及粒径分级。</w:t>
      </w:r>
    </w:p>
    <w:p w:rsidR="000F6669" w:rsidRPr="000F6669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技术特点</w:t>
      </w:r>
      <w:r w:rsidRPr="000F6669">
        <w:rPr>
          <w:rFonts w:cs="Segoe UI"/>
          <w:color w:val="0F1115"/>
        </w:rPr>
        <w:t>：34年分离与分级设备制造经验；分级筛分精度高、处理能力大；适用于坚果/籽仁颗粒按长度/粒径精确分级；设备运行稳定、故障率低；可单机使用也可配套整线。</w:t>
      </w:r>
    </w:p>
    <w:p w:rsidR="00CE1DDE" w:rsidRDefault="000F6669" w:rsidP="00CE1DDE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做工质量细节</w:t>
      </w:r>
      <w:r w:rsidRPr="000F6669">
        <w:rPr>
          <w:rFonts w:cs="Segoe UI"/>
          <w:color w:val="0F1115"/>
        </w:rPr>
        <w:t>：重型工业级制造标准；接触物料部件采用不锈钢材质；核心旋转部件精密动平衡处理；整机运行平稳、噪音低、振动小；符合GMP及食品卫生标准要求。</w:t>
      </w:r>
    </w:p>
    <w:p w:rsidR="00CE1DDE" w:rsidRPr="00CE1DDE" w:rsidRDefault="00CE1DDE" w:rsidP="00CE1DDE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CE1DDE">
        <w:rPr>
          <w:b/>
          <w:bCs/>
        </w:rPr>
        <w:t>价格参考</w:t>
      </w:r>
      <w:r w:rsidRPr="00CE1DDE">
        <w:t>：小型普通离心、过滤设备5–15万元/台；中型全自动密闭、拉袋式离心设备15–40万元/套；高端无菌级制药分离设备40–90万元/套；大型MVR蒸发、多效浓缩、三合一成套系统90–300万元/项目。</w:t>
      </w:r>
    </w:p>
    <w:p w:rsidR="000F6669" w:rsidRPr="000F6669" w:rsidRDefault="000F6669" w:rsidP="000F6669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出口贸易信息</w:t>
      </w:r>
      <w:r w:rsidRPr="000F6669">
        <w:rPr>
          <w:rFonts w:cs="Segoe UI"/>
          <w:color w:val="0F1115"/>
        </w:rPr>
        <w:t>：海关编码8483/842119XXXX（离心机）/8437800000；产品出口欧美、日本、东南亚、中东等全球多个国家和地区；持有FDA认证（美国市场）、UKCA认证（英国市场）、EAC认证（欧亚经济联盟）、JIS认证（日本）、KOSHA认证（韩国）等全球核心市场准入认证。</w:t>
      </w:r>
    </w:p>
    <w:p w:rsidR="00D44230" w:rsidRDefault="00D44230" w:rsidP="00D4423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0F6669" w:rsidRPr="000F6669">
        <w:rPr>
          <w:rStyle w:val="af1"/>
          <w:rFonts w:cs="Segoe UI"/>
          <w:color w:val="0F1115"/>
        </w:rPr>
        <w:t>周期</w:t>
      </w:r>
      <w:r w:rsidR="000F6669" w:rsidRPr="000F6669">
        <w:rPr>
          <w:rFonts w:cs="Segoe UI"/>
          <w:color w:val="0F1115"/>
        </w:rPr>
        <w:t>：标准机型30-45天，定制机型45-75天。</w:t>
      </w:r>
    </w:p>
    <w:p w:rsidR="00D44230" w:rsidRPr="00D44230" w:rsidRDefault="00D44230" w:rsidP="00D44230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D44230">
        <w:rPr>
          <w:b/>
          <w:bCs/>
        </w:rPr>
        <w:t>海关物流周期</w:t>
      </w:r>
      <w:r w:rsidRPr="00D44230">
        <w:t>：设备远销欧美、东南亚、南美等全球各地，外贸交付体系成熟。大型重型成套设备海运出口欧洲、美加30–48天；东南亚、中东12–25天；南美、非洲35–52天；精密小型设备空运7–15天；</w:t>
      </w:r>
    </w:p>
    <w:p w:rsidR="00150E84" w:rsidRDefault="00A2400B" w:rsidP="00D43FC3">
      <w:pPr>
        <w:pStyle w:val="aa"/>
        <w:wordWrap w:val="0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 w:rsidRPr="0017521E">
        <w:rPr>
          <w:rFonts w:ascii="宋体" w:eastAsia="宋体" w:hAnsi="宋体" w:cs="Noto Sans CJK SC"/>
          <w:noProof/>
          <w:sz w:val="19"/>
          <w:lang w:eastAsia="zh-CN"/>
        </w:rPr>
        <w:lastRenderedPageBreak/>
        <w:drawing>
          <wp:inline distT="0" distB="0" distL="0" distR="0">
            <wp:extent cx="2592000" cy="2592000"/>
            <wp:effectExtent l="0" t="0" r="0" b="0"/>
            <wp:docPr id="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3FC3" w:rsidRPr="0017521E">
        <w:rPr>
          <w:rFonts w:ascii="宋体" w:eastAsia="宋体" w:hAnsi="宋体" w:cs="Noto Sans CJK SC"/>
          <w:noProof/>
          <w:sz w:val="19"/>
          <w:lang w:eastAsia="zh-CN"/>
        </w:rPr>
        <w:drawing>
          <wp:inline distT="0" distB="0" distL="0" distR="0">
            <wp:extent cx="2592000" cy="2592000"/>
            <wp:effectExtent l="0" t="0" r="0" b="0"/>
            <wp:docPr id="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669" w:rsidRPr="000F6669" w:rsidRDefault="000F6669" w:rsidP="000F6669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0F6669">
        <w:rPr>
          <w:rStyle w:val="af1"/>
          <w:rFonts w:ascii="Segoe UI" w:hAnsi="Segoe UI" w:cs="Segoe UI"/>
          <w:color w:val="0F1115"/>
          <w:sz w:val="28"/>
          <w:szCs w:val="28"/>
        </w:rPr>
        <w:t>四、东台市华力粮食机械厂</w:t>
      </w:r>
    </w:p>
    <w:p w:rsidR="00F054DF" w:rsidRDefault="000F6669" w:rsidP="000F666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企业基本信息</w:t>
      </w:r>
      <w:r w:rsidRPr="000F6669">
        <w:rPr>
          <w:rFonts w:cs="Segoe UI"/>
          <w:color w:val="0F1115"/>
        </w:rPr>
        <w:t>：成立于200</w:t>
      </w:r>
      <w:r w:rsidRPr="000F6669">
        <w:rPr>
          <w:rFonts w:cs="Segoe UI" w:hint="eastAsia"/>
          <w:color w:val="0F1115"/>
        </w:rPr>
        <w:t>5</w:t>
      </w:r>
      <w:r w:rsidRPr="000F6669">
        <w:rPr>
          <w:rFonts w:cs="Segoe UI"/>
          <w:color w:val="0F1115"/>
        </w:rPr>
        <w:t>年</w:t>
      </w:r>
      <w:r w:rsidRPr="000F6669">
        <w:rPr>
          <w:rFonts w:cs="Segoe UI" w:hint="eastAsia"/>
          <w:color w:val="0F1115"/>
        </w:rPr>
        <w:t>4</w:t>
      </w:r>
      <w:r w:rsidRPr="000F6669">
        <w:rPr>
          <w:rFonts w:cs="Segoe UI"/>
          <w:color w:val="0F1115"/>
        </w:rPr>
        <w:t>月</w:t>
      </w:r>
      <w:r w:rsidRPr="000F6669">
        <w:rPr>
          <w:rFonts w:cs="Segoe UI" w:hint="eastAsia"/>
          <w:color w:val="0F1115"/>
        </w:rPr>
        <w:t>7</w:t>
      </w:r>
      <w:r w:rsidRPr="000F6669">
        <w:rPr>
          <w:rFonts w:cs="Segoe UI"/>
          <w:color w:val="0F1115"/>
        </w:rPr>
        <w:t>日，法定代表人</w:t>
      </w:r>
      <w:r w:rsidRPr="000F6669">
        <w:rPr>
          <w:rFonts w:cs="Segoe UI" w:hint="eastAsia"/>
          <w:color w:val="0F1115"/>
        </w:rPr>
        <w:t>李昌凤</w:t>
      </w:r>
      <w:r w:rsidRPr="000F6669">
        <w:rPr>
          <w:rFonts w:cs="Segoe UI"/>
          <w:color w:val="0F1115"/>
        </w:rPr>
        <w:t>，注册资本</w:t>
      </w:r>
      <w:r w:rsidRPr="000F6669">
        <w:rPr>
          <w:rFonts w:cs="Segoe UI" w:hint="eastAsia"/>
          <w:color w:val="0F1115"/>
        </w:rPr>
        <w:t>35</w:t>
      </w:r>
      <w:r w:rsidR="00F054DF">
        <w:rPr>
          <w:rFonts w:cs="Segoe UI"/>
          <w:color w:val="0F1115"/>
        </w:rPr>
        <w:t>万元</w:t>
      </w:r>
    </w:p>
    <w:p w:rsidR="00F054DF" w:rsidRDefault="000F6669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54DF">
        <w:rPr>
          <w:rFonts w:cs="Segoe UI"/>
          <w:b/>
          <w:color w:val="0F1115"/>
        </w:rPr>
        <w:t>地址</w:t>
      </w:r>
      <w:r w:rsidR="00F054DF" w:rsidRPr="00F054DF">
        <w:rPr>
          <w:rFonts w:cs="Segoe UI"/>
          <w:b/>
          <w:color w:val="0F1115"/>
        </w:rPr>
        <w:t>：</w:t>
      </w:r>
      <w:r w:rsidRPr="00F054DF">
        <w:rPr>
          <w:rFonts w:cs="Segoe UI" w:hint="eastAsia"/>
          <w:color w:val="0F1115"/>
        </w:rPr>
        <w:t>东台市何垛西路（原东台市祥龙针织制衣厂内）</w:t>
      </w:r>
    </w:p>
    <w:p w:rsidR="00F054DF" w:rsidRPr="00F054DF" w:rsidRDefault="00F054DF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54DF">
        <w:rPr>
          <w:b/>
          <w:bCs/>
        </w:rPr>
        <w:t>厂房面积</w:t>
      </w:r>
      <w:r w:rsidRPr="00F054DF">
        <w:t>：厂区总占地面积22000平方米，标准化粮食机械生产车间12000平方米，配套机加工车间、装配调试车间、成品仓储、物料试验区，专注粮食清理、筛分、除尘、输送成套粮油设备生产，厂区分区完善、产能稳定。</w:t>
      </w:r>
    </w:p>
    <w:p w:rsidR="000F6669" w:rsidRPr="00F054DF" w:rsidRDefault="000F6669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54DF">
        <w:rPr>
          <w:rStyle w:val="af1"/>
          <w:rFonts w:cs="Segoe UI"/>
          <w:color w:val="0F1115"/>
        </w:rPr>
        <w:t>资质认证</w:t>
      </w:r>
      <w:r w:rsidRPr="00F054DF">
        <w:rPr>
          <w:rFonts w:cs="Segoe UI"/>
          <w:color w:val="0F1115"/>
        </w:rPr>
        <w:t>：专业从事粮食机械及自动化设备开发、生产、销售和服务的科技型企业；推行ISO9001-2000质量管理体系标准和过程控制；技术力量雄厚，加工设备精良，具有较强的产品研发和创新能力。</w:t>
      </w:r>
      <w:r w:rsidR="00F054DF" w:rsidRPr="00F054DF">
        <w:t>粮食清理、筛分、除尘设备具备CE自我声明认证</w:t>
      </w:r>
    </w:p>
    <w:p w:rsidR="000F6669" w:rsidRPr="000F6669" w:rsidRDefault="000F6669" w:rsidP="000F666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</w:rPr>
      </w:pPr>
      <w:r w:rsidRPr="000F6669">
        <w:rPr>
          <w:rStyle w:val="af1"/>
          <w:rFonts w:cs="Segoe UI"/>
          <w:color w:val="0F1115"/>
        </w:rPr>
        <w:t>联系方式</w:t>
      </w:r>
      <w:r w:rsidRPr="000F6669">
        <w:rPr>
          <w:rFonts w:cs="Segoe UI"/>
          <w:color w:val="0F1115"/>
        </w:rPr>
        <w:t>：</w:t>
      </w:r>
      <w:r w:rsidRPr="000F6669">
        <w:rPr>
          <w:rFonts w:cs="Segoe UI" w:hint="eastAsia"/>
          <w:color w:val="0F1115"/>
        </w:rPr>
        <w:t>邮箱</w:t>
      </w:r>
      <w:r w:rsidRPr="000F6669">
        <w:rPr>
          <w:rFonts w:cs="Segoe UI"/>
        </w:rPr>
        <w:t>：</w:t>
      </w:r>
      <w:hyperlink r:id="rId17" w:history="1">
        <w:r w:rsidRPr="000F6669">
          <w:rPr>
            <w:rStyle w:val="aff2"/>
            <w:rFonts w:cs="Helvetica"/>
            <w:color w:val="auto"/>
            <w:u w:val="none"/>
          </w:rPr>
          <w:t>xhp@hualilj.com.cn</w:t>
        </w:r>
      </w:hyperlink>
      <w:r w:rsidRPr="000F6669">
        <w:rPr>
          <w:rFonts w:cs="Helvetica"/>
        </w:rPr>
        <w:t>、电话：0515-85310468</w:t>
      </w:r>
    </w:p>
    <w:p w:rsidR="000F6669" w:rsidRPr="000F6669" w:rsidRDefault="000F6669" w:rsidP="000F666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核心产品</w:t>
      </w:r>
      <w:r w:rsidRPr="000F6669">
        <w:rPr>
          <w:rFonts w:cs="Segoe UI"/>
          <w:color w:val="0F1115"/>
        </w:rPr>
        <w:t>：MDJY系列大米精选分级机（长度分级机）、小麦滚筒精选机、厚度分级机、平面回转白米分级筛、重力分级分石机、双秤体包装组合机等全系列粮食加工设备。</w:t>
      </w:r>
    </w:p>
    <w:p w:rsidR="000F6669" w:rsidRPr="000F6669" w:rsidRDefault="000F6669" w:rsidP="000F666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技术特点</w:t>
      </w:r>
      <w:r w:rsidRPr="000F6669">
        <w:rPr>
          <w:rFonts w:cs="Segoe UI"/>
          <w:color w:val="0F1115"/>
        </w:rPr>
        <w:t>：MDJY系列大米精选分级机利用整米和碎米长度不一致的原理，通过多筛筒组合方式实现整米和碎米的精确分离；采用最新型内置式全封闭设计，物料流动顺畅、无粉尘外扬、分离效果稳定；占地面积小、筛筒更换容易、操作方便；具有灵活多变的组合方式，可满足各种不同工艺流程需要。</w:t>
      </w:r>
    </w:p>
    <w:p w:rsidR="00F054DF" w:rsidRDefault="000F6669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做工质量细节</w:t>
      </w:r>
      <w:r w:rsidRPr="000F6669">
        <w:rPr>
          <w:rFonts w:cs="Segoe UI"/>
          <w:color w:val="0F1115"/>
        </w:rPr>
        <w:t>：全封闭设计无粉尘外扬；多筛筒组合结构；物料接触部分采用不锈钢材质；产品技术性能处于国内先进水平。</w:t>
      </w:r>
    </w:p>
    <w:p w:rsidR="00F054DF" w:rsidRPr="00F054DF" w:rsidRDefault="00F054DF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54DF">
        <w:rPr>
          <w:b/>
          <w:bCs/>
        </w:rPr>
        <w:t>价格参考</w:t>
      </w:r>
      <w:r w:rsidRPr="00F054DF">
        <w:t>：小型粮食清理、筛选、除尘单机2–6万元/台；中型粮油加工、输送成套机组6–18万元/套；大型粮食深加工、整线清理成套设备18–50万元/项目。</w:t>
      </w:r>
    </w:p>
    <w:p w:rsidR="000F6669" w:rsidRPr="000F6669" w:rsidRDefault="000F6669" w:rsidP="000F666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出口贸易信息</w:t>
      </w:r>
      <w:r w:rsidRPr="000F6669">
        <w:rPr>
          <w:rFonts w:cs="Segoe UI"/>
          <w:color w:val="0F1115"/>
        </w:rPr>
        <w:t>：海关编码8437800000（谷物磨粉业加工机器）；主要以内销为主，产品覆盖全国，可根据客户需求提供出口配套。</w:t>
      </w:r>
    </w:p>
    <w:p w:rsidR="00F054DF" w:rsidRDefault="00F054DF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0F6669" w:rsidRPr="000F6669">
        <w:rPr>
          <w:rStyle w:val="af1"/>
          <w:rFonts w:cs="Segoe UI"/>
          <w:color w:val="0F1115"/>
        </w:rPr>
        <w:t>周期</w:t>
      </w:r>
      <w:r w:rsidR="000F6669" w:rsidRPr="000F6669">
        <w:rPr>
          <w:rFonts w:cs="Segoe UI"/>
          <w:color w:val="0F1115"/>
        </w:rPr>
        <w:t>：标准机型15-25天，定制机型25-35天</w:t>
      </w:r>
    </w:p>
    <w:p w:rsidR="00F054DF" w:rsidRPr="00F054DF" w:rsidRDefault="00F054DF" w:rsidP="00F054DF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054DF">
        <w:rPr>
          <w:b/>
          <w:bCs/>
        </w:rPr>
        <w:t>海关物流周期</w:t>
      </w:r>
      <w:r w:rsidRPr="00F054DF">
        <w:t>：常规外贸设备海运出口欧洲、美加25–45天；东南亚、中东10–22天；非洲、南美30–48天；空运8–15天；</w:t>
      </w:r>
    </w:p>
    <w:p w:rsidR="00F054DF" w:rsidRPr="000F6669" w:rsidRDefault="00F054DF" w:rsidP="000F6669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</w:p>
    <w:p w:rsidR="000F6669" w:rsidRDefault="000F6669" w:rsidP="00D43FC3">
      <w:pPr>
        <w:pStyle w:val="aa"/>
        <w:wordWrap w:val="0"/>
        <w:ind w:left="420"/>
        <w:rPr>
          <w:rFonts w:ascii="宋体" w:eastAsia="宋体" w:hAnsi="宋体" w:cs="宋体"/>
          <w:sz w:val="24"/>
          <w:szCs w:val="24"/>
          <w:lang w:eastAsia="zh-CN"/>
        </w:rPr>
      </w:pPr>
      <w:r w:rsidRPr="000F6669">
        <w:rPr>
          <w:rFonts w:ascii="宋体" w:eastAsia="宋体" w:hAnsi="宋体" w:cs="宋体"/>
          <w:noProof/>
          <w:sz w:val="24"/>
          <w:szCs w:val="24"/>
          <w:lang w:eastAsia="zh-CN"/>
        </w:rPr>
        <w:lastRenderedPageBreak/>
        <w:drawing>
          <wp:inline distT="0" distB="0" distL="0" distR="0">
            <wp:extent cx="2592000" cy="2592000"/>
            <wp:effectExtent l="0" t="0" r="0" b="0"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669" w:rsidRPr="000F6669" w:rsidRDefault="000F6669" w:rsidP="000F6669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0F6669">
        <w:rPr>
          <w:rStyle w:val="af1"/>
          <w:rFonts w:ascii="Segoe UI" w:hAnsi="Segoe UI" w:cs="Segoe UI"/>
          <w:color w:val="0F1115"/>
          <w:sz w:val="28"/>
          <w:szCs w:val="28"/>
        </w:rPr>
        <w:t>五、扬州正大机械制造有限公司</w:t>
      </w:r>
    </w:p>
    <w:p w:rsidR="00467D89" w:rsidRDefault="000F6669" w:rsidP="000F666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企业基本信息</w:t>
      </w:r>
      <w:r w:rsidRPr="000F6669">
        <w:rPr>
          <w:rFonts w:cs="Segoe UI"/>
          <w:color w:val="0F1115"/>
        </w:rPr>
        <w:t>：成立于200</w:t>
      </w:r>
      <w:r>
        <w:rPr>
          <w:rFonts w:cs="Segoe UI" w:hint="eastAsia"/>
          <w:color w:val="0F1115"/>
        </w:rPr>
        <w:t>1</w:t>
      </w:r>
      <w:r w:rsidRPr="000F6669">
        <w:rPr>
          <w:rFonts w:cs="Segoe UI"/>
          <w:color w:val="0F1115"/>
        </w:rPr>
        <w:t>年</w:t>
      </w:r>
      <w:r>
        <w:rPr>
          <w:rFonts w:cs="Segoe UI" w:hint="eastAsia"/>
          <w:color w:val="0F1115"/>
        </w:rPr>
        <w:t>7</w:t>
      </w:r>
      <w:r w:rsidRPr="000F6669">
        <w:rPr>
          <w:rFonts w:cs="Segoe UI"/>
          <w:color w:val="0F1115"/>
        </w:rPr>
        <w:t>月</w:t>
      </w:r>
      <w:r>
        <w:rPr>
          <w:rFonts w:cs="Segoe UI" w:hint="eastAsia"/>
          <w:color w:val="0F1115"/>
        </w:rPr>
        <w:t>6</w:t>
      </w:r>
      <w:r w:rsidRPr="000F6669">
        <w:rPr>
          <w:rFonts w:cs="Segoe UI"/>
          <w:color w:val="0F1115"/>
        </w:rPr>
        <w:t>日，法定代表人</w:t>
      </w:r>
      <w:r>
        <w:rPr>
          <w:rFonts w:cs="Segoe UI" w:hint="eastAsia"/>
          <w:color w:val="0F1115"/>
        </w:rPr>
        <w:t>马小勤</w:t>
      </w:r>
      <w:r w:rsidRPr="000F6669">
        <w:rPr>
          <w:rFonts w:cs="Segoe UI"/>
          <w:color w:val="0F1115"/>
        </w:rPr>
        <w:t>，注册资本</w:t>
      </w:r>
      <w:r>
        <w:rPr>
          <w:rFonts w:cs="Segoe UI" w:hint="eastAsia"/>
          <w:color w:val="0F1115"/>
        </w:rPr>
        <w:t>818</w:t>
      </w:r>
      <w:r w:rsidR="00467D89">
        <w:rPr>
          <w:rFonts w:cs="Segoe UI"/>
          <w:color w:val="0F1115"/>
        </w:rPr>
        <w:t>万元</w:t>
      </w:r>
    </w:p>
    <w:p w:rsidR="00467D89" w:rsidRDefault="000F666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67D89">
        <w:rPr>
          <w:rFonts w:cs="Segoe UI"/>
          <w:b/>
          <w:color w:val="0F1115"/>
        </w:rPr>
        <w:t>地址</w:t>
      </w:r>
      <w:r w:rsidR="00467D89" w:rsidRPr="00467D89">
        <w:rPr>
          <w:rFonts w:cs="Segoe UI"/>
          <w:b/>
          <w:color w:val="0F1115"/>
        </w:rPr>
        <w:t>：</w:t>
      </w:r>
      <w:r w:rsidRPr="000F6669">
        <w:rPr>
          <w:rFonts w:cs="Segoe UI" w:hint="eastAsia"/>
          <w:color w:val="0F1115"/>
        </w:rPr>
        <w:t>扬州市江都区仙女镇龙川工业园</w:t>
      </w:r>
      <w:r w:rsidRPr="000F6669">
        <w:rPr>
          <w:rFonts w:cs="Segoe UI"/>
          <w:color w:val="0F1115"/>
        </w:rPr>
        <w:t>，是国内粮食加工机械专业制造商。</w:t>
      </w:r>
    </w:p>
    <w:p w:rsidR="00467D89" w:rsidRPr="00467D89" w:rsidRDefault="00467D8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67D89">
        <w:rPr>
          <w:b/>
          <w:bCs/>
        </w:rPr>
        <w:t>厂房面积</w:t>
      </w:r>
      <w:r w:rsidRPr="00467D89">
        <w:t>：厂区总占地面积20000平方米，标准化生产车间11000平方米，拥有机械加工、焊接装配、整机调试、质量检测全流程产线，专业生产粮食筛选、除尘、输送、杂粮加工通用机械设备，厂区配套齐全、量产能力稳定</w:t>
      </w:r>
    </w:p>
    <w:p w:rsidR="000F6669" w:rsidRPr="00467D89" w:rsidRDefault="000F666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67D89">
        <w:rPr>
          <w:rStyle w:val="af1"/>
          <w:rFonts w:cs="Segoe UI"/>
          <w:color w:val="0F1115"/>
        </w:rPr>
        <w:t>资质认证</w:t>
      </w:r>
      <w:r w:rsidRPr="00467D89">
        <w:rPr>
          <w:rFonts w:cs="Segoe UI"/>
          <w:color w:val="0F1115"/>
        </w:rPr>
        <w:t>：专注于粮食加工机械研发制造；具备进出口经营权。</w:t>
      </w:r>
      <w:r w:rsidR="00467D89" w:rsidRPr="00467D89">
        <w:t>粮食筛选、输送、杂粮加工通用设备持有CE基础安全认证</w:t>
      </w:r>
    </w:p>
    <w:p w:rsidR="000F6669" w:rsidRPr="000F6669" w:rsidRDefault="000F6669" w:rsidP="000F666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</w:rPr>
      </w:pPr>
      <w:r w:rsidRPr="000F6669">
        <w:rPr>
          <w:rStyle w:val="af1"/>
          <w:rFonts w:cs="Segoe UI"/>
          <w:color w:val="0F1115"/>
        </w:rPr>
        <w:t>联系方式</w:t>
      </w:r>
      <w:r w:rsidRPr="000F6669">
        <w:rPr>
          <w:rFonts w:cs="Segoe UI"/>
          <w:color w:val="0F1115"/>
        </w:rPr>
        <w:t>：电话0514-86510999，手机15252553399，</w:t>
      </w:r>
      <w:hyperlink r:id="rId19" w:history="1">
        <w:r w:rsidRPr="000F6669">
          <w:rPr>
            <w:rStyle w:val="aff2"/>
            <w:rFonts w:cs="Segoe UI"/>
            <w:color w:val="auto"/>
            <w:u w:val="none"/>
          </w:rPr>
          <w:t>邮箱yzzdlj@163.com</w:t>
        </w:r>
      </w:hyperlink>
      <w:r w:rsidRPr="000F6669">
        <w:rPr>
          <w:rFonts w:cs="Segoe UI"/>
        </w:rPr>
        <w:t>。</w:t>
      </w:r>
    </w:p>
    <w:p w:rsidR="00467D89" w:rsidRDefault="000F666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核心产品</w:t>
      </w:r>
      <w:r w:rsidRPr="000F6669">
        <w:rPr>
          <w:rFonts w:cs="Segoe UI"/>
          <w:color w:val="0F1115"/>
        </w:rPr>
        <w:t>：长度分级机、长度分级提升机、大米精选分级设备。</w:t>
      </w:r>
    </w:p>
    <w:p w:rsidR="00467D89" w:rsidRPr="00467D89" w:rsidRDefault="00467D8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67D89">
        <w:rPr>
          <w:b/>
          <w:bCs/>
        </w:rPr>
        <w:t>价格参考</w:t>
      </w:r>
      <w:r w:rsidRPr="00467D89">
        <w:t>：小型粮食筛分、风选、输送单机1.8–5万元/台；中型标准化粮油加工机组5–16万元/套；全自动粮食预处理成套生产线16–45万元/项目。</w:t>
      </w:r>
    </w:p>
    <w:p w:rsidR="000F6669" w:rsidRPr="000F6669" w:rsidRDefault="000F6669" w:rsidP="000F666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技术特点</w:t>
      </w:r>
      <w:r w:rsidRPr="000F6669">
        <w:rPr>
          <w:rFonts w:cs="Segoe UI"/>
          <w:color w:val="0F1115"/>
        </w:rPr>
        <w:t>：通过利用米粒整米和碎米的长度不一致原理，将整米和碎米精确分离；与传统白米分级筛进行组合，可做到整米中不含碎米、碎米中不含整米；采用多筛筒组合方式结构，占地面积小，筛筒更换容易，操作方便。</w:t>
      </w:r>
    </w:p>
    <w:p w:rsidR="000F6669" w:rsidRPr="000F6669" w:rsidRDefault="000F6669" w:rsidP="000F666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做工质量细节</w:t>
      </w:r>
      <w:r w:rsidRPr="000F6669">
        <w:rPr>
          <w:rFonts w:cs="Segoe UI"/>
          <w:color w:val="0F1115"/>
        </w:rPr>
        <w:t>：多筛筒组合结构，筛筒更换简便；操作维护方便；设备稳定性好、使用寿命长。</w:t>
      </w:r>
    </w:p>
    <w:p w:rsidR="000F6669" w:rsidRPr="000F6669" w:rsidRDefault="000F6669" w:rsidP="000F666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出口贸易信息</w:t>
      </w:r>
      <w:r w:rsidRPr="000F6669">
        <w:rPr>
          <w:rFonts w:cs="Segoe UI"/>
          <w:color w:val="0F1115"/>
        </w:rPr>
        <w:t>：海关编码8437800000；具备出口供货能力，可根据客户需求配套出口。</w:t>
      </w:r>
    </w:p>
    <w:p w:rsidR="00467D89" w:rsidRDefault="000F666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F6669">
        <w:rPr>
          <w:rStyle w:val="af1"/>
          <w:rFonts w:cs="Segoe UI"/>
          <w:color w:val="0F1115"/>
        </w:rPr>
        <w:t>生产</w:t>
      </w:r>
      <w:r w:rsidR="00467D89">
        <w:rPr>
          <w:rStyle w:val="af1"/>
          <w:rFonts w:cs="Segoe UI"/>
          <w:color w:val="0F1115"/>
        </w:rPr>
        <w:t>周期：</w:t>
      </w:r>
      <w:r w:rsidR="00467D89" w:rsidRPr="000F6669">
        <w:rPr>
          <w:rFonts w:cs="Segoe UI"/>
          <w:color w:val="0F1115"/>
        </w:rPr>
        <w:t>标准机型15-25天，定制机型25-40天。</w:t>
      </w:r>
    </w:p>
    <w:p w:rsidR="00467D89" w:rsidRPr="00467D89" w:rsidRDefault="000F6669" w:rsidP="00467D89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467D89">
        <w:rPr>
          <w:rStyle w:val="af1"/>
          <w:rFonts w:cs="Segoe UI"/>
          <w:color w:val="0F1115"/>
        </w:rPr>
        <w:t>物流周期</w:t>
      </w:r>
      <w:r w:rsidRPr="00467D89">
        <w:rPr>
          <w:rFonts w:cs="Segoe UI"/>
          <w:color w:val="0F1115"/>
        </w:rPr>
        <w:t>：</w:t>
      </w:r>
      <w:r w:rsidR="00467D89" w:rsidRPr="00467D89">
        <w:t>通用粮食设备外贸物流周期行业通用标准，海运出口欧洲、美加26–46天；东南亚、中东9–21天；非洲、南美32–50天；空运7–15天；</w:t>
      </w:r>
    </w:p>
    <w:p w:rsidR="000F6669" w:rsidRPr="00467D89" w:rsidRDefault="000F6669" w:rsidP="00D43FC3">
      <w:pPr>
        <w:pStyle w:val="ds-markdown-paragraph"/>
        <w:numPr>
          <w:ilvl w:val="0"/>
          <w:numId w:val="16"/>
        </w:numPr>
        <w:shd w:val="clear" w:color="auto" w:fill="FFFFFF"/>
        <w:wordWrap w:val="0"/>
        <w:spacing w:after="0" w:afterAutospacing="0"/>
        <w:ind w:left="420"/>
      </w:pPr>
      <w:r w:rsidRPr="000F6669">
        <w:rPr>
          <w:noProof/>
        </w:rPr>
        <w:lastRenderedPageBreak/>
        <w:drawing>
          <wp:inline distT="0" distB="0" distL="0" distR="0">
            <wp:extent cx="2592000" cy="2592000"/>
            <wp:effectExtent l="0" t="0" r="0" b="0"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669" w:rsidRPr="00467D89" w:rsidSect="00034616"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510" w:rsidRDefault="00BB1510" w:rsidP="0017521E">
      <w:pPr>
        <w:spacing w:after="0" w:line="240" w:lineRule="auto"/>
      </w:pPr>
      <w:r>
        <w:separator/>
      </w:r>
    </w:p>
  </w:endnote>
  <w:endnote w:type="continuationSeparator" w:id="0">
    <w:p w:rsidR="00BB1510" w:rsidRDefault="00BB1510" w:rsidP="0017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510" w:rsidRDefault="00BB1510" w:rsidP="0017521E">
      <w:pPr>
        <w:spacing w:after="0" w:line="240" w:lineRule="auto"/>
      </w:pPr>
      <w:r>
        <w:separator/>
      </w:r>
    </w:p>
  </w:footnote>
  <w:footnote w:type="continuationSeparator" w:id="0">
    <w:p w:rsidR="00BB1510" w:rsidRDefault="00BB1510" w:rsidP="00175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EA0558"/>
    <w:multiLevelType w:val="multilevel"/>
    <w:tmpl w:val="54F4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D6711B"/>
    <w:multiLevelType w:val="multilevel"/>
    <w:tmpl w:val="B5F4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31005"/>
    <w:multiLevelType w:val="multilevel"/>
    <w:tmpl w:val="727A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B6345"/>
    <w:multiLevelType w:val="multilevel"/>
    <w:tmpl w:val="2B1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707B0B"/>
    <w:multiLevelType w:val="multilevel"/>
    <w:tmpl w:val="2A7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0E2CB3"/>
    <w:multiLevelType w:val="hybridMultilevel"/>
    <w:tmpl w:val="B302DF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E784FCC"/>
    <w:multiLevelType w:val="hybridMultilevel"/>
    <w:tmpl w:val="08CE2AD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5"/>
  </w:num>
  <w:num w:numId="12">
    <w:abstractNumId w:val="11"/>
  </w:num>
  <w:num w:numId="13">
    <w:abstractNumId w:val="12"/>
  </w:num>
  <w:num w:numId="14">
    <w:abstractNumId w:val="9"/>
  </w:num>
  <w:num w:numId="15">
    <w:abstractNumId w:val="1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F6669"/>
    <w:rsid w:val="0015074B"/>
    <w:rsid w:val="00150E84"/>
    <w:rsid w:val="0015259B"/>
    <w:rsid w:val="0017521E"/>
    <w:rsid w:val="00220011"/>
    <w:rsid w:val="0029639D"/>
    <w:rsid w:val="00326F90"/>
    <w:rsid w:val="00356A02"/>
    <w:rsid w:val="00467D89"/>
    <w:rsid w:val="00470826"/>
    <w:rsid w:val="00743E3A"/>
    <w:rsid w:val="00A2400B"/>
    <w:rsid w:val="00A51951"/>
    <w:rsid w:val="00AA1D8D"/>
    <w:rsid w:val="00B47730"/>
    <w:rsid w:val="00BB1510"/>
    <w:rsid w:val="00BB7E42"/>
    <w:rsid w:val="00C25250"/>
    <w:rsid w:val="00C90253"/>
    <w:rsid w:val="00CB0664"/>
    <w:rsid w:val="00CB530C"/>
    <w:rsid w:val="00CE1DDE"/>
    <w:rsid w:val="00D43FC3"/>
    <w:rsid w:val="00D44230"/>
    <w:rsid w:val="00F054DF"/>
    <w:rsid w:val="00F6776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17521E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17521E"/>
    <w:rPr>
      <w:sz w:val="18"/>
      <w:szCs w:val="18"/>
    </w:rPr>
  </w:style>
  <w:style w:type="character" w:customStyle="1" w:styleId="social-credit-code-text">
    <w:name w:val="social-credit-code-text"/>
    <w:basedOn w:val="a2"/>
    <w:rsid w:val="0017521E"/>
  </w:style>
  <w:style w:type="character" w:styleId="aff2">
    <w:name w:val="Hyperlink"/>
    <w:basedOn w:val="a2"/>
    <w:uiPriority w:val="99"/>
    <w:unhideWhenUsed/>
    <w:rsid w:val="0017521E"/>
    <w:rPr>
      <w:color w:val="0000FF" w:themeColor="hyperlink"/>
      <w:u w:val="single"/>
    </w:rPr>
  </w:style>
  <w:style w:type="paragraph" w:customStyle="1" w:styleId="ds-markdown-paragraph">
    <w:name w:val="ds-markdown-paragraph"/>
    <w:basedOn w:val="a1"/>
    <w:rsid w:val="000F6669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0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xhp@hualilj.com.c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englihua.com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hyperlink" Target="mailto:&#37038;&#31665;yzzdlj@163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aideli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8AEDE2-D347-4674-B5AC-D67554D3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14</cp:revision>
  <dcterms:created xsi:type="dcterms:W3CDTF">2013-12-23T23:15:00Z</dcterms:created>
  <dcterms:modified xsi:type="dcterms:W3CDTF">2026-07-17T01:23:00Z</dcterms:modified>
  <cp:category/>
</cp:coreProperties>
</file>