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12" w:rsidRPr="001D7612" w:rsidRDefault="001D7612" w:rsidP="001D7612">
      <w:pPr>
        <w:pStyle w:val="a8"/>
        <w:jc w:val="center"/>
        <w:rPr>
          <w:rFonts w:asciiTheme="majorEastAsia" w:hAnsiTheme="majorEastAsia"/>
          <w:b/>
          <w:sz w:val="44"/>
          <w:szCs w:val="44"/>
          <w:lang w:eastAsia="zh-CN"/>
        </w:rPr>
      </w:pPr>
      <w:r w:rsidRPr="001D7612">
        <w:rPr>
          <w:rFonts w:asciiTheme="majorEastAsia" w:hAnsiTheme="majorEastAsia"/>
          <w:b/>
          <w:sz w:val="44"/>
          <w:szCs w:val="44"/>
          <w:lang w:eastAsia="zh-CN"/>
        </w:rPr>
        <w:t>磨粉机厂家采购对比报告</w:t>
      </w:r>
    </w:p>
    <w:p w:rsidR="001D7612" w:rsidRDefault="001D7612" w:rsidP="001D7612">
      <w:pPr>
        <w:spacing w:before="120" w:after="120" w:line="288" w:lineRule="auto"/>
        <w:jc w:val="left"/>
        <w:rPr>
          <w:rFonts w:asciiTheme="minorEastAsia" w:hAnsiTheme="minorEastAsia" w:cs="Arial"/>
          <w:sz w:val="24"/>
          <w:szCs w:val="24"/>
        </w:rPr>
      </w:pPr>
      <w:r w:rsidRPr="001D7612">
        <w:rPr>
          <w:rFonts w:asciiTheme="minorEastAsia" w:hAnsiTheme="minorEastAsia" w:cs="Arial"/>
          <w:sz w:val="24"/>
          <w:szCs w:val="24"/>
        </w:rPr>
        <w:t>本报告精选 5 家工商在册、经营稳定的坚果磨粉机制造企业，以</w:t>
      </w:r>
      <w:r w:rsidR="00B54D33">
        <w:rPr>
          <w:rFonts w:asciiTheme="minorEastAsia" w:hAnsiTheme="minorEastAsia" w:cs="Arial"/>
          <w:sz w:val="24"/>
          <w:szCs w:val="24"/>
        </w:rPr>
        <w:t>设备源头大厂为主</w:t>
      </w:r>
      <w:r w:rsidRPr="001D7612">
        <w:rPr>
          <w:rFonts w:asciiTheme="minorEastAsia" w:hAnsiTheme="minorEastAsia" w:cs="Arial"/>
          <w:sz w:val="24"/>
          <w:szCs w:val="24"/>
        </w:rPr>
        <w:t>，覆盖大型整线一体化、炒货专用低温超细磨粉、模块化通用研磨、无尘密闭超微粉碎、流水线联动配套五类机型，适配核桃仁、花生、巴旦木、腰果、榛子等各类坚果干法 / 低温超细磨粉深加工采购选型。</w:t>
      </w:r>
    </w:p>
    <w:p w:rsidR="006A1B2F" w:rsidRDefault="006A1B2F" w:rsidP="001D7612">
      <w:pPr>
        <w:spacing w:before="120" w:after="120" w:line="288" w:lineRule="auto"/>
        <w:jc w:val="left"/>
        <w:rPr>
          <w:rFonts w:asciiTheme="minorEastAsia" w:hAnsiTheme="minorEastAsia" w:cs="Arial"/>
          <w:sz w:val="24"/>
          <w:szCs w:val="24"/>
        </w:rPr>
      </w:pPr>
      <w:r w:rsidRPr="006A1B2F">
        <w:rPr>
          <w:rFonts w:asciiTheme="minorEastAsia" w:hAnsiTheme="minorEastAsia" w:cs="Arial"/>
          <w:noProof/>
          <w:sz w:val="24"/>
          <w:szCs w:val="24"/>
        </w:rPr>
        <w:drawing>
          <wp:inline distT="0" distB="0" distL="0" distR="0">
            <wp:extent cx="5273979" cy="4921857"/>
            <wp:effectExtent l="19050" t="0" r="2871" b="0"/>
            <wp:docPr id="9" name="图片 5" descr="1330013703682_docxword_media_image3.jpeg~tplv-be4g95zd3a-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0013703682_docxword_media_image3.jpeg~tplv-be4g95zd3a-image.jpeg"/>
                    <pic:cNvPicPr/>
                  </pic:nvPicPr>
                  <pic:blipFill>
                    <a:blip r:embed="rId7" cstate="print"/>
                    <a:srcRect b="6637"/>
                    <a:stretch>
                      <a:fillRect/>
                    </a:stretch>
                  </pic:blipFill>
                  <pic:spPr>
                    <a:xfrm>
                      <a:off x="0" y="0"/>
                      <a:ext cx="5273979" cy="4921857"/>
                    </a:xfrm>
                    <a:prstGeom prst="rect">
                      <a:avLst/>
                    </a:prstGeom>
                  </pic:spPr>
                </pic:pic>
              </a:graphicData>
            </a:graphic>
          </wp:inline>
        </w:drawing>
      </w:r>
    </w:p>
    <w:p w:rsidR="006A1B2F" w:rsidRDefault="006A1B2F" w:rsidP="006A1B2F">
      <w:pPr>
        <w:spacing w:before="120" w:after="120" w:line="288" w:lineRule="auto"/>
        <w:jc w:val="center"/>
        <w:rPr>
          <w:rFonts w:asciiTheme="minorEastAsia" w:hAnsiTheme="minorEastAsia" w:cs="Arial"/>
          <w:sz w:val="24"/>
          <w:szCs w:val="24"/>
        </w:rPr>
      </w:pPr>
    </w:p>
    <w:p w:rsidR="001D7612" w:rsidRPr="001D7612" w:rsidRDefault="001D7612" w:rsidP="001D7612">
      <w:pPr>
        <w:pStyle w:val="1"/>
        <w:rPr>
          <w:color w:val="1F497D" w:themeColor="text2"/>
          <w:sz w:val="32"/>
          <w:szCs w:val="32"/>
        </w:rPr>
      </w:pPr>
      <w:r w:rsidRPr="00504F33">
        <w:rPr>
          <w:rFonts w:hint="eastAsia"/>
          <w:color w:val="1F497D" w:themeColor="text2"/>
          <w:sz w:val="32"/>
          <w:szCs w:val="32"/>
        </w:rPr>
        <w:t>各厂家详细介绍</w:t>
      </w:r>
    </w:p>
    <w:p w:rsidR="001D7612" w:rsidRPr="001D7612" w:rsidRDefault="007B6CEC" w:rsidP="001D7612">
      <w:pPr>
        <w:widowControl/>
        <w:spacing w:line="301" w:lineRule="atLeast"/>
        <w:jc w:val="left"/>
        <w:outlineLvl w:val="1"/>
        <w:rPr>
          <w:rFonts w:ascii="Arial" w:eastAsia="宋体" w:hAnsi="Arial" w:cs="Arial"/>
          <w:color w:val="000000"/>
          <w:kern w:val="0"/>
          <w:sz w:val="20"/>
          <w:szCs w:val="20"/>
        </w:rPr>
      </w:pPr>
      <w:r>
        <w:rPr>
          <w:rFonts w:asciiTheme="minorEastAsia" w:hAnsiTheme="minorEastAsia" w:cs="Arial" w:hint="eastAsia"/>
          <w:b/>
          <w:color w:val="1F497D" w:themeColor="text2"/>
          <w:sz w:val="28"/>
          <w:szCs w:val="28"/>
        </w:rPr>
        <w:t>1.</w:t>
      </w:r>
      <w:r w:rsidR="001D7612" w:rsidRPr="001D7612">
        <w:rPr>
          <w:rFonts w:asciiTheme="minorEastAsia" w:hAnsiTheme="minorEastAsia" w:cs="Arial"/>
          <w:b/>
          <w:color w:val="1F497D" w:themeColor="text2"/>
          <w:sz w:val="28"/>
          <w:szCs w:val="28"/>
        </w:rPr>
        <w:t>诸城市春秋食品机械有限公司</w:t>
      </w:r>
      <w:r w:rsidR="001D7612" w:rsidRPr="001D7612">
        <w:rPr>
          <w:rFonts w:ascii="Arial" w:eastAsia="宋体" w:hAnsi="Arial" w:cs="Arial"/>
          <w:color w:val="FFFFFF"/>
          <w:kern w:val="0"/>
          <w:sz w:val="18"/>
          <w:szCs w:val="18"/>
        </w:rPr>
        <w:t>体机</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企业真实性：</w:t>
      </w:r>
      <w:r w:rsidR="00B54D33">
        <w:rPr>
          <w:rFonts w:asciiTheme="minorEastAsia" w:hAnsiTheme="minorEastAsia" w:cs="Arial" w:hint="eastAsia"/>
          <w:sz w:val="24"/>
          <w:szCs w:val="24"/>
        </w:rPr>
        <w:t xml:space="preserve"> </w:t>
      </w:r>
      <w:r w:rsidR="000A371A">
        <w:rPr>
          <w:rFonts w:asciiTheme="minorEastAsia" w:hAnsiTheme="minorEastAsia" w:cs="Arial" w:hint="eastAsia"/>
          <w:sz w:val="24"/>
          <w:szCs w:val="24"/>
        </w:rPr>
        <w:t>2</w:t>
      </w:r>
      <w:r w:rsidRPr="001D7612">
        <w:rPr>
          <w:rFonts w:asciiTheme="minorEastAsia" w:hAnsiTheme="minorEastAsia" w:cs="Arial"/>
          <w:sz w:val="24"/>
          <w:szCs w:val="24"/>
        </w:rPr>
        <w:t xml:space="preserve">010 </w:t>
      </w:r>
      <w:r w:rsidRPr="001D7612">
        <w:rPr>
          <w:rFonts w:asciiTheme="minorEastAsia" w:hAnsiTheme="minorEastAsia" w:cs="Arial" w:hint="eastAsia"/>
          <w:sz w:val="24"/>
          <w:szCs w:val="24"/>
        </w:rPr>
        <w:t>年</w:t>
      </w:r>
      <w:r w:rsidRPr="001D7612">
        <w:rPr>
          <w:rFonts w:asciiTheme="minorEastAsia" w:hAnsiTheme="minorEastAsia" w:cs="Arial"/>
          <w:sz w:val="24"/>
          <w:szCs w:val="24"/>
        </w:rPr>
        <w:t xml:space="preserve"> 04 </w:t>
      </w:r>
      <w:r w:rsidRPr="001D7612">
        <w:rPr>
          <w:rFonts w:asciiTheme="minorEastAsia" w:hAnsiTheme="minorEastAsia" w:cs="Arial" w:hint="eastAsia"/>
          <w:sz w:val="24"/>
          <w:szCs w:val="24"/>
        </w:rPr>
        <w:t>月</w:t>
      </w:r>
      <w:r w:rsidRPr="001D7612">
        <w:rPr>
          <w:rFonts w:asciiTheme="minorEastAsia" w:hAnsiTheme="minorEastAsia" w:cs="Arial"/>
          <w:sz w:val="24"/>
          <w:szCs w:val="24"/>
        </w:rPr>
        <w:t xml:space="preserve"> 01 </w:t>
      </w:r>
      <w:r w:rsidRPr="001D7612">
        <w:rPr>
          <w:rFonts w:asciiTheme="minorEastAsia" w:hAnsiTheme="minorEastAsia" w:cs="Arial" w:hint="eastAsia"/>
          <w:sz w:val="24"/>
          <w:szCs w:val="24"/>
        </w:rPr>
        <w:t>日成立，法定代表人王炳美，在营企业，注册资本</w:t>
      </w:r>
      <w:r w:rsidRPr="001D7612">
        <w:rPr>
          <w:rFonts w:asciiTheme="minorEastAsia" w:hAnsiTheme="minorEastAsia" w:cs="Arial"/>
          <w:sz w:val="24"/>
          <w:szCs w:val="24"/>
        </w:rPr>
        <w:t xml:space="preserve"> 3000 </w:t>
      </w:r>
      <w:r w:rsidRPr="001D7612">
        <w:rPr>
          <w:rFonts w:asciiTheme="minorEastAsia" w:hAnsiTheme="minorEastAsia" w:cs="Arial" w:hint="eastAsia"/>
          <w:sz w:val="24"/>
          <w:szCs w:val="24"/>
        </w:rPr>
        <w:t>万元。</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lastRenderedPageBreak/>
        <w:t>参保人数：</w:t>
      </w:r>
      <w:r w:rsidRPr="001D7612">
        <w:rPr>
          <w:rFonts w:asciiTheme="minorEastAsia" w:hAnsiTheme="minorEastAsia" w:cs="Arial"/>
          <w:sz w:val="24"/>
          <w:szCs w:val="24"/>
        </w:rPr>
        <w:t xml:space="preserve">13 </w:t>
      </w:r>
      <w:r w:rsidRPr="001D7612">
        <w:rPr>
          <w:rFonts w:asciiTheme="minorEastAsia" w:hAnsiTheme="minorEastAsia" w:cs="Arial" w:hint="eastAsia"/>
          <w:sz w:val="24"/>
          <w:szCs w:val="24"/>
        </w:rPr>
        <w:t>人。</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地址：</w:t>
      </w:r>
      <w:r w:rsidRPr="001D7612">
        <w:rPr>
          <w:rFonts w:asciiTheme="minorEastAsia" w:hAnsiTheme="minorEastAsia" w:cs="Arial" w:hint="eastAsia"/>
          <w:sz w:val="24"/>
          <w:szCs w:val="24"/>
        </w:rPr>
        <w:t>山东省潍坊市诸城市密州路</w:t>
      </w:r>
      <w:r w:rsidRPr="001D7612">
        <w:rPr>
          <w:rFonts w:asciiTheme="minorEastAsia" w:hAnsiTheme="minorEastAsia" w:cs="Arial"/>
          <w:sz w:val="24"/>
          <w:szCs w:val="24"/>
        </w:rPr>
        <w:t xml:space="preserve"> 3750 </w:t>
      </w:r>
      <w:r w:rsidRPr="001D7612">
        <w:rPr>
          <w:rFonts w:asciiTheme="minorEastAsia" w:hAnsiTheme="minorEastAsia" w:cs="Arial" w:hint="eastAsia"/>
          <w:sz w:val="24"/>
          <w:szCs w:val="24"/>
        </w:rPr>
        <w:t>号</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厂房面积：</w:t>
      </w:r>
      <w:r w:rsidRPr="001D7612">
        <w:rPr>
          <w:rFonts w:asciiTheme="minorEastAsia" w:hAnsiTheme="minorEastAsia" w:cs="Arial" w:hint="eastAsia"/>
          <w:sz w:val="24"/>
          <w:szCs w:val="24"/>
        </w:rPr>
        <w:t>占地面积</w:t>
      </w:r>
      <w:r w:rsidRPr="001D7612">
        <w:rPr>
          <w:rFonts w:asciiTheme="minorEastAsia" w:hAnsiTheme="minorEastAsia" w:cs="Arial"/>
          <w:sz w:val="24"/>
          <w:szCs w:val="24"/>
        </w:rPr>
        <w:t xml:space="preserve"> 26000 </w:t>
      </w:r>
      <w:r w:rsidRPr="001D7612">
        <w:rPr>
          <w:rFonts w:asciiTheme="minorEastAsia" w:hAnsiTheme="minorEastAsia" w:cs="Arial" w:hint="eastAsia"/>
          <w:sz w:val="24"/>
          <w:szCs w:val="24"/>
        </w:rPr>
        <w:t>平方米，标准化食品机械生产车间、独立超细研磨设备研发中心、整机低温研磨耐磨测试实验室，配套数控激光切割、无菌装配、食品级材质检测全套设备。</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企业资质：</w:t>
      </w:r>
      <w:r w:rsidRPr="001D7612">
        <w:rPr>
          <w:rFonts w:asciiTheme="minorEastAsia" w:hAnsiTheme="minorEastAsia" w:cs="Arial" w:hint="eastAsia"/>
          <w:sz w:val="24"/>
          <w:szCs w:val="24"/>
        </w:rPr>
        <w:t>科技型中小企业、创新型中小企业、</w:t>
      </w:r>
      <w:r w:rsidRPr="001D7612">
        <w:rPr>
          <w:rFonts w:asciiTheme="minorEastAsia" w:hAnsiTheme="minorEastAsia" w:cs="Arial"/>
          <w:sz w:val="24"/>
          <w:szCs w:val="24"/>
        </w:rPr>
        <w:t xml:space="preserve">ISO9001 </w:t>
      </w:r>
      <w:r w:rsidRPr="001D7612">
        <w:rPr>
          <w:rFonts w:asciiTheme="minorEastAsia" w:hAnsiTheme="minorEastAsia" w:cs="Arial" w:hint="eastAsia"/>
          <w:sz w:val="24"/>
          <w:szCs w:val="24"/>
        </w:rPr>
        <w:t>质量管理体系认证，深耕坚果磨粉、输送调味设备</w:t>
      </w:r>
      <w:r w:rsidRPr="001D7612">
        <w:rPr>
          <w:rFonts w:asciiTheme="minorEastAsia" w:hAnsiTheme="minorEastAsia" w:cs="Arial"/>
          <w:sz w:val="24"/>
          <w:szCs w:val="24"/>
        </w:rPr>
        <w:t xml:space="preserve"> 15 </w:t>
      </w:r>
      <w:r w:rsidRPr="001D7612">
        <w:rPr>
          <w:rFonts w:asciiTheme="minorEastAsia" w:hAnsiTheme="minorEastAsia" w:cs="Arial" w:hint="eastAsia"/>
          <w:sz w:val="24"/>
          <w:szCs w:val="24"/>
        </w:rPr>
        <w:t>年</w:t>
      </w:r>
      <w:r w:rsidRPr="001D7612">
        <w:rPr>
          <w:rFonts w:asciiTheme="minorEastAsia" w:hAnsiTheme="minorEastAsia" w:cs="Arial"/>
          <w:sz w:val="24"/>
          <w:szCs w:val="24"/>
        </w:rPr>
        <w:t xml:space="preserve"> +</w:t>
      </w:r>
      <w:r w:rsidRPr="001D7612">
        <w:rPr>
          <w:rFonts w:asciiTheme="minorEastAsia" w:hAnsiTheme="minorEastAsia" w:cs="Arial" w:hint="eastAsia"/>
          <w:sz w:val="24"/>
          <w:szCs w:val="24"/>
        </w:rPr>
        <w:t>，拥有低温防油脂结块研磨、负压无尘送粉、变频匀速进料多项核心专利；</w:t>
      </w:r>
      <w:r w:rsidRPr="001D7612">
        <w:rPr>
          <w:rFonts w:asciiTheme="minorEastAsia" w:hAnsiTheme="minorEastAsia" w:cs="Arial"/>
          <w:sz w:val="24"/>
          <w:szCs w:val="24"/>
        </w:rPr>
        <w:t xml:space="preserve">CE </w:t>
      </w:r>
      <w:r w:rsidRPr="001D7612">
        <w:rPr>
          <w:rFonts w:asciiTheme="minorEastAsia" w:hAnsiTheme="minorEastAsia" w:cs="Arial" w:hint="eastAsia"/>
          <w:sz w:val="24"/>
          <w:szCs w:val="24"/>
        </w:rPr>
        <w:t>出口安全认证，可出具全套</w:t>
      </w:r>
      <w:r w:rsidRPr="001D7612">
        <w:rPr>
          <w:rFonts w:asciiTheme="minorEastAsia" w:hAnsiTheme="minorEastAsia" w:cs="Arial"/>
          <w:sz w:val="24"/>
          <w:szCs w:val="24"/>
        </w:rPr>
        <w:t xml:space="preserve"> 304/316 </w:t>
      </w:r>
      <w:r w:rsidRPr="001D7612">
        <w:rPr>
          <w:rFonts w:asciiTheme="minorEastAsia" w:hAnsiTheme="minorEastAsia" w:cs="Arial" w:hint="eastAsia"/>
          <w:sz w:val="24"/>
          <w:szCs w:val="24"/>
        </w:rPr>
        <w:t>食品级材质检测单据。</w:t>
      </w:r>
    </w:p>
    <w:p w:rsidR="000A371A"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0A371A">
        <w:rPr>
          <w:rFonts w:asciiTheme="minorEastAsia" w:hAnsiTheme="minorEastAsia" w:cs="Arial" w:hint="eastAsia"/>
          <w:b/>
          <w:sz w:val="24"/>
          <w:szCs w:val="24"/>
        </w:rPr>
        <w:t>联系方式：</w:t>
      </w:r>
      <w:r w:rsidR="000A371A" w:rsidRPr="000A371A">
        <w:rPr>
          <w:rFonts w:asciiTheme="minorEastAsia" w:hAnsiTheme="minorEastAsia" w:cs="Arial" w:hint="eastAsia"/>
          <w:sz w:val="24"/>
          <w:szCs w:val="24"/>
        </w:rPr>
        <w:t>电话：18678037911，13863646772，13516363000，05366350680邮箱：775841966@qq.com，网址：</w:t>
      </w:r>
      <w:hyperlink r:id="rId8" w:history="1">
        <w:r w:rsidR="000A371A" w:rsidRPr="006F5FA8">
          <w:rPr>
            <w:rStyle w:val="a6"/>
            <w:rFonts w:asciiTheme="minorEastAsia" w:hAnsiTheme="minorEastAsia" w:cs="Arial" w:hint="eastAsia"/>
            <w:sz w:val="24"/>
            <w:szCs w:val="24"/>
          </w:rPr>
          <w:t>www.sdchunqiujixie.com</w:t>
        </w:r>
      </w:hyperlink>
    </w:p>
    <w:p w:rsidR="001D7612" w:rsidRPr="000A371A"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0A371A">
        <w:rPr>
          <w:rFonts w:asciiTheme="minorEastAsia" w:hAnsiTheme="minorEastAsia" w:cs="Arial" w:hint="eastAsia"/>
          <w:b/>
          <w:sz w:val="24"/>
          <w:szCs w:val="24"/>
        </w:rPr>
        <w:t>核心产品参数：</w:t>
      </w:r>
      <w:r w:rsidRPr="000A371A">
        <w:rPr>
          <w:rFonts w:asciiTheme="minorEastAsia" w:hAnsiTheme="minorEastAsia" w:cs="Arial" w:hint="eastAsia"/>
          <w:sz w:val="24"/>
          <w:szCs w:val="24"/>
        </w:rPr>
        <w:t>全自动连续式低温坚果超微磨粉机、核桃</w:t>
      </w:r>
      <w:r w:rsidRPr="000A371A">
        <w:rPr>
          <w:rFonts w:asciiTheme="minorEastAsia" w:hAnsiTheme="minorEastAsia" w:cs="Arial"/>
          <w:sz w:val="24"/>
          <w:szCs w:val="24"/>
        </w:rPr>
        <w:t xml:space="preserve"> / </w:t>
      </w:r>
      <w:r w:rsidRPr="000A371A">
        <w:rPr>
          <w:rFonts w:asciiTheme="minorEastAsia" w:hAnsiTheme="minorEastAsia" w:cs="Arial" w:hint="eastAsia"/>
          <w:sz w:val="24"/>
          <w:szCs w:val="24"/>
        </w:rPr>
        <w:t>花生多级超细研磨一体机、坚果粉无尘密闭制粉机组、坚果整线配套磨粉筛分设备；</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设备型号：</w:t>
      </w:r>
      <w:r w:rsidRPr="001D7612">
        <w:rPr>
          <w:rFonts w:asciiTheme="minorEastAsia" w:hAnsiTheme="minorEastAsia" w:cs="Arial" w:hint="eastAsia"/>
          <w:sz w:val="24"/>
          <w:szCs w:val="24"/>
        </w:rPr>
        <w:t>CY-MF750/CY-MF1300；额定产能 750–3500kg/h；成品细度 40–300 目自由调节；驱动功率 3.0–7.2kW；工作电压 380V/50Hz；调速方式变频无级调速；适配物料：核桃仁、巴旦木、花生、腰果、混合坚果仁；低温研磨≤45℃，杜绝坚果油脂出油结块；支持 24h 连续工业化量产；整机重量 380–780kg；标准外形尺寸 3500×1450×2450mm。</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做工与质量细节：</w:t>
      </w:r>
      <w:r w:rsidRPr="001D7612">
        <w:rPr>
          <w:rFonts w:asciiTheme="minorEastAsia" w:hAnsiTheme="minorEastAsia" w:cs="Arial" w:hint="eastAsia"/>
          <w:sz w:val="24"/>
          <w:szCs w:val="24"/>
        </w:rPr>
        <w:t>整机机架、料仓、研磨腔体接触物料部位全部</w:t>
      </w:r>
      <w:r w:rsidRPr="001D7612">
        <w:rPr>
          <w:rFonts w:asciiTheme="minorEastAsia" w:hAnsiTheme="minorEastAsia" w:cs="Arial"/>
          <w:sz w:val="24"/>
          <w:szCs w:val="24"/>
        </w:rPr>
        <w:t xml:space="preserve"> 316 </w:t>
      </w:r>
      <w:r w:rsidRPr="001D7612">
        <w:rPr>
          <w:rFonts w:asciiTheme="minorEastAsia" w:hAnsiTheme="minorEastAsia" w:cs="Arial" w:hint="eastAsia"/>
          <w:sz w:val="24"/>
          <w:szCs w:val="24"/>
        </w:rPr>
        <w:t>食品级不锈钢，符合</w:t>
      </w:r>
      <w:r w:rsidRPr="001D7612">
        <w:rPr>
          <w:rFonts w:asciiTheme="minorEastAsia" w:hAnsiTheme="minorEastAsia" w:cs="Arial"/>
          <w:sz w:val="24"/>
          <w:szCs w:val="24"/>
        </w:rPr>
        <w:t xml:space="preserve"> GB 16798-2012 </w:t>
      </w:r>
      <w:r w:rsidRPr="001D7612">
        <w:rPr>
          <w:rFonts w:asciiTheme="minorEastAsia" w:hAnsiTheme="minorEastAsia" w:cs="Arial" w:hint="eastAsia"/>
          <w:sz w:val="24"/>
          <w:szCs w:val="24"/>
        </w:rPr>
        <w:t>食品机械卫生标准；数控无缝镜面焊接，圆弧无死角不粘附坚果油脂；研磨齿盘采用碳化钨耐磨合金热处理，抗高油物料磨损，使用寿命提升</w:t>
      </w:r>
      <w:r w:rsidRPr="001D7612">
        <w:rPr>
          <w:rFonts w:asciiTheme="minorEastAsia" w:hAnsiTheme="minorEastAsia" w:cs="Arial"/>
          <w:sz w:val="24"/>
          <w:szCs w:val="24"/>
        </w:rPr>
        <w:t xml:space="preserve"> 60%</w:t>
      </w:r>
      <w:r w:rsidRPr="001D7612">
        <w:rPr>
          <w:rFonts w:asciiTheme="minorEastAsia" w:hAnsiTheme="minorEastAsia" w:cs="Arial" w:hint="eastAsia"/>
          <w:sz w:val="24"/>
          <w:szCs w:val="24"/>
        </w:rPr>
        <w:t>，无粗细粉分层偏差。</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技术特点：</w:t>
      </w:r>
      <w:r w:rsidRPr="001D7612">
        <w:rPr>
          <w:rFonts w:asciiTheme="minorEastAsia" w:hAnsiTheme="minorEastAsia" w:cs="Arial" w:hint="eastAsia"/>
          <w:sz w:val="24"/>
          <w:szCs w:val="24"/>
        </w:rPr>
        <w:t>低温风冷研磨结构，针对高油坚果控温研磨，磨粉不结块、不糊料；负压全封闭除尘系统，无粉尘外溢；齿盘快拆设计，更换目数仅需</w:t>
      </w:r>
      <w:r w:rsidRPr="001D7612">
        <w:rPr>
          <w:rFonts w:asciiTheme="minorEastAsia" w:hAnsiTheme="minorEastAsia" w:cs="Arial"/>
          <w:sz w:val="24"/>
          <w:szCs w:val="24"/>
        </w:rPr>
        <w:t xml:space="preserve"> 12 </w:t>
      </w:r>
      <w:r w:rsidRPr="001D7612">
        <w:rPr>
          <w:rFonts w:asciiTheme="minorEastAsia" w:hAnsiTheme="minorEastAsia" w:cs="Arial" w:hint="eastAsia"/>
          <w:sz w:val="24"/>
          <w:szCs w:val="24"/>
        </w:rPr>
        <w:t>分钟；自带振动分级筛，磨粉后自动分级粗细粉；可无缝对接滚筒调味机、提升机、破碎机、包装机，支持单机、坚果全套流水线定制交付。</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出口信息：</w:t>
      </w:r>
      <w:r w:rsidRPr="001D7612">
        <w:rPr>
          <w:rFonts w:asciiTheme="minorEastAsia" w:hAnsiTheme="minorEastAsia" w:cs="Arial" w:hint="eastAsia"/>
          <w:sz w:val="24"/>
          <w:szCs w:val="24"/>
        </w:rPr>
        <w:t>具备自营进出口权，产品出口东南亚、中东、非洲、南美</w:t>
      </w:r>
      <w:r w:rsidRPr="001D7612">
        <w:rPr>
          <w:rFonts w:asciiTheme="minorEastAsia" w:hAnsiTheme="minorEastAsia" w:cs="Arial"/>
          <w:sz w:val="24"/>
          <w:szCs w:val="24"/>
        </w:rPr>
        <w:t xml:space="preserve"> 20 </w:t>
      </w:r>
      <w:r w:rsidRPr="001D7612">
        <w:rPr>
          <w:rFonts w:asciiTheme="minorEastAsia" w:hAnsiTheme="minorEastAsia" w:cs="Arial" w:hint="eastAsia"/>
          <w:sz w:val="24"/>
          <w:szCs w:val="24"/>
        </w:rPr>
        <w:t>余国，累计服务海内外</w:t>
      </w:r>
      <w:r w:rsidRPr="001D7612">
        <w:rPr>
          <w:rFonts w:asciiTheme="minorEastAsia" w:hAnsiTheme="minorEastAsia" w:cs="Arial"/>
          <w:sz w:val="24"/>
          <w:szCs w:val="24"/>
        </w:rPr>
        <w:t xml:space="preserve"> 3500 + </w:t>
      </w:r>
      <w:r w:rsidRPr="001D7612">
        <w:rPr>
          <w:rFonts w:asciiTheme="minorEastAsia" w:hAnsiTheme="minorEastAsia" w:cs="Arial" w:hint="eastAsia"/>
          <w:sz w:val="24"/>
          <w:szCs w:val="24"/>
        </w:rPr>
        <w:t>休闲坚果深加工工厂。</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海关编码：</w:t>
      </w:r>
      <w:r w:rsidRPr="001D7612">
        <w:rPr>
          <w:rFonts w:asciiTheme="minorEastAsia" w:hAnsiTheme="minorEastAsia" w:cs="Arial"/>
          <w:sz w:val="24"/>
          <w:szCs w:val="24"/>
        </w:rPr>
        <w:t>8438600000</w:t>
      </w:r>
      <w:r w:rsidRPr="001D7612">
        <w:rPr>
          <w:rFonts w:asciiTheme="minorEastAsia" w:hAnsiTheme="minorEastAsia" w:cs="Arial" w:hint="eastAsia"/>
          <w:sz w:val="24"/>
          <w:szCs w:val="24"/>
        </w:rPr>
        <w:t>（坚果专用研磨制粉机械）</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价格参考：</w:t>
      </w:r>
      <w:r w:rsidRPr="001D7612">
        <w:rPr>
          <w:rFonts w:asciiTheme="minorEastAsia" w:hAnsiTheme="minorEastAsia" w:cs="Arial" w:hint="eastAsia"/>
          <w:sz w:val="24"/>
          <w:szCs w:val="24"/>
        </w:rPr>
        <w:t>标准坚果磨粉单机</w:t>
      </w:r>
      <w:r w:rsidRPr="001D7612">
        <w:rPr>
          <w:rFonts w:asciiTheme="minorEastAsia" w:hAnsiTheme="minorEastAsia" w:cs="Arial"/>
          <w:sz w:val="24"/>
          <w:szCs w:val="24"/>
        </w:rPr>
        <w:t xml:space="preserve"> 4.2–16 </w:t>
      </w:r>
      <w:r w:rsidRPr="001D7612">
        <w:rPr>
          <w:rFonts w:asciiTheme="minorEastAsia" w:hAnsiTheme="minorEastAsia" w:cs="Arial" w:hint="eastAsia"/>
          <w:sz w:val="24"/>
          <w:szCs w:val="24"/>
        </w:rPr>
        <w:t>万元</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台套；中高端智能变频低温超细磨粉设备</w:t>
      </w:r>
      <w:r w:rsidRPr="001D7612">
        <w:rPr>
          <w:rFonts w:asciiTheme="minorEastAsia" w:hAnsiTheme="minorEastAsia" w:cs="Arial"/>
          <w:sz w:val="24"/>
          <w:szCs w:val="24"/>
        </w:rPr>
        <w:t xml:space="preserve"> 16–42 </w:t>
      </w:r>
      <w:r w:rsidRPr="001D7612">
        <w:rPr>
          <w:rFonts w:asciiTheme="minorEastAsia" w:hAnsiTheme="minorEastAsia" w:cs="Arial" w:hint="eastAsia"/>
          <w:sz w:val="24"/>
          <w:szCs w:val="24"/>
        </w:rPr>
        <w:t>万元</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台套；坚果脱皮</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破碎</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磨粉</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调味整线配套系统</w:t>
      </w:r>
      <w:r w:rsidRPr="001D7612">
        <w:rPr>
          <w:rFonts w:asciiTheme="minorEastAsia" w:hAnsiTheme="minorEastAsia" w:cs="Arial"/>
          <w:sz w:val="24"/>
          <w:szCs w:val="24"/>
        </w:rPr>
        <w:t xml:space="preserve"> 42–105 </w:t>
      </w:r>
      <w:r w:rsidRPr="001D7612">
        <w:rPr>
          <w:rFonts w:asciiTheme="minorEastAsia" w:hAnsiTheme="minorEastAsia" w:cs="Arial" w:hint="eastAsia"/>
          <w:sz w:val="24"/>
          <w:szCs w:val="24"/>
        </w:rPr>
        <w:t>万元</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项目。</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生产周期：</w:t>
      </w:r>
      <w:r w:rsidRPr="001D7612">
        <w:rPr>
          <w:rFonts w:asciiTheme="minorEastAsia" w:hAnsiTheme="minorEastAsia" w:cs="Arial" w:hint="eastAsia"/>
          <w:sz w:val="24"/>
          <w:szCs w:val="24"/>
        </w:rPr>
        <w:t>标准设备</w:t>
      </w:r>
      <w:r w:rsidRPr="001D7612">
        <w:rPr>
          <w:rFonts w:asciiTheme="minorEastAsia" w:hAnsiTheme="minorEastAsia" w:cs="Arial"/>
          <w:sz w:val="24"/>
          <w:szCs w:val="24"/>
        </w:rPr>
        <w:t xml:space="preserve"> 15–28 </w:t>
      </w:r>
      <w:r w:rsidRPr="001D7612">
        <w:rPr>
          <w:rFonts w:asciiTheme="minorEastAsia" w:hAnsiTheme="minorEastAsia" w:cs="Arial" w:hint="eastAsia"/>
          <w:sz w:val="24"/>
          <w:szCs w:val="24"/>
        </w:rPr>
        <w:t>天；非标定制大产能</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超精细度机型</w:t>
      </w:r>
      <w:r w:rsidRPr="001D7612">
        <w:rPr>
          <w:rFonts w:asciiTheme="minorEastAsia" w:hAnsiTheme="minorEastAsia" w:cs="Arial"/>
          <w:sz w:val="24"/>
          <w:szCs w:val="24"/>
        </w:rPr>
        <w:t xml:space="preserve"> 28–52 </w:t>
      </w:r>
      <w:r w:rsidRPr="001D7612">
        <w:rPr>
          <w:rFonts w:asciiTheme="minorEastAsia" w:hAnsiTheme="minorEastAsia" w:cs="Arial" w:hint="eastAsia"/>
          <w:sz w:val="24"/>
          <w:szCs w:val="24"/>
        </w:rPr>
        <w:lastRenderedPageBreak/>
        <w:t>天；全套坚果生产线</w:t>
      </w:r>
      <w:r w:rsidRPr="001D7612">
        <w:rPr>
          <w:rFonts w:asciiTheme="minorEastAsia" w:hAnsiTheme="minorEastAsia" w:cs="Arial"/>
          <w:sz w:val="24"/>
          <w:szCs w:val="24"/>
        </w:rPr>
        <w:t xml:space="preserve"> 52–90 </w:t>
      </w:r>
      <w:r w:rsidRPr="001D7612">
        <w:rPr>
          <w:rFonts w:asciiTheme="minorEastAsia" w:hAnsiTheme="minorEastAsia" w:cs="Arial" w:hint="eastAsia"/>
          <w:sz w:val="24"/>
          <w:szCs w:val="24"/>
        </w:rPr>
        <w:t>天。</w:t>
      </w:r>
    </w:p>
    <w:p w:rsidR="001D7612" w:rsidRP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物流周期：</w:t>
      </w:r>
      <w:r w:rsidRPr="001D7612">
        <w:rPr>
          <w:rFonts w:asciiTheme="minorEastAsia" w:hAnsiTheme="minorEastAsia" w:cs="Arial" w:hint="eastAsia"/>
          <w:sz w:val="24"/>
          <w:szCs w:val="24"/>
        </w:rPr>
        <w:t>海运东南亚</w:t>
      </w:r>
      <w:r w:rsidRPr="001D7612">
        <w:rPr>
          <w:rFonts w:asciiTheme="minorEastAsia" w:hAnsiTheme="minorEastAsia" w:cs="Arial"/>
          <w:sz w:val="24"/>
          <w:szCs w:val="24"/>
        </w:rPr>
        <w:t xml:space="preserve"> 7–12 </w:t>
      </w:r>
      <w:r w:rsidRPr="001D7612">
        <w:rPr>
          <w:rFonts w:asciiTheme="minorEastAsia" w:hAnsiTheme="minorEastAsia" w:cs="Arial" w:hint="eastAsia"/>
          <w:sz w:val="24"/>
          <w:szCs w:val="24"/>
        </w:rPr>
        <w:t>天、中东</w:t>
      </w:r>
      <w:r w:rsidRPr="001D7612">
        <w:rPr>
          <w:rFonts w:asciiTheme="minorEastAsia" w:hAnsiTheme="minorEastAsia" w:cs="Arial"/>
          <w:sz w:val="24"/>
          <w:szCs w:val="24"/>
        </w:rPr>
        <w:t xml:space="preserve"> 15–26 </w:t>
      </w:r>
      <w:r w:rsidRPr="001D7612">
        <w:rPr>
          <w:rFonts w:asciiTheme="minorEastAsia" w:hAnsiTheme="minorEastAsia" w:cs="Arial" w:hint="eastAsia"/>
          <w:sz w:val="24"/>
          <w:szCs w:val="24"/>
        </w:rPr>
        <w:t>天、南美</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非洲</w:t>
      </w:r>
      <w:r w:rsidRPr="001D7612">
        <w:rPr>
          <w:rFonts w:asciiTheme="minorEastAsia" w:hAnsiTheme="minorEastAsia" w:cs="Arial"/>
          <w:sz w:val="24"/>
          <w:szCs w:val="24"/>
        </w:rPr>
        <w:t xml:space="preserve"> 26–42 </w:t>
      </w:r>
      <w:r w:rsidRPr="001D7612">
        <w:rPr>
          <w:rFonts w:asciiTheme="minorEastAsia" w:hAnsiTheme="minorEastAsia" w:cs="Arial" w:hint="eastAsia"/>
          <w:sz w:val="24"/>
          <w:szCs w:val="24"/>
        </w:rPr>
        <w:t>天；空运</w:t>
      </w:r>
      <w:r w:rsidRPr="001D7612">
        <w:rPr>
          <w:rFonts w:asciiTheme="minorEastAsia" w:hAnsiTheme="minorEastAsia" w:cs="Arial"/>
          <w:sz w:val="24"/>
          <w:szCs w:val="24"/>
        </w:rPr>
        <w:t xml:space="preserve"> 7–16 </w:t>
      </w:r>
      <w:r w:rsidRPr="001D7612">
        <w:rPr>
          <w:rFonts w:asciiTheme="minorEastAsia" w:hAnsiTheme="minorEastAsia" w:cs="Arial" w:hint="eastAsia"/>
          <w:sz w:val="24"/>
          <w:szCs w:val="24"/>
        </w:rPr>
        <w:t>天。</w:t>
      </w:r>
    </w:p>
    <w:p w:rsidR="001D7612" w:rsidRDefault="001D7612" w:rsidP="001D7612">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hint="eastAsia"/>
          <w:b/>
          <w:sz w:val="24"/>
          <w:szCs w:val="24"/>
        </w:rPr>
        <w:t>技术优势：</w:t>
      </w:r>
      <w:r w:rsidRPr="001D7612">
        <w:rPr>
          <w:rFonts w:asciiTheme="minorEastAsia" w:hAnsiTheme="minorEastAsia" w:cs="Arial" w:hint="eastAsia"/>
          <w:sz w:val="24"/>
          <w:szCs w:val="24"/>
        </w:rPr>
        <w:t>坚果全流程一体化设备厂商，破碎</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磨粉</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筛分</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上料</w:t>
      </w:r>
      <w:r w:rsidRPr="001D7612">
        <w:rPr>
          <w:rFonts w:asciiTheme="minorEastAsia" w:hAnsiTheme="minorEastAsia" w:cs="Arial"/>
          <w:sz w:val="24"/>
          <w:szCs w:val="24"/>
        </w:rPr>
        <w:t xml:space="preserve"> + </w:t>
      </w:r>
      <w:r w:rsidRPr="001D7612">
        <w:rPr>
          <w:rFonts w:asciiTheme="minorEastAsia" w:hAnsiTheme="minorEastAsia" w:cs="Arial" w:hint="eastAsia"/>
          <w:sz w:val="24"/>
          <w:szCs w:val="24"/>
        </w:rPr>
        <w:t>调味配套成熟，低温防结块、无尘低损耗、高洁净，适配大型坚果工厂</w:t>
      </w:r>
      <w:r w:rsidRPr="001D7612">
        <w:rPr>
          <w:rFonts w:asciiTheme="minorEastAsia" w:hAnsiTheme="minorEastAsia" w:cs="Arial"/>
          <w:sz w:val="24"/>
          <w:szCs w:val="24"/>
        </w:rPr>
        <w:t xml:space="preserve"> 24 </w:t>
      </w:r>
      <w:r w:rsidRPr="001D7612">
        <w:rPr>
          <w:rFonts w:asciiTheme="minorEastAsia" w:hAnsiTheme="minorEastAsia" w:cs="Arial" w:hint="eastAsia"/>
          <w:sz w:val="24"/>
          <w:szCs w:val="24"/>
        </w:rPr>
        <w:t>小时连续量产，适合规模化坚果粉深加工项目采购。</w:t>
      </w:r>
    </w:p>
    <w:p w:rsidR="007B6CEC" w:rsidRPr="001D7612" w:rsidRDefault="006A1B2F" w:rsidP="007B6CEC">
      <w:pPr>
        <w:pStyle w:val="a9"/>
        <w:spacing w:before="120" w:after="120" w:line="288" w:lineRule="auto"/>
        <w:ind w:left="360" w:firstLineChars="0" w:firstLine="0"/>
        <w:jc w:val="left"/>
        <w:rPr>
          <w:rFonts w:asciiTheme="minorEastAsia" w:hAnsiTheme="minorEastAsia" w:cs="Arial"/>
          <w:sz w:val="24"/>
          <w:szCs w:val="24"/>
        </w:rPr>
      </w:pPr>
      <w:r>
        <w:rPr>
          <w:rFonts w:asciiTheme="minorEastAsia" w:hAnsiTheme="minorEastAsia" w:cs="Arial" w:hint="eastAsia"/>
          <w:noProof/>
          <w:sz w:val="24"/>
          <w:szCs w:val="24"/>
        </w:rPr>
        <w:drawing>
          <wp:inline distT="0" distB="0" distL="0" distR="0">
            <wp:extent cx="5274310" cy="3098800"/>
            <wp:effectExtent l="19050" t="0" r="2540" b="0"/>
            <wp:docPr id="1" name="图片 0" descr="1327567704322_docxword_media_image1.jpeg~tplv-be4g95zd3a-imag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7567704322_docxword_media_image1.jpeg~tplv-be4g95zd3a-image (1).jpeg"/>
                    <pic:cNvPicPr/>
                  </pic:nvPicPr>
                  <pic:blipFill>
                    <a:blip r:embed="rId9" cstate="print"/>
                    <a:stretch>
                      <a:fillRect/>
                    </a:stretch>
                  </pic:blipFill>
                  <pic:spPr>
                    <a:xfrm>
                      <a:off x="0" y="0"/>
                      <a:ext cx="5274310" cy="3098800"/>
                    </a:xfrm>
                    <a:prstGeom prst="rect">
                      <a:avLst/>
                    </a:prstGeom>
                  </pic:spPr>
                </pic:pic>
              </a:graphicData>
            </a:graphic>
          </wp:inline>
        </w:drawing>
      </w:r>
    </w:p>
    <w:p w:rsidR="001D7612" w:rsidRPr="001D7612" w:rsidRDefault="007B6CEC" w:rsidP="001D7612">
      <w:pPr>
        <w:widowControl/>
        <w:spacing w:line="301" w:lineRule="atLeast"/>
        <w:jc w:val="left"/>
        <w:outlineLvl w:val="1"/>
        <w:rPr>
          <w:rFonts w:ascii="Arial" w:eastAsia="宋体" w:hAnsi="Arial" w:cs="Arial"/>
          <w:color w:val="000000"/>
          <w:kern w:val="0"/>
          <w:sz w:val="20"/>
          <w:szCs w:val="20"/>
        </w:rPr>
      </w:pPr>
      <w:r>
        <w:rPr>
          <w:rFonts w:asciiTheme="minorEastAsia" w:hAnsiTheme="minorEastAsia" w:cs="Arial" w:hint="eastAsia"/>
          <w:b/>
          <w:color w:val="1F497D" w:themeColor="text2"/>
          <w:sz w:val="28"/>
          <w:szCs w:val="28"/>
        </w:rPr>
        <w:t>2.</w:t>
      </w:r>
      <w:r w:rsidR="001D7612" w:rsidRPr="001D7612">
        <w:rPr>
          <w:rFonts w:asciiTheme="minorEastAsia" w:hAnsiTheme="minorEastAsia" w:cs="Arial"/>
          <w:b/>
          <w:color w:val="1F497D" w:themeColor="text2"/>
          <w:sz w:val="28"/>
          <w:szCs w:val="28"/>
        </w:rPr>
        <w:t>安丘市百盛花生机械有限公司</w:t>
      </w:r>
      <w:r w:rsidR="0076134B" w:rsidRPr="0076134B">
        <w:rPr>
          <w:rFonts w:ascii="Arial" w:eastAsia="宋体" w:hAnsi="Arial" w:cs="Arial"/>
          <w:color w:val="000000"/>
          <w:kern w:val="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p>
    <w:p w:rsidR="001D7612" w:rsidRPr="001D7612" w:rsidRDefault="001D7612" w:rsidP="001D7612">
      <w:pPr>
        <w:widowControl/>
        <w:spacing w:line="275" w:lineRule="atLeast"/>
        <w:jc w:val="left"/>
        <w:rPr>
          <w:rFonts w:ascii="Arial" w:eastAsia="宋体" w:hAnsi="Arial" w:cs="Arial"/>
          <w:color w:val="FFFFFF"/>
          <w:kern w:val="0"/>
          <w:sz w:val="18"/>
          <w:szCs w:val="18"/>
        </w:rPr>
      </w:pPr>
      <w:r w:rsidRPr="001D7612">
        <w:rPr>
          <w:rFonts w:ascii="Arial" w:eastAsia="宋体" w:hAnsi="Arial" w:cs="Arial"/>
          <w:color w:val="FFFFFF"/>
          <w:kern w:val="0"/>
          <w:sz w:val="18"/>
          <w:szCs w:val="18"/>
        </w:rPr>
        <w:t>坚果专用低温磨粉机</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企业真实性：</w:t>
      </w:r>
      <w:r w:rsidR="00B54D33">
        <w:rPr>
          <w:rFonts w:asciiTheme="minorEastAsia" w:hAnsiTheme="minorEastAsia" w:cs="Arial" w:hint="eastAsia"/>
          <w:sz w:val="24"/>
          <w:szCs w:val="24"/>
        </w:rPr>
        <w:t xml:space="preserve"> </w:t>
      </w:r>
      <w:r w:rsidR="000A371A">
        <w:rPr>
          <w:rFonts w:asciiTheme="minorEastAsia" w:hAnsiTheme="minorEastAsia" w:cs="Arial" w:hint="eastAsia"/>
          <w:sz w:val="24"/>
          <w:szCs w:val="24"/>
        </w:rPr>
        <w:t>2</w:t>
      </w:r>
      <w:r w:rsidRPr="007B6CEC">
        <w:rPr>
          <w:rFonts w:asciiTheme="minorEastAsia" w:hAnsiTheme="minorEastAsia" w:cs="Arial"/>
          <w:sz w:val="24"/>
          <w:szCs w:val="24"/>
        </w:rPr>
        <w:t xml:space="preserve">008 年 06 月 12 </w:t>
      </w:r>
      <w:r w:rsidR="000A371A">
        <w:rPr>
          <w:rFonts w:asciiTheme="minorEastAsia" w:hAnsiTheme="minorEastAsia" w:cs="Arial"/>
          <w:sz w:val="24"/>
          <w:szCs w:val="24"/>
        </w:rPr>
        <w:t>日成立，法定代表人刘芳芳</w:t>
      </w:r>
      <w:r w:rsidRPr="007B6CEC">
        <w:rPr>
          <w:rFonts w:asciiTheme="minorEastAsia" w:hAnsiTheme="minorEastAsia" w:cs="Arial"/>
          <w:sz w:val="24"/>
          <w:szCs w:val="24"/>
        </w:rPr>
        <w:t>，在营企业，注册资本 600 万元。</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参保人数：</w:t>
      </w:r>
      <w:r w:rsidRPr="007B6CEC">
        <w:rPr>
          <w:rFonts w:asciiTheme="minorEastAsia" w:hAnsiTheme="minorEastAsia" w:cs="Arial"/>
          <w:sz w:val="24"/>
          <w:szCs w:val="24"/>
        </w:rPr>
        <w:t>76 人。</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地址：</w:t>
      </w:r>
      <w:r w:rsidRPr="007B6CEC">
        <w:rPr>
          <w:rFonts w:asciiTheme="minorEastAsia" w:hAnsiTheme="minorEastAsia" w:cs="Arial"/>
          <w:sz w:val="24"/>
          <w:szCs w:val="24"/>
        </w:rPr>
        <w:t>山东省潍坊市安丘市新安街道工业园</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厂房面积：</w:t>
      </w:r>
      <w:r w:rsidRPr="007B6CEC">
        <w:rPr>
          <w:rFonts w:asciiTheme="minorEastAsia" w:hAnsiTheme="minorEastAsia" w:cs="Arial"/>
          <w:sz w:val="24"/>
          <w:szCs w:val="24"/>
        </w:rPr>
        <w:t>占地 18000㎡，专属坚果研磨设备生产车间、果仁低温磨粉模拟测试区、整机静音调试工位，配备大型钣金折弯、耐磨齿盘强度检测设备，华北坚果炒货机械细分标杆厂商。</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企业资质：</w:t>
      </w:r>
      <w:r w:rsidRPr="007B6CEC">
        <w:rPr>
          <w:rFonts w:asciiTheme="minorEastAsia" w:hAnsiTheme="minorEastAsia" w:cs="Arial"/>
          <w:sz w:val="24"/>
          <w:szCs w:val="24"/>
        </w:rPr>
        <w:t>ISO9001 质量体系认证，近 18 年坚果加工设备积淀，拥有坚果缓冲进料、匀质低温研磨实用新型专利；CE 整机安全认证，可提供食品接触材质检测报告。</w:t>
      </w:r>
    </w:p>
    <w:p w:rsidR="000A371A" w:rsidRPr="000A371A" w:rsidRDefault="001D7612" w:rsidP="000A371A">
      <w:pPr>
        <w:pStyle w:val="a9"/>
        <w:numPr>
          <w:ilvl w:val="0"/>
          <w:numId w:val="6"/>
        </w:numPr>
        <w:spacing w:before="120" w:after="120" w:line="288" w:lineRule="auto"/>
        <w:ind w:firstLineChars="0"/>
        <w:jc w:val="left"/>
        <w:rPr>
          <w:rFonts w:asciiTheme="minorEastAsia" w:hAnsiTheme="minorEastAsia" w:cs="Arial"/>
          <w:sz w:val="24"/>
          <w:szCs w:val="24"/>
        </w:rPr>
      </w:pPr>
      <w:r w:rsidRPr="000A371A">
        <w:rPr>
          <w:rFonts w:asciiTheme="minorEastAsia" w:hAnsiTheme="minorEastAsia" w:cs="Arial"/>
          <w:b/>
          <w:sz w:val="24"/>
          <w:szCs w:val="24"/>
        </w:rPr>
        <w:t>联系方式：</w:t>
      </w:r>
      <w:r w:rsidR="000A371A" w:rsidRPr="000A371A">
        <w:rPr>
          <w:rFonts w:asciiTheme="minorEastAsia" w:hAnsiTheme="minorEastAsia" w:cs="Arial"/>
          <w:sz w:val="24"/>
          <w:szCs w:val="24"/>
        </w:rPr>
        <w:t>18653686819, 18553650600, 18058621869, 05364251556</w:t>
      </w:r>
    </w:p>
    <w:p w:rsidR="001D7612" w:rsidRPr="007B6CEC" w:rsidRDefault="000A371A" w:rsidP="000A371A">
      <w:pPr>
        <w:pStyle w:val="a9"/>
        <w:spacing w:before="120" w:after="120" w:line="288" w:lineRule="auto"/>
        <w:ind w:left="420" w:firstLineChars="0" w:firstLine="0"/>
        <w:jc w:val="left"/>
        <w:rPr>
          <w:rFonts w:asciiTheme="minorEastAsia" w:hAnsiTheme="minorEastAsia" w:cs="Arial"/>
          <w:sz w:val="24"/>
          <w:szCs w:val="24"/>
        </w:rPr>
      </w:pPr>
      <w:r w:rsidRPr="000A371A">
        <w:rPr>
          <w:rFonts w:asciiTheme="minorEastAsia" w:hAnsiTheme="minorEastAsia" w:cs="Arial" w:hint="eastAsia"/>
          <w:sz w:val="24"/>
          <w:szCs w:val="24"/>
        </w:rPr>
        <w:t>邮箱：lff335@126.com</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lastRenderedPageBreak/>
        <w:t>核心产品：</w:t>
      </w:r>
      <w:r w:rsidRPr="007B6CEC">
        <w:rPr>
          <w:rFonts w:asciiTheme="minorEastAsia" w:hAnsiTheme="minorEastAsia" w:cs="Arial"/>
          <w:sz w:val="24"/>
          <w:szCs w:val="24"/>
        </w:rPr>
        <w:t>花生 / 坚果专用低损耗磨粉机、软质果仁防出油超细研磨设备、炒货匀粉筛分机组、坚果流水线配套磨粉上料一体机；</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设备型号：</w:t>
      </w:r>
      <w:r w:rsidRPr="007B6CEC">
        <w:rPr>
          <w:rFonts w:asciiTheme="minorEastAsia" w:hAnsiTheme="minorEastAsia" w:cs="Arial"/>
          <w:sz w:val="24"/>
          <w:szCs w:val="24"/>
        </w:rPr>
        <w:t>BS-MF 系列柔性低温磨粉机；额定产能 580–2400kg/h；粉体均匀度 CV 值≤3.8%；进料高度 1.2–5.8m；驱动功率 1.5–4.2kW；柔性皮带缓冲进料；整机全 304 不锈钢；运行噪音≤62dB；适配各类高油、易碎坚果原料。</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做工与质量细节：</w:t>
      </w:r>
      <w:r w:rsidRPr="007B6CEC">
        <w:rPr>
          <w:rFonts w:asciiTheme="minorEastAsia" w:hAnsiTheme="minorEastAsia" w:cs="Arial"/>
          <w:sz w:val="24"/>
          <w:szCs w:val="24"/>
        </w:rPr>
        <w:t>针对花生、巴旦木等软质果仁优化缓冲降温进料仓，内置循环水冷散热模块，长期重载运行机身不变形；研磨仓全圆弧抛光，无积油积粉死角，高压热水冲洗无残留；错位分层齿盘结构，减缓坚果挤压出油，细粉成品率高、结块少。</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技术特点：</w:t>
      </w:r>
      <w:r w:rsidRPr="007B6CEC">
        <w:rPr>
          <w:rFonts w:asciiTheme="minorEastAsia" w:hAnsiTheme="minorEastAsia" w:cs="Arial"/>
          <w:sz w:val="24"/>
          <w:szCs w:val="24"/>
        </w:rPr>
        <w:t>坚果低损耗低温研磨技术行业领先，粉体细腻无颗粒、油料损耗少；变频闭环调速，精准匹配前后端烘烤、调味工序节拍；可根据坚果油脂含量、目标磨粉目数非标定制齿盘间隙与进料速度。</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B54D33">
        <w:rPr>
          <w:rFonts w:asciiTheme="minorEastAsia" w:hAnsiTheme="minorEastAsia" w:cs="Arial"/>
          <w:b/>
          <w:sz w:val="24"/>
          <w:szCs w:val="24"/>
        </w:rPr>
        <w:t>出口信息</w:t>
      </w:r>
      <w:r w:rsidRPr="007B6CEC">
        <w:rPr>
          <w:rFonts w:asciiTheme="minorEastAsia" w:hAnsiTheme="minorEastAsia" w:cs="Arial"/>
          <w:sz w:val="24"/>
          <w:szCs w:val="24"/>
        </w:rPr>
        <w:t>：自营进出口资质，产品出口东南亚、中亚、欧洲坚果加工厂，炒货生产线配套交付案例丰富。</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海关编码：</w:t>
      </w:r>
      <w:r w:rsidRPr="007B6CEC">
        <w:rPr>
          <w:rFonts w:asciiTheme="minorEastAsia" w:hAnsiTheme="minorEastAsia" w:cs="Arial"/>
          <w:sz w:val="24"/>
          <w:szCs w:val="24"/>
        </w:rPr>
        <w:t>8438600000</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价格参考：</w:t>
      </w:r>
      <w:r w:rsidRPr="007B6CEC">
        <w:rPr>
          <w:rFonts w:asciiTheme="minorEastAsia" w:hAnsiTheme="minorEastAsia" w:cs="Arial"/>
          <w:sz w:val="24"/>
          <w:szCs w:val="24"/>
        </w:rPr>
        <w:t>标准坚果磨粉单机 3.3–12 万元 / 台套；中型智能匀粉低温磨粉设备 12–32 万元 / 台套；坚果专用定制整线 32–78 万元 / 项目。</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生产周期：</w:t>
      </w:r>
      <w:r w:rsidRPr="007B6CEC">
        <w:rPr>
          <w:rFonts w:asciiTheme="minorEastAsia" w:hAnsiTheme="minorEastAsia" w:cs="Arial"/>
          <w:sz w:val="24"/>
          <w:szCs w:val="24"/>
        </w:rPr>
        <w:t>标准设备 12–23 天；果仁定制机型 23–39 天；整线配套项目 39–66 天。</w:t>
      </w:r>
    </w:p>
    <w:p w:rsidR="001D7612" w:rsidRPr="007B6CEC" w:rsidRDefault="001D7612" w:rsidP="007B6CEC">
      <w:pPr>
        <w:pStyle w:val="a9"/>
        <w:numPr>
          <w:ilvl w:val="0"/>
          <w:numId w:val="6"/>
        </w:numPr>
        <w:spacing w:before="120" w:after="120" w:line="288" w:lineRule="auto"/>
        <w:ind w:firstLineChars="0"/>
        <w:jc w:val="left"/>
        <w:rPr>
          <w:rFonts w:asciiTheme="minorEastAsia" w:hAnsiTheme="minorEastAsia" w:cs="Arial"/>
          <w:sz w:val="24"/>
          <w:szCs w:val="24"/>
        </w:rPr>
      </w:pPr>
      <w:r w:rsidRPr="007B6CEC">
        <w:rPr>
          <w:rFonts w:asciiTheme="minorEastAsia" w:hAnsiTheme="minorEastAsia" w:cs="Arial"/>
          <w:b/>
          <w:sz w:val="24"/>
          <w:szCs w:val="24"/>
        </w:rPr>
        <w:t>物流周期：</w:t>
      </w:r>
      <w:r w:rsidRPr="007B6CEC">
        <w:rPr>
          <w:rFonts w:asciiTheme="minorEastAsia" w:hAnsiTheme="minorEastAsia" w:cs="Arial"/>
          <w:sz w:val="24"/>
          <w:szCs w:val="24"/>
        </w:rPr>
        <w:t>东南亚海运 6–11 天，中亚陆运 7–16 天，欧洲海运 23–34 天。</w:t>
      </w:r>
    </w:p>
    <w:p w:rsidR="007B6CEC" w:rsidRPr="007B6CEC" w:rsidRDefault="001D7612" w:rsidP="007B6CEC">
      <w:pPr>
        <w:pStyle w:val="a9"/>
        <w:numPr>
          <w:ilvl w:val="0"/>
          <w:numId w:val="6"/>
        </w:numPr>
        <w:spacing w:before="120" w:after="120" w:line="288" w:lineRule="auto"/>
        <w:ind w:firstLineChars="0"/>
        <w:jc w:val="left"/>
        <w:rPr>
          <w:rFonts w:ascii="Arial" w:eastAsia="宋体" w:hAnsi="Arial" w:cs="Arial"/>
          <w:color w:val="000000"/>
          <w:kern w:val="0"/>
          <w:sz w:val="20"/>
          <w:szCs w:val="20"/>
        </w:rPr>
      </w:pPr>
      <w:r w:rsidRPr="007B6CEC">
        <w:rPr>
          <w:rFonts w:asciiTheme="minorEastAsia" w:hAnsiTheme="minorEastAsia" w:cs="Arial"/>
          <w:b/>
          <w:sz w:val="24"/>
          <w:szCs w:val="24"/>
        </w:rPr>
        <w:t>技术优势：</w:t>
      </w:r>
      <w:r w:rsidRPr="007B6CEC">
        <w:rPr>
          <w:rFonts w:asciiTheme="minorEastAsia" w:hAnsiTheme="minorEastAsia" w:cs="Arial"/>
          <w:sz w:val="24"/>
          <w:szCs w:val="24"/>
        </w:rPr>
        <w:t>深耕坚果炒货细分赛道，设备针对高油易碎果仁专项优化，磨粉不糊料、原料损耗极低，适合中小型花生、坚果炒货加工厂采购。</w:t>
      </w:r>
    </w:p>
    <w:p w:rsidR="007B6CEC" w:rsidRDefault="006A1B2F" w:rsidP="007B6CEC">
      <w:pPr>
        <w:pStyle w:val="a9"/>
        <w:spacing w:before="120" w:after="120" w:line="288" w:lineRule="auto"/>
        <w:ind w:left="420" w:firstLineChars="0" w:firstLine="0"/>
        <w:jc w:val="left"/>
        <w:rPr>
          <w:rFonts w:ascii="宋体" w:eastAsia="宋体" w:hAnsi="宋体" w:cs="宋体"/>
          <w:kern w:val="0"/>
        </w:rPr>
      </w:pPr>
      <w:r>
        <w:rPr>
          <w:rFonts w:ascii="宋体" w:eastAsia="宋体" w:hAnsi="宋体" w:cs="宋体" w:hint="eastAsia"/>
          <w:noProof/>
          <w:kern w:val="0"/>
        </w:rPr>
        <w:lastRenderedPageBreak/>
        <w:drawing>
          <wp:inline distT="0" distB="0" distL="0" distR="0">
            <wp:extent cx="5274310" cy="3902075"/>
            <wp:effectExtent l="19050" t="0" r="2540" b="0"/>
            <wp:docPr id="2" name="图片 1" descr="c435e13f3411b4d113d32f17cb0625dd~tplv-be4g95zd3a-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435e13f3411b4d113d32f17cb0625dd~tplv-be4g95zd3a-image.jpeg"/>
                    <pic:cNvPicPr/>
                  </pic:nvPicPr>
                  <pic:blipFill>
                    <a:blip r:embed="rId10" cstate="print"/>
                    <a:stretch>
                      <a:fillRect/>
                    </a:stretch>
                  </pic:blipFill>
                  <pic:spPr>
                    <a:xfrm>
                      <a:off x="0" y="0"/>
                      <a:ext cx="5274310" cy="3902075"/>
                    </a:xfrm>
                    <a:prstGeom prst="rect">
                      <a:avLst/>
                    </a:prstGeom>
                  </pic:spPr>
                </pic:pic>
              </a:graphicData>
            </a:graphic>
          </wp:inline>
        </w:drawing>
      </w:r>
    </w:p>
    <w:p w:rsidR="001D7612" w:rsidRPr="007B6CEC" w:rsidRDefault="007B6CEC" w:rsidP="007B6CEC">
      <w:pPr>
        <w:widowControl/>
        <w:spacing w:line="301" w:lineRule="atLeast"/>
        <w:jc w:val="left"/>
        <w:outlineLvl w:val="1"/>
        <w:rPr>
          <w:rFonts w:asciiTheme="minorEastAsia" w:hAnsiTheme="minorEastAsia" w:cs="Arial"/>
          <w:b/>
          <w:color w:val="1F497D" w:themeColor="text2"/>
          <w:sz w:val="28"/>
          <w:szCs w:val="28"/>
        </w:rPr>
      </w:pPr>
      <w:r w:rsidRPr="007B6CEC">
        <w:rPr>
          <w:rFonts w:asciiTheme="minorEastAsia" w:hAnsiTheme="minorEastAsia" w:cs="Arial" w:hint="eastAsia"/>
          <w:b/>
          <w:color w:val="1F497D" w:themeColor="text2"/>
          <w:sz w:val="28"/>
          <w:szCs w:val="28"/>
        </w:rPr>
        <w:t>3.</w:t>
      </w:r>
      <w:r w:rsidRPr="007B6CEC">
        <w:rPr>
          <w:rFonts w:asciiTheme="minorEastAsia" w:hAnsiTheme="minorEastAsia" w:cs="Arial"/>
          <w:b/>
          <w:color w:val="1F497D" w:themeColor="text2"/>
          <w:sz w:val="28"/>
          <w:szCs w:val="28"/>
        </w:rPr>
        <w:t xml:space="preserve"> 潍坊市</w:t>
      </w:r>
      <w:r w:rsidR="001D7612" w:rsidRPr="007B6CEC">
        <w:rPr>
          <w:rFonts w:asciiTheme="minorEastAsia" w:hAnsiTheme="minorEastAsia" w:cs="Arial"/>
          <w:b/>
          <w:color w:val="1F497D" w:themeColor="text2"/>
          <w:sz w:val="28"/>
          <w:szCs w:val="28"/>
        </w:rPr>
        <w:t>乐昊花生机械有限公司</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企业真实性：</w:t>
      </w:r>
      <w:r w:rsidR="00B54D33">
        <w:rPr>
          <w:rFonts w:asciiTheme="minorEastAsia" w:hAnsiTheme="minorEastAsia" w:cs="Arial" w:hint="eastAsia"/>
          <w:sz w:val="24"/>
          <w:szCs w:val="24"/>
        </w:rPr>
        <w:t xml:space="preserve"> </w:t>
      </w:r>
      <w:r w:rsidR="000A371A">
        <w:rPr>
          <w:rFonts w:asciiTheme="minorEastAsia" w:hAnsiTheme="minorEastAsia" w:cs="Arial" w:hint="eastAsia"/>
          <w:sz w:val="24"/>
          <w:szCs w:val="24"/>
        </w:rPr>
        <w:t>1</w:t>
      </w:r>
      <w:r w:rsidRPr="007B6CEC">
        <w:rPr>
          <w:rFonts w:asciiTheme="minorEastAsia" w:hAnsiTheme="minorEastAsia" w:cs="Arial"/>
          <w:sz w:val="24"/>
          <w:szCs w:val="24"/>
        </w:rPr>
        <w:t xml:space="preserve">996 年建厂，2003 </w:t>
      </w:r>
      <w:r w:rsidR="000A371A">
        <w:rPr>
          <w:rFonts w:asciiTheme="minorEastAsia" w:hAnsiTheme="minorEastAsia" w:cs="Arial"/>
          <w:sz w:val="24"/>
          <w:szCs w:val="24"/>
        </w:rPr>
        <w:t>年完成工商规范化注册，法定代表人宋晓燕</w:t>
      </w:r>
      <w:r w:rsidRPr="007B6CEC">
        <w:rPr>
          <w:rFonts w:asciiTheme="minorEastAsia" w:hAnsiTheme="minorEastAsia" w:cs="Arial"/>
          <w:sz w:val="24"/>
          <w:szCs w:val="24"/>
        </w:rPr>
        <w:t>，在营老牌企业，注册资本 850 万元。</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参保人数：</w:t>
      </w:r>
      <w:r w:rsidRPr="007B6CEC">
        <w:rPr>
          <w:rFonts w:asciiTheme="minorEastAsia" w:hAnsiTheme="minorEastAsia" w:cs="Arial"/>
          <w:sz w:val="24"/>
          <w:szCs w:val="24"/>
        </w:rPr>
        <w:t>62 人。</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地址：</w:t>
      </w:r>
      <w:r w:rsidRPr="007B6CEC">
        <w:rPr>
          <w:rFonts w:asciiTheme="minorEastAsia" w:hAnsiTheme="minorEastAsia" w:cs="Arial"/>
          <w:sz w:val="24"/>
          <w:szCs w:val="24"/>
        </w:rPr>
        <w:t>山东省潍坊市安丘市大近戈工业园</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厂房面积：</w:t>
      </w:r>
      <w:r w:rsidRPr="007B6CEC">
        <w:rPr>
          <w:rFonts w:asciiTheme="minorEastAsia" w:hAnsiTheme="minorEastAsia" w:cs="Arial"/>
          <w:sz w:val="24"/>
          <w:szCs w:val="24"/>
        </w:rPr>
        <w:t>占地 21000㎡，完整坚果全流程设备生产线，配套烘烤、脱皮、破碎、磨粉、调味、包装全链条测试产线，建厂 30 年坚果设备老牌厂商。</w:t>
      </w:r>
    </w:p>
    <w:p w:rsidR="000A371A" w:rsidRDefault="007B6CEC" w:rsidP="000A371A">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企业资质：</w:t>
      </w:r>
      <w:r w:rsidRPr="007B6CEC">
        <w:rPr>
          <w:rFonts w:asciiTheme="minorEastAsia" w:hAnsiTheme="minorEastAsia" w:cs="Arial"/>
          <w:sz w:val="24"/>
          <w:szCs w:val="24"/>
        </w:rPr>
        <w:t>ISO9001、CE 双认证，拥有坚果分级低温磨粉、连续式果仁加工多项发明专利；自营进出口老牌出口企业。</w:t>
      </w:r>
    </w:p>
    <w:p w:rsidR="000A371A" w:rsidRPr="000A371A" w:rsidRDefault="007B6CEC" w:rsidP="000A371A">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0A371A">
        <w:rPr>
          <w:rFonts w:asciiTheme="minorEastAsia" w:hAnsiTheme="minorEastAsia" w:cs="Arial"/>
          <w:b/>
          <w:sz w:val="24"/>
          <w:szCs w:val="24"/>
        </w:rPr>
        <w:t>联系方式：</w:t>
      </w:r>
      <w:r w:rsidR="000A371A" w:rsidRPr="000A371A">
        <w:rPr>
          <w:rFonts w:asciiTheme="minorEastAsia" w:hAnsiTheme="minorEastAsia" w:cs="Arial" w:hint="eastAsia"/>
          <w:sz w:val="24"/>
          <w:szCs w:val="24"/>
        </w:rPr>
        <w:t>15336464888，13853692611，18516766105，05364225329</w:t>
      </w:r>
    </w:p>
    <w:p w:rsidR="007B6CEC" w:rsidRPr="007B6CEC" w:rsidRDefault="000A371A" w:rsidP="000A371A">
      <w:pPr>
        <w:pStyle w:val="a9"/>
        <w:spacing w:before="120" w:after="120" w:line="288" w:lineRule="auto"/>
        <w:ind w:left="360" w:firstLineChars="0" w:firstLine="0"/>
        <w:jc w:val="left"/>
        <w:rPr>
          <w:rFonts w:asciiTheme="minorEastAsia" w:hAnsiTheme="minorEastAsia" w:cs="Arial"/>
          <w:sz w:val="24"/>
          <w:szCs w:val="24"/>
        </w:rPr>
      </w:pPr>
      <w:r w:rsidRPr="000A371A">
        <w:rPr>
          <w:rFonts w:asciiTheme="minorEastAsia" w:hAnsiTheme="minorEastAsia" w:cs="Arial" w:hint="eastAsia"/>
          <w:sz w:val="24"/>
          <w:szCs w:val="24"/>
        </w:rPr>
        <w:t>邮箱：zhuise0209@126.com，官网：http://www.lehaojixie.com/</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核心产品：</w:t>
      </w:r>
      <w:r w:rsidRPr="007B6CEC">
        <w:rPr>
          <w:rFonts w:asciiTheme="minorEastAsia" w:hAnsiTheme="minorEastAsia" w:cs="Arial"/>
          <w:sz w:val="24"/>
          <w:szCs w:val="24"/>
        </w:rPr>
        <w:t>全自动坚果成套磨粉筛分机组、腰果 / 核桃专用多级超细磨粉设备、坚果脱皮破碎磨粉一体化流水线、烘焙坚果粉前置研磨设备；</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设备型号：</w:t>
      </w:r>
      <w:r w:rsidRPr="007B6CEC">
        <w:rPr>
          <w:rFonts w:asciiTheme="minorEastAsia" w:hAnsiTheme="minorEastAsia" w:cs="Arial"/>
          <w:sz w:val="24"/>
          <w:szCs w:val="24"/>
        </w:rPr>
        <w:t>LH-MF 系列连续低温磨粉机；额定产能 780–3600kg/h；冷热坚果原料均可直接研磨；多规格齿盘快速互换；配套自动上料、三级除粉筛分一体化结构；适配全品类坚果深加工量产线。</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lastRenderedPageBreak/>
        <w:t>做工与质量细节：</w:t>
      </w:r>
      <w:r w:rsidRPr="007B6CEC">
        <w:rPr>
          <w:rFonts w:asciiTheme="minorEastAsia" w:hAnsiTheme="minorEastAsia" w:cs="Arial"/>
          <w:sz w:val="24"/>
          <w:szCs w:val="24"/>
        </w:rPr>
        <w:t>整机加厚 304 不锈钢机架，长期重载运行不变形；研磨仓内置三层自动分级筛网，分离粗粉、中粉、超细粉三种规格坚果粉；整机双层水冷降温，底部集油槽便于回收清理，降低原料浪费。</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技术特点：</w:t>
      </w:r>
      <w:r w:rsidRPr="007B6CEC">
        <w:rPr>
          <w:rFonts w:asciiTheme="minorEastAsia" w:hAnsiTheme="minorEastAsia" w:cs="Arial"/>
          <w:sz w:val="24"/>
          <w:szCs w:val="24"/>
        </w:rPr>
        <w:t>30 年坚果加工工艺沉淀，可提供从坚果原料清洗、烘烤、脱皮、破碎、磨粉、调味、包装一站式整厂方案；磨粉设备可与自有烘烤、滚筒调味机精准联动同步运行，整线故障率低，适配新建大型坚果全自动工厂。</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出口信息：</w:t>
      </w:r>
      <w:r w:rsidRPr="007B6CEC">
        <w:rPr>
          <w:rFonts w:asciiTheme="minorEastAsia" w:hAnsiTheme="minorEastAsia" w:cs="Arial"/>
          <w:sz w:val="24"/>
          <w:szCs w:val="24"/>
        </w:rPr>
        <w:t>2003 年开启外贸，产品远销欧美、东南亚、非洲，海外坚果整厂落地项目数百套。</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海关编码：</w:t>
      </w:r>
      <w:r w:rsidRPr="007B6CEC">
        <w:rPr>
          <w:rFonts w:asciiTheme="minorEastAsia" w:hAnsiTheme="minorEastAsia" w:cs="Arial"/>
          <w:sz w:val="24"/>
          <w:szCs w:val="24"/>
        </w:rPr>
        <w:t>8438600000</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价格参考：</w:t>
      </w:r>
      <w:r w:rsidRPr="007B6CEC">
        <w:rPr>
          <w:rFonts w:asciiTheme="minorEastAsia" w:hAnsiTheme="minorEastAsia" w:cs="Arial"/>
          <w:sz w:val="24"/>
          <w:szCs w:val="24"/>
        </w:rPr>
        <w:t>标准坚果磨粉单机 3.6–13 万元 / 台套；大型连续式智能低温磨粉机组 13–36 万元 / 台套；坚果全流程整线磨粉配套系统 36–92 万元 / 项目。</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生产周期：</w:t>
      </w:r>
      <w:r w:rsidRPr="007B6CEC">
        <w:rPr>
          <w:rFonts w:asciiTheme="minorEastAsia" w:hAnsiTheme="minorEastAsia" w:cs="Arial"/>
          <w:sz w:val="24"/>
          <w:szCs w:val="24"/>
        </w:rPr>
        <w:t>标准设备 14–25 天；整线一体化定制 25–82 天。</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物流周期：</w:t>
      </w:r>
      <w:r w:rsidRPr="007B6CEC">
        <w:rPr>
          <w:rFonts w:asciiTheme="minorEastAsia" w:hAnsiTheme="minorEastAsia" w:cs="Arial"/>
          <w:sz w:val="24"/>
          <w:szCs w:val="24"/>
        </w:rPr>
        <w:t>东南亚海运 6–13 天，欧美海运 25–40 天。</w:t>
      </w:r>
    </w:p>
    <w:p w:rsid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技术优势：</w:t>
      </w:r>
      <w:r w:rsidRPr="007B6CEC">
        <w:rPr>
          <w:rFonts w:asciiTheme="minorEastAsia" w:hAnsiTheme="minorEastAsia" w:cs="Arial"/>
          <w:sz w:val="24"/>
          <w:szCs w:val="24"/>
        </w:rPr>
        <w:t>坚果全产业链设备一站式供应，破碎 - 磨粉 - 调味整线联动配套成熟，适合新建自动化坚果食品工厂全流程打包采购。</w:t>
      </w:r>
    </w:p>
    <w:p w:rsidR="006A1B2F" w:rsidRPr="007B6CEC" w:rsidRDefault="006A1B2F" w:rsidP="006A1B2F">
      <w:pPr>
        <w:pStyle w:val="a9"/>
        <w:spacing w:before="120" w:after="120" w:line="288" w:lineRule="auto"/>
        <w:ind w:left="360" w:firstLineChars="0" w:firstLine="0"/>
        <w:jc w:val="left"/>
        <w:rPr>
          <w:rFonts w:asciiTheme="minorEastAsia" w:hAnsiTheme="minorEastAsia" w:cs="Arial"/>
          <w:sz w:val="24"/>
          <w:szCs w:val="24"/>
        </w:rPr>
      </w:pPr>
      <w:r>
        <w:rPr>
          <w:rFonts w:asciiTheme="minorEastAsia" w:hAnsiTheme="minorEastAsia" w:cs="Arial" w:hint="eastAsia"/>
          <w:noProof/>
          <w:sz w:val="24"/>
          <w:szCs w:val="24"/>
        </w:rPr>
        <w:drawing>
          <wp:inline distT="0" distB="0" distL="0" distR="0">
            <wp:extent cx="5274310" cy="3956050"/>
            <wp:effectExtent l="19050" t="0" r="2540" b="0"/>
            <wp:docPr id="3" name="图片 2" descr="5dc52c3b35310ce7011267788b2802b9~tplv-be4g95zd3a-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dc52c3b35310ce7011267788b2802b9~tplv-be4g95zd3a-image.jpeg"/>
                    <pic:cNvPicPr/>
                  </pic:nvPicPr>
                  <pic:blipFill>
                    <a:blip r:embed="rId11" cstate="print"/>
                    <a:stretch>
                      <a:fillRect/>
                    </a:stretch>
                  </pic:blipFill>
                  <pic:spPr>
                    <a:xfrm>
                      <a:off x="0" y="0"/>
                      <a:ext cx="5274310" cy="3956050"/>
                    </a:xfrm>
                    <a:prstGeom prst="rect">
                      <a:avLst/>
                    </a:prstGeom>
                  </pic:spPr>
                </pic:pic>
              </a:graphicData>
            </a:graphic>
          </wp:inline>
        </w:drawing>
      </w:r>
    </w:p>
    <w:p w:rsidR="001D7612" w:rsidRPr="001D7612" w:rsidRDefault="007B6CEC" w:rsidP="007B6CEC">
      <w:pPr>
        <w:widowControl/>
        <w:spacing w:line="301" w:lineRule="atLeast"/>
        <w:jc w:val="left"/>
        <w:outlineLvl w:val="1"/>
        <w:rPr>
          <w:rFonts w:ascii="Arial" w:eastAsia="宋体" w:hAnsi="Arial" w:cs="Arial"/>
          <w:color w:val="000000"/>
          <w:kern w:val="0"/>
          <w:sz w:val="20"/>
          <w:szCs w:val="20"/>
        </w:rPr>
      </w:pPr>
      <w:r>
        <w:rPr>
          <w:rFonts w:asciiTheme="minorEastAsia" w:hAnsiTheme="minorEastAsia" w:cs="Arial" w:hint="eastAsia"/>
          <w:b/>
          <w:color w:val="1F497D" w:themeColor="text2"/>
          <w:sz w:val="28"/>
          <w:szCs w:val="28"/>
        </w:rPr>
        <w:t>4.</w:t>
      </w:r>
      <w:r w:rsidR="001D7612" w:rsidRPr="001D7612">
        <w:rPr>
          <w:rFonts w:asciiTheme="minorEastAsia" w:hAnsiTheme="minorEastAsia" w:cs="Arial"/>
          <w:b/>
          <w:color w:val="1F497D" w:themeColor="text2"/>
          <w:sz w:val="28"/>
          <w:szCs w:val="28"/>
        </w:rPr>
        <w:t>众力（香河）食品设备有限公司</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lastRenderedPageBreak/>
        <w:t>企业真实性：</w:t>
      </w:r>
      <w:r w:rsidR="00B54D33">
        <w:rPr>
          <w:rFonts w:asciiTheme="minorEastAsia" w:hAnsiTheme="minorEastAsia" w:cs="Arial" w:hint="eastAsia"/>
          <w:sz w:val="24"/>
          <w:szCs w:val="24"/>
        </w:rPr>
        <w:t xml:space="preserve"> </w:t>
      </w:r>
      <w:r w:rsidR="000A371A">
        <w:rPr>
          <w:rFonts w:asciiTheme="minorEastAsia" w:hAnsiTheme="minorEastAsia" w:cs="Arial" w:hint="eastAsia"/>
          <w:sz w:val="24"/>
          <w:szCs w:val="24"/>
        </w:rPr>
        <w:t>2</w:t>
      </w:r>
      <w:r w:rsidRPr="007B6CEC">
        <w:rPr>
          <w:rFonts w:asciiTheme="minorEastAsia" w:hAnsiTheme="minorEastAsia" w:cs="Arial"/>
          <w:sz w:val="24"/>
          <w:szCs w:val="24"/>
        </w:rPr>
        <w:t>017 年 04 月 10 日成立，法定代表人杨章友，在营企业，注册资本 1000 万元。</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参保人数：</w:t>
      </w:r>
      <w:r w:rsidRPr="007B6CEC">
        <w:rPr>
          <w:rFonts w:asciiTheme="minorEastAsia" w:hAnsiTheme="minorEastAsia" w:cs="Arial"/>
          <w:sz w:val="24"/>
          <w:szCs w:val="24"/>
        </w:rPr>
        <w:t>109 人。</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地址：</w:t>
      </w:r>
      <w:r w:rsidRPr="007B6CEC">
        <w:rPr>
          <w:rFonts w:asciiTheme="minorEastAsia" w:hAnsiTheme="minorEastAsia" w:cs="Arial"/>
          <w:sz w:val="24"/>
          <w:szCs w:val="24"/>
        </w:rPr>
        <w:t>河北香河经济开发区运平路 29 号</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厂房面积：</w:t>
      </w:r>
      <w:r w:rsidRPr="007B6CEC">
        <w:rPr>
          <w:rFonts w:asciiTheme="minorEastAsia" w:hAnsiTheme="minorEastAsia" w:cs="Arial"/>
          <w:sz w:val="24"/>
          <w:szCs w:val="24"/>
        </w:rPr>
        <w:t>占地 15000㎡，模块化设备装配车间、快速调试区、成品质检中心，主打高性价比通用型食品研磨、输送设备。</w:t>
      </w:r>
    </w:p>
    <w:p w:rsidR="000A371A" w:rsidRDefault="007B6CEC" w:rsidP="000A371A">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企业资质：</w:t>
      </w:r>
      <w:r w:rsidRPr="007B6CEC">
        <w:rPr>
          <w:rFonts w:asciiTheme="minorEastAsia" w:hAnsiTheme="minorEastAsia" w:cs="Arial"/>
          <w:sz w:val="24"/>
          <w:szCs w:val="24"/>
        </w:rPr>
        <w:t>科技型中小企业、ISO9001 认证，拥有模块化快速拆装、可调式研磨机架专利；CE 出口安全认证。</w:t>
      </w:r>
    </w:p>
    <w:p w:rsidR="000A371A" w:rsidRPr="000A371A" w:rsidRDefault="007B6CEC" w:rsidP="000A371A">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0A371A">
        <w:rPr>
          <w:rFonts w:asciiTheme="minorEastAsia" w:hAnsiTheme="minorEastAsia" w:cs="Arial"/>
          <w:b/>
          <w:sz w:val="24"/>
          <w:szCs w:val="24"/>
        </w:rPr>
        <w:t>联系方式：</w:t>
      </w:r>
      <w:r w:rsidR="000A371A" w:rsidRPr="000A371A">
        <w:rPr>
          <w:rFonts w:asciiTheme="minorEastAsia" w:hAnsiTheme="minorEastAsia" w:cs="Arial" w:hint="eastAsia"/>
          <w:sz w:val="24"/>
          <w:szCs w:val="24"/>
        </w:rPr>
        <w:t>18701610546，13301338653，15830629052，01061283677，</w:t>
      </w:r>
    </w:p>
    <w:p w:rsidR="000A371A" w:rsidRDefault="000A371A" w:rsidP="000A371A">
      <w:pPr>
        <w:pStyle w:val="a9"/>
        <w:spacing w:before="120" w:after="120" w:line="288" w:lineRule="auto"/>
        <w:ind w:left="360" w:firstLineChars="0" w:firstLine="0"/>
        <w:jc w:val="left"/>
        <w:rPr>
          <w:rFonts w:asciiTheme="minorEastAsia" w:hAnsiTheme="minorEastAsia" w:cs="Arial"/>
          <w:sz w:val="24"/>
          <w:szCs w:val="24"/>
        </w:rPr>
      </w:pPr>
      <w:r w:rsidRPr="000A371A">
        <w:rPr>
          <w:rFonts w:asciiTheme="minorEastAsia" w:hAnsiTheme="minorEastAsia" w:cs="Arial" w:hint="eastAsia"/>
          <w:sz w:val="24"/>
          <w:szCs w:val="24"/>
        </w:rPr>
        <w:t>邮箱：</w:t>
      </w:r>
      <w:hyperlink r:id="rId12" w:history="1">
        <w:r w:rsidRPr="006F5FA8">
          <w:rPr>
            <w:rStyle w:val="a6"/>
            <w:rFonts w:asciiTheme="minorEastAsia" w:hAnsiTheme="minorEastAsia" w:cs="Arial" w:hint="eastAsia"/>
            <w:sz w:val="24"/>
            <w:szCs w:val="24"/>
          </w:rPr>
          <w:t>977704836@qq.com</w:t>
        </w:r>
      </w:hyperlink>
    </w:p>
    <w:p w:rsidR="007B6CEC" w:rsidRPr="000A371A" w:rsidRDefault="007B6CEC" w:rsidP="000A371A">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0A371A">
        <w:rPr>
          <w:rFonts w:asciiTheme="minorEastAsia" w:hAnsiTheme="minorEastAsia" w:cs="Arial"/>
          <w:b/>
          <w:sz w:val="24"/>
          <w:szCs w:val="24"/>
        </w:rPr>
        <w:t>核心产品：</w:t>
      </w:r>
      <w:r w:rsidRPr="000A371A">
        <w:rPr>
          <w:rFonts w:asciiTheme="minorEastAsia" w:hAnsiTheme="minorEastAsia" w:cs="Arial"/>
          <w:sz w:val="24"/>
          <w:szCs w:val="24"/>
        </w:rPr>
        <w:t>模块化多功能坚果磨粉机、可调节进料高度果仁研磨机、中小型坚果厂通用磨粉筛分设备、新旧产线改造配套磨粉机组；</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设备型号：</w:t>
      </w:r>
      <w:r w:rsidRPr="007B6CEC">
        <w:rPr>
          <w:rFonts w:asciiTheme="minorEastAsia" w:hAnsiTheme="minorEastAsia" w:cs="Arial"/>
          <w:sz w:val="24"/>
          <w:szCs w:val="24"/>
        </w:rPr>
        <w:t>ZL-MF 模块化磨粉机；额定产能 380–1450kg/h；磨粉细度 30–120 目齿盘自由切换；机架高度 1–4.5m 自由调节；电机功率 1.0–2.8kW；模块化卡扣拼装结构；变频调速；适配坚果、复合香辛料、五谷杂粮；整机重量 190–370kg；拆装无需焊接改造，适配老旧厂房产线升级。</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做工与质量细节：</w:t>
      </w:r>
      <w:r w:rsidRPr="007B6CEC">
        <w:rPr>
          <w:rFonts w:asciiTheme="minorEastAsia" w:hAnsiTheme="minorEastAsia" w:cs="Arial"/>
          <w:sz w:val="24"/>
          <w:szCs w:val="24"/>
        </w:rPr>
        <w:t>整机 304 不锈钢哑光喷砂，防坚果油脂腐蚀、易擦拭；进料皮带双侧裙边 + 防滑挡板，防止坚果滚落漏料；研磨仓卡扣快拆，单人 5 分钟完成齿盘、仓体拆卸清洗，维护门槛低。</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技术特点：</w:t>
      </w:r>
      <w:r w:rsidRPr="007B6CEC">
        <w:rPr>
          <w:rFonts w:asciiTheme="minorEastAsia" w:hAnsiTheme="minorEastAsia" w:cs="Arial"/>
          <w:sz w:val="24"/>
          <w:szCs w:val="24"/>
        </w:rPr>
        <w:t>模块化拼装设计，安装、搬迁、改造便捷，一机多用，可切换坚果、果蔬、香辛料磨粉；能耗低、噪音小，通用性极强，批量采购成本优势明显。</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出口信息：</w:t>
      </w:r>
      <w:r w:rsidRPr="007B6CEC">
        <w:rPr>
          <w:rFonts w:asciiTheme="minorEastAsia" w:hAnsiTheme="minorEastAsia" w:cs="Arial"/>
          <w:sz w:val="24"/>
          <w:szCs w:val="24"/>
        </w:rPr>
        <w:t>产品出口东南亚、非洲中小型食品加工厂，性价比适配海外通用生产标准。</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海关编码：</w:t>
      </w:r>
      <w:r w:rsidRPr="007B6CEC">
        <w:rPr>
          <w:rFonts w:asciiTheme="minorEastAsia" w:hAnsiTheme="minorEastAsia" w:cs="Arial"/>
          <w:sz w:val="24"/>
          <w:szCs w:val="24"/>
        </w:rPr>
        <w:t>8438600000</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价格参考：</w:t>
      </w:r>
      <w:r w:rsidRPr="007B6CEC">
        <w:rPr>
          <w:rFonts w:asciiTheme="minorEastAsia" w:hAnsiTheme="minorEastAsia" w:cs="Arial"/>
          <w:sz w:val="24"/>
          <w:szCs w:val="24"/>
        </w:rPr>
        <w:t>标准模块化坚果磨粉单机 1.9–7.5 万元 / 台套；中型可调式磨粉设备 7.5–18 万元 / 台套；流水线配套定制机组 18–29 万元 / 套。</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生产周期：</w:t>
      </w:r>
      <w:r w:rsidRPr="007B6CEC">
        <w:rPr>
          <w:rFonts w:asciiTheme="minorEastAsia" w:hAnsiTheme="minorEastAsia" w:cs="Arial"/>
          <w:sz w:val="24"/>
          <w:szCs w:val="24"/>
        </w:rPr>
        <w:t>标准设备 7–17 天；模块化定制机型 17–27 天。</w:t>
      </w:r>
    </w:p>
    <w:p w:rsidR="007B6CEC" w:rsidRP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物流周期：</w:t>
      </w:r>
      <w:r w:rsidRPr="007B6CEC">
        <w:rPr>
          <w:rFonts w:asciiTheme="minorEastAsia" w:hAnsiTheme="minorEastAsia" w:cs="Arial"/>
          <w:sz w:val="24"/>
          <w:szCs w:val="24"/>
        </w:rPr>
        <w:t>东南亚海运 5–10 天，非洲海运 19–29 天。</w:t>
      </w:r>
    </w:p>
    <w:p w:rsidR="007B6CEC" w:rsidRDefault="007B6CEC"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技术优势：</w:t>
      </w:r>
      <w:r w:rsidRPr="007B6CEC">
        <w:rPr>
          <w:rFonts w:asciiTheme="minorEastAsia" w:hAnsiTheme="minorEastAsia" w:cs="Arial"/>
          <w:sz w:val="24"/>
          <w:szCs w:val="24"/>
        </w:rPr>
        <w:t>极致性价比、落地周期短、维护简单，适配中小型坚果加工厂、零食作坊批量配套采购。</w:t>
      </w:r>
    </w:p>
    <w:p w:rsidR="006A1B2F" w:rsidRPr="007B6CEC" w:rsidRDefault="00B54D33" w:rsidP="006A1B2F">
      <w:pPr>
        <w:pStyle w:val="a9"/>
        <w:spacing w:before="120" w:after="120" w:line="288" w:lineRule="auto"/>
        <w:ind w:left="360" w:firstLineChars="0" w:firstLine="0"/>
        <w:jc w:val="center"/>
        <w:rPr>
          <w:rFonts w:asciiTheme="minorEastAsia" w:hAnsiTheme="minorEastAsia" w:cs="Arial"/>
          <w:sz w:val="24"/>
          <w:szCs w:val="24"/>
        </w:rPr>
      </w:pPr>
      <w:r>
        <w:rPr>
          <w:noProof/>
        </w:rPr>
        <w:lastRenderedPageBreak/>
        <w:drawing>
          <wp:inline distT="0" distB="0" distL="0" distR="0">
            <wp:extent cx="4346216" cy="4346216"/>
            <wp:effectExtent l="19050" t="0" r="0" b="0"/>
            <wp:docPr id="4" name="图片 2" descr="小型电动磨粉机,家用(第8页)_大山谷图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小型电动磨粉机,家用(第8页)_大山谷图库"/>
                    <pic:cNvPicPr>
                      <a:picLocks noChangeAspect="1" noChangeArrowheads="1"/>
                    </pic:cNvPicPr>
                  </pic:nvPicPr>
                  <pic:blipFill>
                    <a:blip r:embed="rId13" cstate="print"/>
                    <a:srcRect/>
                    <a:stretch>
                      <a:fillRect/>
                    </a:stretch>
                  </pic:blipFill>
                  <pic:spPr bwMode="auto">
                    <a:xfrm>
                      <a:off x="0" y="0"/>
                      <a:ext cx="4348356" cy="4348356"/>
                    </a:xfrm>
                    <a:prstGeom prst="rect">
                      <a:avLst/>
                    </a:prstGeom>
                    <a:noFill/>
                    <a:ln w="9525">
                      <a:noFill/>
                      <a:miter lim="800000"/>
                      <a:headEnd/>
                      <a:tailEnd/>
                    </a:ln>
                  </pic:spPr>
                </pic:pic>
              </a:graphicData>
            </a:graphic>
          </wp:inline>
        </w:drawing>
      </w:r>
    </w:p>
    <w:p w:rsidR="001D7612" w:rsidRPr="001D7612" w:rsidRDefault="007B6CEC" w:rsidP="007B6CEC">
      <w:pPr>
        <w:widowControl/>
        <w:spacing w:line="301" w:lineRule="atLeast"/>
        <w:jc w:val="left"/>
        <w:outlineLvl w:val="1"/>
        <w:rPr>
          <w:rFonts w:ascii="Arial" w:eastAsia="宋体" w:hAnsi="Arial" w:cs="Arial"/>
          <w:color w:val="000000"/>
          <w:kern w:val="0"/>
          <w:sz w:val="20"/>
          <w:szCs w:val="20"/>
        </w:rPr>
      </w:pPr>
      <w:r>
        <w:rPr>
          <w:rFonts w:asciiTheme="minorEastAsia" w:hAnsiTheme="minorEastAsia" w:cs="Arial" w:hint="eastAsia"/>
          <w:b/>
          <w:color w:val="1F497D" w:themeColor="text2"/>
          <w:sz w:val="28"/>
          <w:szCs w:val="28"/>
        </w:rPr>
        <w:t>5.</w:t>
      </w:r>
      <w:r w:rsidR="001D7612" w:rsidRPr="001D7612">
        <w:rPr>
          <w:rFonts w:asciiTheme="minorEastAsia" w:hAnsiTheme="minorEastAsia" w:cs="Arial"/>
          <w:b/>
          <w:color w:val="1F497D" w:themeColor="text2"/>
          <w:sz w:val="28"/>
          <w:szCs w:val="28"/>
        </w:rPr>
        <w:t>青岛沃隆花生机械有限公司</w:t>
      </w:r>
      <w:r w:rsidR="001D7612" w:rsidRPr="001D7612">
        <w:rPr>
          <w:rFonts w:ascii="Arial" w:eastAsia="宋体" w:hAnsi="Arial" w:cs="Arial"/>
          <w:color w:val="FFFFFF"/>
          <w:kern w:val="0"/>
          <w:sz w:val="18"/>
          <w:szCs w:val="18"/>
        </w:rPr>
        <w:t>皮磨粉联动设备</w:t>
      </w:r>
    </w:p>
    <w:p w:rsidR="007B6CEC"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企业真实性</w:t>
      </w:r>
      <w:r w:rsidR="007B6CEC" w:rsidRPr="007B6CEC">
        <w:rPr>
          <w:rFonts w:asciiTheme="minorEastAsia" w:hAnsiTheme="minorEastAsia" w:cs="Arial" w:hint="eastAsia"/>
          <w:b/>
          <w:sz w:val="24"/>
          <w:szCs w:val="24"/>
        </w:rPr>
        <w:t>：</w:t>
      </w:r>
      <w:r w:rsidR="000A371A">
        <w:rPr>
          <w:rFonts w:asciiTheme="minorEastAsia" w:hAnsiTheme="minorEastAsia" w:cs="Arial" w:hint="eastAsia"/>
          <w:sz w:val="24"/>
          <w:szCs w:val="24"/>
        </w:rPr>
        <w:t>2</w:t>
      </w:r>
      <w:r w:rsidRPr="007B6CEC">
        <w:rPr>
          <w:rFonts w:asciiTheme="minorEastAsia" w:hAnsiTheme="minorEastAsia" w:cs="Arial"/>
          <w:sz w:val="24"/>
          <w:szCs w:val="24"/>
        </w:rPr>
        <w:t xml:space="preserve">013 年 07 月 17 日成立，在营高新技术企业、省级专精特新、科技型中小企业；法定代表人郝秀芹，注册资本 500 </w:t>
      </w:r>
      <w:r w:rsidR="007B6CEC" w:rsidRPr="007B6CEC">
        <w:rPr>
          <w:rFonts w:asciiTheme="minorEastAsia" w:hAnsiTheme="minorEastAsia" w:cs="Arial"/>
          <w:sz w:val="24"/>
          <w:szCs w:val="24"/>
        </w:rPr>
        <w:t>万元。</w:t>
      </w:r>
    </w:p>
    <w:p w:rsidR="007B6CEC"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参保</w:t>
      </w:r>
      <w:r w:rsidR="007B6CEC" w:rsidRPr="007B6CEC">
        <w:rPr>
          <w:rFonts w:asciiTheme="minorEastAsia" w:hAnsiTheme="minorEastAsia" w:cs="Arial"/>
          <w:b/>
          <w:sz w:val="24"/>
          <w:szCs w:val="24"/>
        </w:rPr>
        <w:t>人数：</w:t>
      </w:r>
      <w:r w:rsidRPr="007B6CEC">
        <w:rPr>
          <w:rFonts w:asciiTheme="minorEastAsia" w:hAnsiTheme="minorEastAsia" w:cs="Arial"/>
          <w:b/>
          <w:sz w:val="24"/>
          <w:szCs w:val="24"/>
        </w:rPr>
        <w:t xml:space="preserve"> </w:t>
      </w:r>
      <w:r w:rsidRPr="007B6CEC">
        <w:rPr>
          <w:rFonts w:asciiTheme="minorEastAsia" w:hAnsiTheme="minorEastAsia" w:cs="Arial"/>
          <w:sz w:val="24"/>
          <w:szCs w:val="24"/>
        </w:rPr>
        <w:t>24 人；</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地址：</w:t>
      </w:r>
      <w:r w:rsidRPr="007B6CEC">
        <w:rPr>
          <w:rFonts w:asciiTheme="minorEastAsia" w:hAnsiTheme="minorEastAsia" w:cs="Arial"/>
          <w:sz w:val="24"/>
          <w:szCs w:val="24"/>
        </w:rPr>
        <w:t>青岛平度市白沙河街道前家屯村南侧。</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厂房规模</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占地 13000㎡，坚果深加工全流程研发车间、自动化联动调试区，拥有 50 余项坚果加工全流程专利。</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企业资质</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ISO9001、CE、SGS 材质认证；50 余项国家发明专利、实用新型专利；自营进出口经营权。</w:t>
      </w:r>
    </w:p>
    <w:p w:rsidR="001D7612"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联系方式</w:t>
      </w:r>
      <w:r w:rsidR="007B6CEC" w:rsidRPr="007B6CEC">
        <w:rPr>
          <w:rFonts w:asciiTheme="minorEastAsia" w:hAnsiTheme="minorEastAsia" w:cs="Arial" w:hint="eastAsia"/>
          <w:b/>
          <w:sz w:val="24"/>
          <w:szCs w:val="24"/>
        </w:rPr>
        <w:t>：</w:t>
      </w:r>
      <w:r w:rsidR="000A371A" w:rsidRPr="000A371A">
        <w:rPr>
          <w:rFonts w:asciiTheme="minorEastAsia" w:hAnsiTheme="minorEastAsia" w:cs="Arial"/>
          <w:sz w:val="24"/>
          <w:szCs w:val="24"/>
        </w:rPr>
        <w:t>15666680728</w:t>
      </w:r>
      <w:r w:rsidR="000A371A">
        <w:rPr>
          <w:rFonts w:asciiTheme="minorEastAsia" w:hAnsiTheme="minorEastAsia" w:cs="Arial"/>
          <w:sz w:val="24"/>
          <w:szCs w:val="24"/>
        </w:rPr>
        <w:t>，</w:t>
      </w:r>
      <w:r w:rsidR="000A371A" w:rsidRPr="000A371A">
        <w:rPr>
          <w:rFonts w:asciiTheme="minorEastAsia" w:hAnsiTheme="minorEastAsia" w:cs="Arial"/>
          <w:sz w:val="24"/>
          <w:szCs w:val="24"/>
        </w:rPr>
        <w:t>15066800639</w:t>
      </w:r>
      <w:r w:rsidR="000A371A">
        <w:rPr>
          <w:rFonts w:asciiTheme="minorEastAsia" w:hAnsiTheme="minorEastAsia" w:cs="Arial"/>
          <w:sz w:val="24"/>
          <w:szCs w:val="24"/>
        </w:rPr>
        <w:t>，</w:t>
      </w:r>
      <w:r w:rsidR="000A371A" w:rsidRPr="000A371A">
        <w:rPr>
          <w:rFonts w:asciiTheme="minorEastAsia" w:hAnsiTheme="minorEastAsia" w:cs="Arial"/>
          <w:sz w:val="24"/>
          <w:szCs w:val="24"/>
        </w:rPr>
        <w:t>15269266355</w:t>
      </w:r>
      <w:r w:rsidR="000A371A">
        <w:rPr>
          <w:rFonts w:asciiTheme="minorEastAsia" w:hAnsiTheme="minorEastAsia" w:cs="Arial"/>
          <w:sz w:val="24"/>
          <w:szCs w:val="24"/>
        </w:rPr>
        <w:t>，</w:t>
      </w:r>
      <w:r w:rsidR="000A371A" w:rsidRPr="000A371A">
        <w:rPr>
          <w:rFonts w:asciiTheme="minorEastAsia" w:hAnsiTheme="minorEastAsia" w:cs="Arial"/>
          <w:sz w:val="24"/>
          <w:szCs w:val="24"/>
        </w:rPr>
        <w:t>13361263066</w:t>
      </w:r>
    </w:p>
    <w:p w:rsidR="000A371A" w:rsidRPr="007B6CEC" w:rsidRDefault="000A371A" w:rsidP="000A371A">
      <w:pPr>
        <w:pStyle w:val="a9"/>
        <w:spacing w:before="120" w:after="120" w:line="288" w:lineRule="auto"/>
        <w:ind w:left="360" w:firstLineChars="0" w:firstLine="0"/>
        <w:jc w:val="left"/>
        <w:rPr>
          <w:rFonts w:asciiTheme="minorEastAsia" w:hAnsiTheme="minorEastAsia" w:cs="Arial"/>
          <w:sz w:val="24"/>
          <w:szCs w:val="24"/>
        </w:rPr>
      </w:pPr>
      <w:r w:rsidRPr="000A371A">
        <w:rPr>
          <w:rFonts w:asciiTheme="minorEastAsia" w:hAnsiTheme="minorEastAsia" w:cs="Arial" w:hint="eastAsia"/>
          <w:sz w:val="24"/>
          <w:szCs w:val="24"/>
        </w:rPr>
        <w:t>邮箱：</w:t>
      </w:r>
      <w:hyperlink r:id="rId14" w:history="1">
        <w:r w:rsidRPr="000A371A">
          <w:rPr>
            <w:rFonts w:asciiTheme="minorEastAsia" w:hAnsiTheme="minorEastAsia" w:cs="Arial"/>
            <w:sz w:val="24"/>
            <w:szCs w:val="24"/>
          </w:rPr>
          <w:t>1310920542@qq.com</w:t>
        </w:r>
      </w:hyperlink>
      <w:r w:rsidRPr="000A371A">
        <w:rPr>
          <w:rFonts w:asciiTheme="minorEastAsia" w:hAnsiTheme="minorEastAsia" w:cs="Arial"/>
          <w:sz w:val="24"/>
          <w:szCs w:val="24"/>
        </w:rPr>
        <w:t>，官网：http://www.xinlifangyuan.cn/</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核心产品参数</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机型：WL-LX 全自动坚果脱皮磨粉联动机组</w:t>
      </w:r>
      <w:r w:rsidR="007B6CEC" w:rsidRPr="007B6CEC">
        <w:rPr>
          <w:rFonts w:asciiTheme="minorEastAsia" w:hAnsiTheme="minorEastAsia" w:cs="Arial" w:hint="eastAsia"/>
          <w:sz w:val="24"/>
          <w:szCs w:val="24"/>
        </w:rPr>
        <w:t>；</w:t>
      </w:r>
      <w:r w:rsidRPr="007B6CEC">
        <w:rPr>
          <w:rFonts w:asciiTheme="minorEastAsia" w:hAnsiTheme="minorEastAsia" w:cs="Arial"/>
          <w:sz w:val="24"/>
          <w:szCs w:val="24"/>
        </w:rPr>
        <w:t>产能：450–2200kg/h；研磨细度 80–350 目；PLC 同步联动控制，脱皮、烘烤、磨粉、上料一体化；功率 1.2–4kW；380V 变频同步调速；适配花生、核桃、巴旦木带皮一体化粉碎制粉。</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lastRenderedPageBreak/>
        <w:t>做工与质量细节</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整机加厚不锈钢机架，高速联动运行无抖动；电控系统工业防水布线，抗干扰 24h 无人值守；磨盘采用耐磨合金，长期加工高油脂坚果不易磨损；自动清堵程序，减少停机维护。</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技术特点</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坚果脱皮 + 磨粉一体化联动设计，无需中间人工转运，节省人工成本；PLC 智能同步控速，杜绝坚果堆积、断料；适配新建全自动坚果无尘生产线，整线一体化管控。</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出口信息</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产品出口东南亚、中东坚果深加工产业园，整线一体化交付体系成熟。</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海关编码</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8428330000（坚果全自动联动研磨成套设备）</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价格参考</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单机脱皮磨粉一体机 2–7.5 万元；智能 PLC 联动磨粉机组 7.5–19 万元；坚果全自动脱皮磨粉整线 19–42 万元。</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生产周期</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标准单机 8–16 天；联动定制设备 16–29 天；整线集成项目 29–46 天。</w:t>
      </w:r>
    </w:p>
    <w:p w:rsidR="001D7612" w:rsidRPr="007B6CEC"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物流周期</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东南亚海运 5–8 天；中东海运 12–19 天；山东内陆陆运 2–4 天。</w:t>
      </w:r>
    </w:p>
    <w:p w:rsidR="001D7612" w:rsidRDefault="001D7612" w:rsidP="007B6CEC">
      <w:pPr>
        <w:pStyle w:val="a9"/>
        <w:numPr>
          <w:ilvl w:val="0"/>
          <w:numId w:val="5"/>
        </w:numPr>
        <w:spacing w:before="120" w:after="120" w:line="288" w:lineRule="auto"/>
        <w:ind w:left="360" w:firstLineChars="0" w:hanging="360"/>
        <w:jc w:val="left"/>
        <w:rPr>
          <w:rFonts w:asciiTheme="minorEastAsia" w:hAnsiTheme="minorEastAsia" w:cs="Arial"/>
          <w:sz w:val="24"/>
          <w:szCs w:val="24"/>
        </w:rPr>
      </w:pPr>
      <w:r w:rsidRPr="007B6CEC">
        <w:rPr>
          <w:rFonts w:asciiTheme="minorEastAsia" w:hAnsiTheme="minorEastAsia" w:cs="Arial"/>
          <w:b/>
          <w:sz w:val="24"/>
          <w:szCs w:val="24"/>
        </w:rPr>
        <w:t>技术优势</w:t>
      </w:r>
      <w:r w:rsidR="007B6CEC" w:rsidRPr="007B6CEC">
        <w:rPr>
          <w:rFonts w:asciiTheme="minorEastAsia" w:hAnsiTheme="minorEastAsia" w:cs="Arial" w:hint="eastAsia"/>
          <w:b/>
          <w:sz w:val="24"/>
          <w:szCs w:val="24"/>
        </w:rPr>
        <w:t>：</w:t>
      </w:r>
      <w:r w:rsidRPr="007B6CEC">
        <w:rPr>
          <w:rFonts w:asciiTheme="minorEastAsia" w:hAnsiTheme="minorEastAsia" w:cs="Arial"/>
          <w:sz w:val="24"/>
          <w:szCs w:val="24"/>
        </w:rPr>
        <w:t>坚果全流程自动化联动能力行业领先，无人值守适配规模化量产，适合新建自动化坚果食品工厂、高端烘焙原料企业采购。</w:t>
      </w:r>
    </w:p>
    <w:p w:rsidR="00D329B8" w:rsidRPr="001D7612" w:rsidRDefault="00B54D33" w:rsidP="00B54D33">
      <w:pPr>
        <w:pStyle w:val="a9"/>
        <w:spacing w:before="120" w:after="120" w:line="288" w:lineRule="auto"/>
        <w:ind w:left="360" w:firstLineChars="0" w:firstLine="0"/>
        <w:jc w:val="left"/>
      </w:pPr>
      <w:r>
        <w:rPr>
          <w:noProof/>
        </w:rPr>
        <w:drawing>
          <wp:inline distT="0" distB="0" distL="0" distR="0">
            <wp:extent cx="4155384" cy="4155384"/>
            <wp:effectExtent l="19050" t="0" r="0" b="0"/>
            <wp:docPr id="6" name="图片 5" descr="荣事达粉碎机中药材打粉机超细研磨机家用小型五谷杂粮商用磨粉机 - 价格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荣事达粉碎机中药材打粉机超细研磨机家用小型五谷杂粮商用磨粉机 - 价格129"/>
                    <pic:cNvPicPr>
                      <a:picLocks noChangeAspect="1" noChangeArrowheads="1"/>
                    </pic:cNvPicPr>
                  </pic:nvPicPr>
                  <pic:blipFill>
                    <a:blip r:embed="rId15" cstate="print"/>
                    <a:srcRect/>
                    <a:stretch>
                      <a:fillRect/>
                    </a:stretch>
                  </pic:blipFill>
                  <pic:spPr bwMode="auto">
                    <a:xfrm>
                      <a:off x="0" y="0"/>
                      <a:ext cx="4157430" cy="4157430"/>
                    </a:xfrm>
                    <a:prstGeom prst="rect">
                      <a:avLst/>
                    </a:prstGeom>
                    <a:noFill/>
                    <a:ln w="9525">
                      <a:noFill/>
                      <a:miter lim="800000"/>
                      <a:headEnd/>
                      <a:tailEnd/>
                    </a:ln>
                  </pic:spPr>
                </pic:pic>
              </a:graphicData>
            </a:graphic>
          </wp:inline>
        </w:drawing>
      </w:r>
    </w:p>
    <w:sectPr w:rsidR="00D329B8" w:rsidRPr="001D7612" w:rsidSect="000576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37B" w:rsidRDefault="00CE337B" w:rsidP="001D7612">
      <w:r>
        <w:separator/>
      </w:r>
    </w:p>
  </w:endnote>
  <w:endnote w:type="continuationSeparator" w:id="0">
    <w:p w:rsidR="00CE337B" w:rsidRDefault="00CE337B" w:rsidP="001D761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37B" w:rsidRDefault="00CE337B" w:rsidP="001D7612">
      <w:r>
        <w:separator/>
      </w:r>
    </w:p>
  </w:footnote>
  <w:footnote w:type="continuationSeparator" w:id="0">
    <w:p w:rsidR="00CE337B" w:rsidRDefault="00CE337B" w:rsidP="001D76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77ED"/>
    <w:multiLevelType w:val="hybridMultilevel"/>
    <w:tmpl w:val="D85A8B7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64B1254"/>
    <w:multiLevelType w:val="multilevel"/>
    <w:tmpl w:val="C076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5E1137"/>
    <w:multiLevelType w:val="hybridMultilevel"/>
    <w:tmpl w:val="4A7027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0FB4724"/>
    <w:multiLevelType w:val="hybridMultilevel"/>
    <w:tmpl w:val="00562E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34FD046C"/>
    <w:multiLevelType w:val="hybridMultilevel"/>
    <w:tmpl w:val="C930D7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9B47253"/>
    <w:multiLevelType w:val="hybridMultilevel"/>
    <w:tmpl w:val="058039F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4FB463E5"/>
    <w:multiLevelType w:val="hybridMultilevel"/>
    <w:tmpl w:val="20C0D0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5D7A4A9C"/>
    <w:multiLevelType w:val="hybridMultilevel"/>
    <w:tmpl w:val="F9166DB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641A7578"/>
    <w:multiLevelType w:val="hybridMultilevel"/>
    <w:tmpl w:val="840AE6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7"/>
  </w:num>
  <w:num w:numId="3">
    <w:abstractNumId w:val="6"/>
  </w:num>
  <w:num w:numId="4">
    <w:abstractNumId w:val="8"/>
  </w:num>
  <w:num w:numId="5">
    <w:abstractNumId w:val="0"/>
  </w:num>
  <w:num w:numId="6">
    <w:abstractNumId w:val="5"/>
  </w:num>
  <w:num w:numId="7">
    <w:abstractNumId w:val="3"/>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7612"/>
    <w:rsid w:val="000576AA"/>
    <w:rsid w:val="000A371A"/>
    <w:rsid w:val="001D7612"/>
    <w:rsid w:val="002C75C9"/>
    <w:rsid w:val="006A1B2F"/>
    <w:rsid w:val="0076134B"/>
    <w:rsid w:val="007B6CEC"/>
    <w:rsid w:val="00B54D33"/>
    <w:rsid w:val="00CE337B"/>
    <w:rsid w:val="00D329B8"/>
    <w:rsid w:val="00FE51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6AA"/>
    <w:pPr>
      <w:widowControl w:val="0"/>
      <w:jc w:val="both"/>
    </w:pPr>
  </w:style>
  <w:style w:type="paragraph" w:styleId="1">
    <w:name w:val="heading 1"/>
    <w:basedOn w:val="a"/>
    <w:link w:val="1Char"/>
    <w:uiPriority w:val="9"/>
    <w:qFormat/>
    <w:rsid w:val="001D7612"/>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1D761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1D761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76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D7612"/>
    <w:rPr>
      <w:sz w:val="18"/>
      <w:szCs w:val="18"/>
    </w:rPr>
  </w:style>
  <w:style w:type="paragraph" w:styleId="a4">
    <w:name w:val="footer"/>
    <w:basedOn w:val="a"/>
    <w:link w:val="Char0"/>
    <w:uiPriority w:val="99"/>
    <w:semiHidden/>
    <w:unhideWhenUsed/>
    <w:rsid w:val="001D76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D7612"/>
    <w:rPr>
      <w:sz w:val="18"/>
      <w:szCs w:val="18"/>
    </w:rPr>
  </w:style>
  <w:style w:type="character" w:customStyle="1" w:styleId="1Char">
    <w:name w:val="标题 1 Char"/>
    <w:basedOn w:val="a0"/>
    <w:link w:val="1"/>
    <w:uiPriority w:val="9"/>
    <w:rsid w:val="001D7612"/>
    <w:rPr>
      <w:rFonts w:ascii="宋体" w:eastAsia="宋体" w:hAnsi="宋体" w:cs="宋体"/>
      <w:b/>
      <w:bCs/>
      <w:kern w:val="36"/>
      <w:sz w:val="48"/>
      <w:szCs w:val="48"/>
    </w:rPr>
  </w:style>
  <w:style w:type="character" w:customStyle="1" w:styleId="2Char">
    <w:name w:val="标题 2 Char"/>
    <w:basedOn w:val="a0"/>
    <w:link w:val="2"/>
    <w:uiPriority w:val="9"/>
    <w:rsid w:val="001D7612"/>
    <w:rPr>
      <w:rFonts w:ascii="宋体" w:eastAsia="宋体" w:hAnsi="宋体" w:cs="宋体"/>
      <w:b/>
      <w:bCs/>
      <w:kern w:val="0"/>
      <w:sz w:val="36"/>
      <w:szCs w:val="36"/>
    </w:rPr>
  </w:style>
  <w:style w:type="character" w:customStyle="1" w:styleId="3Char">
    <w:name w:val="标题 3 Char"/>
    <w:basedOn w:val="a0"/>
    <w:link w:val="3"/>
    <w:uiPriority w:val="9"/>
    <w:rsid w:val="001D7612"/>
    <w:rPr>
      <w:rFonts w:ascii="宋体" w:eastAsia="宋体" w:hAnsi="宋体" w:cs="宋体"/>
      <w:b/>
      <w:bCs/>
      <w:kern w:val="0"/>
      <w:sz w:val="27"/>
      <w:szCs w:val="27"/>
    </w:rPr>
  </w:style>
  <w:style w:type="character" w:styleId="a5">
    <w:name w:val="Strong"/>
    <w:basedOn w:val="a0"/>
    <w:uiPriority w:val="22"/>
    <w:qFormat/>
    <w:rsid w:val="001D7612"/>
    <w:rPr>
      <w:b/>
      <w:bCs/>
    </w:rPr>
  </w:style>
  <w:style w:type="character" w:styleId="a6">
    <w:name w:val="Hyperlink"/>
    <w:basedOn w:val="a0"/>
    <w:uiPriority w:val="99"/>
    <w:unhideWhenUsed/>
    <w:rsid w:val="001D7612"/>
    <w:rPr>
      <w:color w:val="0000FF"/>
      <w:u w:val="single"/>
    </w:rPr>
  </w:style>
  <w:style w:type="paragraph" w:styleId="a7">
    <w:name w:val="Balloon Text"/>
    <w:basedOn w:val="a"/>
    <w:link w:val="Char1"/>
    <w:uiPriority w:val="99"/>
    <w:semiHidden/>
    <w:unhideWhenUsed/>
    <w:rsid w:val="001D7612"/>
    <w:rPr>
      <w:sz w:val="18"/>
      <w:szCs w:val="18"/>
    </w:rPr>
  </w:style>
  <w:style w:type="character" w:customStyle="1" w:styleId="Char1">
    <w:name w:val="批注框文本 Char"/>
    <w:basedOn w:val="a0"/>
    <w:link w:val="a7"/>
    <w:uiPriority w:val="99"/>
    <w:semiHidden/>
    <w:rsid w:val="001D7612"/>
    <w:rPr>
      <w:sz w:val="18"/>
      <w:szCs w:val="18"/>
    </w:rPr>
  </w:style>
  <w:style w:type="paragraph" w:styleId="a8">
    <w:name w:val="Title"/>
    <w:basedOn w:val="a"/>
    <w:next w:val="a"/>
    <w:link w:val="Char2"/>
    <w:uiPriority w:val="10"/>
    <w:qFormat/>
    <w:rsid w:val="001D7612"/>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har2">
    <w:name w:val="标题 Char"/>
    <w:basedOn w:val="a0"/>
    <w:link w:val="a8"/>
    <w:uiPriority w:val="10"/>
    <w:rsid w:val="001D7612"/>
    <w:rPr>
      <w:rFonts w:asciiTheme="majorHAnsi" w:eastAsiaTheme="majorEastAsia" w:hAnsiTheme="majorHAnsi" w:cstheme="majorBidi"/>
      <w:color w:val="17365D" w:themeColor="text2" w:themeShade="BF"/>
      <w:spacing w:val="5"/>
      <w:kern w:val="28"/>
      <w:sz w:val="52"/>
      <w:szCs w:val="52"/>
      <w:lang w:eastAsia="en-US"/>
    </w:rPr>
  </w:style>
  <w:style w:type="paragraph" w:styleId="a9">
    <w:name w:val="List Paragraph"/>
    <w:basedOn w:val="a"/>
    <w:uiPriority w:val="34"/>
    <w:qFormat/>
    <w:rsid w:val="001D7612"/>
    <w:pPr>
      <w:ind w:firstLineChars="200" w:firstLine="420"/>
    </w:pPr>
  </w:style>
</w:styles>
</file>

<file path=word/webSettings.xml><?xml version="1.0" encoding="utf-8"?>
<w:webSettings xmlns:r="http://schemas.openxmlformats.org/officeDocument/2006/relationships" xmlns:w="http://schemas.openxmlformats.org/wordprocessingml/2006/main">
  <w:divs>
    <w:div w:id="47923089">
      <w:bodyDiv w:val="1"/>
      <w:marLeft w:val="0"/>
      <w:marRight w:val="0"/>
      <w:marTop w:val="0"/>
      <w:marBottom w:val="0"/>
      <w:divBdr>
        <w:top w:val="none" w:sz="0" w:space="0" w:color="auto"/>
        <w:left w:val="none" w:sz="0" w:space="0" w:color="auto"/>
        <w:bottom w:val="none" w:sz="0" w:space="0" w:color="auto"/>
        <w:right w:val="none" w:sz="0" w:space="0" w:color="auto"/>
      </w:divBdr>
    </w:div>
    <w:div w:id="369309670">
      <w:bodyDiv w:val="1"/>
      <w:marLeft w:val="0"/>
      <w:marRight w:val="0"/>
      <w:marTop w:val="0"/>
      <w:marBottom w:val="0"/>
      <w:divBdr>
        <w:top w:val="none" w:sz="0" w:space="0" w:color="auto"/>
        <w:left w:val="none" w:sz="0" w:space="0" w:color="auto"/>
        <w:bottom w:val="none" w:sz="0" w:space="0" w:color="auto"/>
        <w:right w:val="none" w:sz="0" w:space="0" w:color="auto"/>
      </w:divBdr>
    </w:div>
    <w:div w:id="1864585050">
      <w:bodyDiv w:val="1"/>
      <w:marLeft w:val="0"/>
      <w:marRight w:val="0"/>
      <w:marTop w:val="0"/>
      <w:marBottom w:val="0"/>
      <w:divBdr>
        <w:top w:val="none" w:sz="0" w:space="0" w:color="auto"/>
        <w:left w:val="none" w:sz="0" w:space="0" w:color="auto"/>
        <w:bottom w:val="none" w:sz="0" w:space="0" w:color="auto"/>
        <w:right w:val="none" w:sz="0" w:space="0" w:color="auto"/>
      </w:divBdr>
      <w:divsChild>
        <w:div w:id="853227568">
          <w:marLeft w:val="0"/>
          <w:marRight w:val="0"/>
          <w:marTop w:val="0"/>
          <w:marBottom w:val="0"/>
          <w:divBdr>
            <w:top w:val="none" w:sz="0" w:space="0" w:color="auto"/>
            <w:left w:val="none" w:sz="0" w:space="0" w:color="auto"/>
            <w:bottom w:val="none" w:sz="0" w:space="0" w:color="auto"/>
            <w:right w:val="none" w:sz="0" w:space="0" w:color="auto"/>
          </w:divBdr>
        </w:div>
        <w:div w:id="427895144">
          <w:marLeft w:val="0"/>
          <w:marRight w:val="0"/>
          <w:marTop w:val="0"/>
          <w:marBottom w:val="0"/>
          <w:divBdr>
            <w:top w:val="none" w:sz="0" w:space="0" w:color="auto"/>
            <w:left w:val="none" w:sz="0" w:space="0" w:color="auto"/>
            <w:bottom w:val="none" w:sz="0" w:space="0" w:color="auto"/>
            <w:right w:val="none" w:sz="0" w:space="0" w:color="auto"/>
          </w:divBdr>
        </w:div>
        <w:div w:id="158891142">
          <w:marLeft w:val="0"/>
          <w:marRight w:val="0"/>
          <w:marTop w:val="0"/>
          <w:marBottom w:val="0"/>
          <w:divBdr>
            <w:top w:val="none" w:sz="0" w:space="0" w:color="auto"/>
            <w:left w:val="none" w:sz="0" w:space="0" w:color="auto"/>
            <w:bottom w:val="none" w:sz="0" w:space="0" w:color="auto"/>
            <w:right w:val="none" w:sz="0" w:space="0" w:color="auto"/>
          </w:divBdr>
        </w:div>
        <w:div w:id="1359508134">
          <w:marLeft w:val="0"/>
          <w:marRight w:val="0"/>
          <w:marTop w:val="0"/>
          <w:marBottom w:val="0"/>
          <w:divBdr>
            <w:top w:val="none" w:sz="0" w:space="0" w:color="auto"/>
            <w:left w:val="none" w:sz="0" w:space="0" w:color="auto"/>
            <w:bottom w:val="none" w:sz="0" w:space="0" w:color="auto"/>
            <w:right w:val="none" w:sz="0" w:space="0" w:color="auto"/>
          </w:divBdr>
        </w:div>
        <w:div w:id="478499223">
          <w:marLeft w:val="0"/>
          <w:marRight w:val="0"/>
          <w:marTop w:val="0"/>
          <w:marBottom w:val="0"/>
          <w:divBdr>
            <w:top w:val="none" w:sz="0" w:space="0" w:color="auto"/>
            <w:left w:val="none" w:sz="0" w:space="0" w:color="auto"/>
            <w:bottom w:val="none" w:sz="0" w:space="0" w:color="auto"/>
            <w:right w:val="none" w:sz="0" w:space="0" w:color="auto"/>
          </w:divBdr>
          <w:divsChild>
            <w:div w:id="1450050381">
              <w:marLeft w:val="0"/>
              <w:marRight w:val="0"/>
              <w:marTop w:val="0"/>
              <w:marBottom w:val="0"/>
              <w:divBdr>
                <w:top w:val="none" w:sz="0" w:space="0" w:color="auto"/>
                <w:left w:val="none" w:sz="0" w:space="0" w:color="auto"/>
                <w:bottom w:val="none" w:sz="0" w:space="0" w:color="auto"/>
                <w:right w:val="none" w:sz="0" w:space="0" w:color="auto"/>
              </w:divBdr>
              <w:divsChild>
                <w:div w:id="852451690">
                  <w:marLeft w:val="0"/>
                  <w:marRight w:val="0"/>
                  <w:marTop w:val="0"/>
                  <w:marBottom w:val="0"/>
                  <w:divBdr>
                    <w:top w:val="none" w:sz="0" w:space="0" w:color="auto"/>
                    <w:left w:val="none" w:sz="0" w:space="0" w:color="auto"/>
                    <w:bottom w:val="none" w:sz="0" w:space="0" w:color="auto"/>
                    <w:right w:val="none" w:sz="0" w:space="0" w:color="auto"/>
                  </w:divBdr>
                  <w:divsChild>
                    <w:div w:id="511459447">
                      <w:marLeft w:val="0"/>
                      <w:marRight w:val="0"/>
                      <w:marTop w:val="0"/>
                      <w:marBottom w:val="0"/>
                      <w:divBdr>
                        <w:top w:val="none" w:sz="0" w:space="0" w:color="auto"/>
                        <w:left w:val="none" w:sz="0" w:space="0" w:color="auto"/>
                        <w:bottom w:val="none" w:sz="0" w:space="0" w:color="auto"/>
                        <w:right w:val="none" w:sz="0" w:space="0" w:color="auto"/>
                      </w:divBdr>
                      <w:divsChild>
                        <w:div w:id="590359506">
                          <w:marLeft w:val="0"/>
                          <w:marRight w:val="0"/>
                          <w:marTop w:val="0"/>
                          <w:marBottom w:val="0"/>
                          <w:divBdr>
                            <w:top w:val="none" w:sz="0" w:space="0" w:color="auto"/>
                            <w:left w:val="none" w:sz="0" w:space="0" w:color="auto"/>
                            <w:bottom w:val="none" w:sz="0" w:space="0" w:color="auto"/>
                            <w:right w:val="none" w:sz="0" w:space="0" w:color="auto"/>
                          </w:divBdr>
                          <w:divsChild>
                            <w:div w:id="1486556545">
                              <w:marLeft w:val="0"/>
                              <w:marRight w:val="0"/>
                              <w:marTop w:val="0"/>
                              <w:marBottom w:val="0"/>
                              <w:divBdr>
                                <w:top w:val="none" w:sz="0" w:space="0" w:color="auto"/>
                                <w:left w:val="none" w:sz="0" w:space="0" w:color="auto"/>
                                <w:bottom w:val="none" w:sz="0" w:space="0" w:color="auto"/>
                                <w:right w:val="none" w:sz="0" w:space="0" w:color="auto"/>
                              </w:divBdr>
                              <w:divsChild>
                                <w:div w:id="1601259909">
                                  <w:marLeft w:val="0"/>
                                  <w:marRight w:val="0"/>
                                  <w:marTop w:val="0"/>
                                  <w:marBottom w:val="0"/>
                                  <w:divBdr>
                                    <w:top w:val="none" w:sz="0" w:space="0" w:color="auto"/>
                                    <w:left w:val="none" w:sz="0" w:space="0" w:color="auto"/>
                                    <w:bottom w:val="none" w:sz="0" w:space="0" w:color="auto"/>
                                    <w:right w:val="none" w:sz="0" w:space="0" w:color="auto"/>
                                  </w:divBdr>
                                  <w:divsChild>
                                    <w:div w:id="1945188068">
                                      <w:marLeft w:val="0"/>
                                      <w:marRight w:val="0"/>
                                      <w:marTop w:val="0"/>
                                      <w:marBottom w:val="0"/>
                                      <w:divBdr>
                                        <w:top w:val="none" w:sz="0" w:space="0" w:color="auto"/>
                                        <w:left w:val="none" w:sz="0" w:space="0" w:color="auto"/>
                                        <w:bottom w:val="none" w:sz="0" w:space="0" w:color="auto"/>
                                        <w:right w:val="none" w:sz="0" w:space="0" w:color="auto"/>
                                      </w:divBdr>
                                    </w:div>
                                  </w:divsChild>
                                </w:div>
                                <w:div w:id="1751731017">
                                  <w:marLeft w:val="0"/>
                                  <w:marRight w:val="0"/>
                                  <w:marTop w:val="0"/>
                                  <w:marBottom w:val="0"/>
                                  <w:divBdr>
                                    <w:top w:val="none" w:sz="0" w:space="0" w:color="auto"/>
                                    <w:left w:val="none" w:sz="0" w:space="0" w:color="auto"/>
                                    <w:bottom w:val="none" w:sz="0" w:space="0" w:color="auto"/>
                                    <w:right w:val="none" w:sz="0" w:space="0" w:color="auto"/>
                                  </w:divBdr>
                                  <w:divsChild>
                                    <w:div w:id="21473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810140">
          <w:marLeft w:val="0"/>
          <w:marRight w:val="0"/>
          <w:marTop w:val="0"/>
          <w:marBottom w:val="0"/>
          <w:divBdr>
            <w:top w:val="none" w:sz="0" w:space="0" w:color="auto"/>
            <w:left w:val="none" w:sz="0" w:space="0" w:color="auto"/>
            <w:bottom w:val="none" w:sz="0" w:space="0" w:color="auto"/>
            <w:right w:val="none" w:sz="0" w:space="0" w:color="auto"/>
          </w:divBdr>
        </w:div>
        <w:div w:id="1136097223">
          <w:marLeft w:val="0"/>
          <w:marRight w:val="0"/>
          <w:marTop w:val="0"/>
          <w:marBottom w:val="0"/>
          <w:divBdr>
            <w:top w:val="none" w:sz="0" w:space="0" w:color="auto"/>
            <w:left w:val="none" w:sz="0" w:space="0" w:color="auto"/>
            <w:bottom w:val="none" w:sz="0" w:space="0" w:color="auto"/>
            <w:right w:val="none" w:sz="0" w:space="0" w:color="auto"/>
          </w:divBdr>
          <w:divsChild>
            <w:div w:id="1607925908">
              <w:marLeft w:val="0"/>
              <w:marRight w:val="0"/>
              <w:marTop w:val="0"/>
              <w:marBottom w:val="0"/>
              <w:divBdr>
                <w:top w:val="none" w:sz="0" w:space="0" w:color="auto"/>
                <w:left w:val="none" w:sz="0" w:space="0" w:color="auto"/>
                <w:bottom w:val="none" w:sz="0" w:space="0" w:color="auto"/>
                <w:right w:val="none" w:sz="0" w:space="0" w:color="auto"/>
              </w:divBdr>
            </w:div>
          </w:divsChild>
        </w:div>
        <w:div w:id="1241135576">
          <w:marLeft w:val="0"/>
          <w:marRight w:val="0"/>
          <w:marTop w:val="0"/>
          <w:marBottom w:val="0"/>
          <w:divBdr>
            <w:top w:val="none" w:sz="0" w:space="0" w:color="auto"/>
            <w:left w:val="none" w:sz="0" w:space="0" w:color="auto"/>
            <w:bottom w:val="none" w:sz="0" w:space="0" w:color="auto"/>
            <w:right w:val="none" w:sz="0" w:space="0" w:color="auto"/>
          </w:divBdr>
        </w:div>
        <w:div w:id="513034537">
          <w:marLeft w:val="0"/>
          <w:marRight w:val="0"/>
          <w:marTop w:val="0"/>
          <w:marBottom w:val="0"/>
          <w:divBdr>
            <w:top w:val="none" w:sz="0" w:space="0" w:color="auto"/>
            <w:left w:val="none" w:sz="0" w:space="0" w:color="auto"/>
            <w:bottom w:val="none" w:sz="0" w:space="0" w:color="auto"/>
            <w:right w:val="none" w:sz="0" w:space="0" w:color="auto"/>
          </w:divBdr>
          <w:divsChild>
            <w:div w:id="841430207">
              <w:marLeft w:val="0"/>
              <w:marRight w:val="0"/>
              <w:marTop w:val="0"/>
              <w:marBottom w:val="0"/>
              <w:divBdr>
                <w:top w:val="none" w:sz="0" w:space="0" w:color="auto"/>
                <w:left w:val="none" w:sz="0" w:space="0" w:color="auto"/>
                <w:bottom w:val="none" w:sz="0" w:space="0" w:color="auto"/>
                <w:right w:val="none" w:sz="0" w:space="0" w:color="auto"/>
              </w:divBdr>
            </w:div>
          </w:divsChild>
        </w:div>
        <w:div w:id="942298210">
          <w:marLeft w:val="0"/>
          <w:marRight w:val="0"/>
          <w:marTop w:val="0"/>
          <w:marBottom w:val="0"/>
          <w:divBdr>
            <w:top w:val="none" w:sz="0" w:space="0" w:color="auto"/>
            <w:left w:val="none" w:sz="0" w:space="0" w:color="auto"/>
            <w:bottom w:val="none" w:sz="0" w:space="0" w:color="auto"/>
            <w:right w:val="none" w:sz="0" w:space="0" w:color="auto"/>
          </w:divBdr>
        </w:div>
        <w:div w:id="1320571165">
          <w:marLeft w:val="0"/>
          <w:marRight w:val="0"/>
          <w:marTop w:val="0"/>
          <w:marBottom w:val="0"/>
          <w:divBdr>
            <w:top w:val="none" w:sz="0" w:space="0" w:color="auto"/>
            <w:left w:val="none" w:sz="0" w:space="0" w:color="auto"/>
            <w:bottom w:val="none" w:sz="0" w:space="0" w:color="auto"/>
            <w:right w:val="none" w:sz="0" w:space="0" w:color="auto"/>
          </w:divBdr>
          <w:divsChild>
            <w:div w:id="1449156366">
              <w:marLeft w:val="0"/>
              <w:marRight w:val="0"/>
              <w:marTop w:val="0"/>
              <w:marBottom w:val="0"/>
              <w:divBdr>
                <w:top w:val="none" w:sz="0" w:space="0" w:color="auto"/>
                <w:left w:val="none" w:sz="0" w:space="0" w:color="auto"/>
                <w:bottom w:val="none" w:sz="0" w:space="0" w:color="auto"/>
                <w:right w:val="none" w:sz="0" w:space="0" w:color="auto"/>
              </w:divBdr>
            </w:div>
          </w:divsChild>
        </w:div>
        <w:div w:id="1420173194">
          <w:marLeft w:val="0"/>
          <w:marRight w:val="0"/>
          <w:marTop w:val="0"/>
          <w:marBottom w:val="0"/>
          <w:divBdr>
            <w:top w:val="none" w:sz="0" w:space="0" w:color="auto"/>
            <w:left w:val="none" w:sz="0" w:space="0" w:color="auto"/>
            <w:bottom w:val="none" w:sz="0" w:space="0" w:color="auto"/>
            <w:right w:val="none" w:sz="0" w:space="0" w:color="auto"/>
          </w:divBdr>
        </w:div>
        <w:div w:id="1736931883">
          <w:marLeft w:val="0"/>
          <w:marRight w:val="0"/>
          <w:marTop w:val="0"/>
          <w:marBottom w:val="0"/>
          <w:divBdr>
            <w:top w:val="none" w:sz="0" w:space="0" w:color="auto"/>
            <w:left w:val="none" w:sz="0" w:space="0" w:color="auto"/>
            <w:bottom w:val="none" w:sz="0" w:space="0" w:color="auto"/>
            <w:right w:val="none" w:sz="0" w:space="0" w:color="auto"/>
          </w:divBdr>
          <w:divsChild>
            <w:div w:id="321273930">
              <w:marLeft w:val="0"/>
              <w:marRight w:val="0"/>
              <w:marTop w:val="0"/>
              <w:marBottom w:val="0"/>
              <w:divBdr>
                <w:top w:val="none" w:sz="0" w:space="0" w:color="auto"/>
                <w:left w:val="none" w:sz="0" w:space="0" w:color="auto"/>
                <w:bottom w:val="none" w:sz="0" w:space="0" w:color="auto"/>
                <w:right w:val="none" w:sz="0" w:space="0" w:color="auto"/>
              </w:divBdr>
            </w:div>
          </w:divsChild>
        </w:div>
        <w:div w:id="1569996216">
          <w:marLeft w:val="0"/>
          <w:marRight w:val="0"/>
          <w:marTop w:val="0"/>
          <w:marBottom w:val="0"/>
          <w:divBdr>
            <w:top w:val="none" w:sz="0" w:space="0" w:color="auto"/>
            <w:left w:val="none" w:sz="0" w:space="0" w:color="auto"/>
            <w:bottom w:val="none" w:sz="0" w:space="0" w:color="auto"/>
            <w:right w:val="none" w:sz="0" w:space="0" w:color="auto"/>
          </w:divBdr>
        </w:div>
        <w:div w:id="97987312">
          <w:marLeft w:val="0"/>
          <w:marRight w:val="0"/>
          <w:marTop w:val="0"/>
          <w:marBottom w:val="0"/>
          <w:divBdr>
            <w:top w:val="none" w:sz="0" w:space="0" w:color="auto"/>
            <w:left w:val="none" w:sz="0" w:space="0" w:color="auto"/>
            <w:bottom w:val="none" w:sz="0" w:space="0" w:color="auto"/>
            <w:right w:val="none" w:sz="0" w:space="0" w:color="auto"/>
          </w:divBdr>
          <w:divsChild>
            <w:div w:id="1163013417">
              <w:marLeft w:val="0"/>
              <w:marRight w:val="0"/>
              <w:marTop w:val="0"/>
              <w:marBottom w:val="0"/>
              <w:divBdr>
                <w:top w:val="none" w:sz="0" w:space="0" w:color="auto"/>
                <w:left w:val="none" w:sz="0" w:space="0" w:color="auto"/>
                <w:bottom w:val="none" w:sz="0" w:space="0" w:color="auto"/>
                <w:right w:val="none" w:sz="0" w:space="0" w:color="auto"/>
              </w:divBdr>
            </w:div>
          </w:divsChild>
        </w:div>
        <w:div w:id="1429888180">
          <w:marLeft w:val="0"/>
          <w:marRight w:val="0"/>
          <w:marTop w:val="0"/>
          <w:marBottom w:val="0"/>
          <w:divBdr>
            <w:top w:val="none" w:sz="0" w:space="0" w:color="auto"/>
            <w:left w:val="none" w:sz="0" w:space="0" w:color="auto"/>
            <w:bottom w:val="none" w:sz="0" w:space="0" w:color="auto"/>
            <w:right w:val="none" w:sz="0" w:space="0" w:color="auto"/>
          </w:divBdr>
        </w:div>
        <w:div w:id="1797749985">
          <w:marLeft w:val="0"/>
          <w:marRight w:val="0"/>
          <w:marTop w:val="0"/>
          <w:marBottom w:val="0"/>
          <w:divBdr>
            <w:top w:val="none" w:sz="0" w:space="0" w:color="auto"/>
            <w:left w:val="none" w:sz="0" w:space="0" w:color="auto"/>
            <w:bottom w:val="none" w:sz="0" w:space="0" w:color="auto"/>
            <w:right w:val="none" w:sz="0" w:space="0" w:color="auto"/>
          </w:divBdr>
          <w:divsChild>
            <w:div w:id="277875312">
              <w:marLeft w:val="0"/>
              <w:marRight w:val="0"/>
              <w:marTop w:val="0"/>
              <w:marBottom w:val="0"/>
              <w:divBdr>
                <w:top w:val="none" w:sz="0" w:space="0" w:color="auto"/>
                <w:left w:val="none" w:sz="0" w:space="0" w:color="auto"/>
                <w:bottom w:val="none" w:sz="0" w:space="0" w:color="auto"/>
                <w:right w:val="none" w:sz="0" w:space="0" w:color="auto"/>
              </w:divBdr>
            </w:div>
          </w:divsChild>
        </w:div>
        <w:div w:id="49426836">
          <w:marLeft w:val="0"/>
          <w:marRight w:val="0"/>
          <w:marTop w:val="0"/>
          <w:marBottom w:val="0"/>
          <w:divBdr>
            <w:top w:val="none" w:sz="0" w:space="0" w:color="auto"/>
            <w:left w:val="none" w:sz="0" w:space="0" w:color="auto"/>
            <w:bottom w:val="none" w:sz="0" w:space="0" w:color="auto"/>
            <w:right w:val="none" w:sz="0" w:space="0" w:color="auto"/>
          </w:divBdr>
        </w:div>
        <w:div w:id="1513110352">
          <w:marLeft w:val="0"/>
          <w:marRight w:val="0"/>
          <w:marTop w:val="0"/>
          <w:marBottom w:val="0"/>
          <w:divBdr>
            <w:top w:val="none" w:sz="0" w:space="0" w:color="auto"/>
            <w:left w:val="none" w:sz="0" w:space="0" w:color="auto"/>
            <w:bottom w:val="none" w:sz="0" w:space="0" w:color="auto"/>
            <w:right w:val="none" w:sz="0" w:space="0" w:color="auto"/>
          </w:divBdr>
          <w:divsChild>
            <w:div w:id="7680029">
              <w:marLeft w:val="0"/>
              <w:marRight w:val="0"/>
              <w:marTop w:val="0"/>
              <w:marBottom w:val="0"/>
              <w:divBdr>
                <w:top w:val="none" w:sz="0" w:space="0" w:color="auto"/>
                <w:left w:val="none" w:sz="0" w:space="0" w:color="auto"/>
                <w:bottom w:val="none" w:sz="0" w:space="0" w:color="auto"/>
                <w:right w:val="none" w:sz="0" w:space="0" w:color="auto"/>
              </w:divBdr>
            </w:div>
          </w:divsChild>
        </w:div>
        <w:div w:id="387001544">
          <w:marLeft w:val="0"/>
          <w:marRight w:val="0"/>
          <w:marTop w:val="0"/>
          <w:marBottom w:val="0"/>
          <w:divBdr>
            <w:top w:val="none" w:sz="0" w:space="0" w:color="auto"/>
            <w:left w:val="none" w:sz="0" w:space="0" w:color="auto"/>
            <w:bottom w:val="none" w:sz="0" w:space="0" w:color="auto"/>
            <w:right w:val="none" w:sz="0" w:space="0" w:color="auto"/>
          </w:divBdr>
        </w:div>
        <w:div w:id="1728602329">
          <w:marLeft w:val="0"/>
          <w:marRight w:val="0"/>
          <w:marTop w:val="0"/>
          <w:marBottom w:val="0"/>
          <w:divBdr>
            <w:top w:val="none" w:sz="0" w:space="0" w:color="auto"/>
            <w:left w:val="none" w:sz="0" w:space="0" w:color="auto"/>
            <w:bottom w:val="none" w:sz="0" w:space="0" w:color="auto"/>
            <w:right w:val="none" w:sz="0" w:space="0" w:color="auto"/>
          </w:divBdr>
          <w:divsChild>
            <w:div w:id="172451129">
              <w:marLeft w:val="0"/>
              <w:marRight w:val="0"/>
              <w:marTop w:val="0"/>
              <w:marBottom w:val="0"/>
              <w:divBdr>
                <w:top w:val="none" w:sz="0" w:space="0" w:color="auto"/>
                <w:left w:val="none" w:sz="0" w:space="0" w:color="auto"/>
                <w:bottom w:val="none" w:sz="0" w:space="0" w:color="auto"/>
                <w:right w:val="none" w:sz="0" w:space="0" w:color="auto"/>
              </w:divBdr>
            </w:div>
          </w:divsChild>
        </w:div>
        <w:div w:id="2111122549">
          <w:marLeft w:val="0"/>
          <w:marRight w:val="0"/>
          <w:marTop w:val="0"/>
          <w:marBottom w:val="0"/>
          <w:divBdr>
            <w:top w:val="none" w:sz="0" w:space="0" w:color="auto"/>
            <w:left w:val="none" w:sz="0" w:space="0" w:color="auto"/>
            <w:bottom w:val="none" w:sz="0" w:space="0" w:color="auto"/>
            <w:right w:val="none" w:sz="0" w:space="0" w:color="auto"/>
          </w:divBdr>
        </w:div>
        <w:div w:id="554242993">
          <w:marLeft w:val="0"/>
          <w:marRight w:val="0"/>
          <w:marTop w:val="0"/>
          <w:marBottom w:val="0"/>
          <w:divBdr>
            <w:top w:val="none" w:sz="0" w:space="0" w:color="auto"/>
            <w:left w:val="none" w:sz="0" w:space="0" w:color="auto"/>
            <w:bottom w:val="none" w:sz="0" w:space="0" w:color="auto"/>
            <w:right w:val="none" w:sz="0" w:space="0" w:color="auto"/>
          </w:divBdr>
          <w:divsChild>
            <w:div w:id="136655516">
              <w:marLeft w:val="0"/>
              <w:marRight w:val="0"/>
              <w:marTop w:val="0"/>
              <w:marBottom w:val="0"/>
              <w:divBdr>
                <w:top w:val="none" w:sz="0" w:space="0" w:color="auto"/>
                <w:left w:val="none" w:sz="0" w:space="0" w:color="auto"/>
                <w:bottom w:val="none" w:sz="0" w:space="0" w:color="auto"/>
                <w:right w:val="none" w:sz="0" w:space="0" w:color="auto"/>
              </w:divBdr>
            </w:div>
          </w:divsChild>
        </w:div>
        <w:div w:id="147064365">
          <w:marLeft w:val="0"/>
          <w:marRight w:val="0"/>
          <w:marTop w:val="0"/>
          <w:marBottom w:val="0"/>
          <w:divBdr>
            <w:top w:val="none" w:sz="0" w:space="0" w:color="auto"/>
            <w:left w:val="none" w:sz="0" w:space="0" w:color="auto"/>
            <w:bottom w:val="none" w:sz="0" w:space="0" w:color="auto"/>
            <w:right w:val="none" w:sz="0" w:space="0" w:color="auto"/>
          </w:divBdr>
        </w:div>
        <w:div w:id="1552613556">
          <w:marLeft w:val="0"/>
          <w:marRight w:val="0"/>
          <w:marTop w:val="0"/>
          <w:marBottom w:val="0"/>
          <w:divBdr>
            <w:top w:val="none" w:sz="0" w:space="0" w:color="auto"/>
            <w:left w:val="none" w:sz="0" w:space="0" w:color="auto"/>
            <w:bottom w:val="none" w:sz="0" w:space="0" w:color="auto"/>
            <w:right w:val="none" w:sz="0" w:space="0" w:color="auto"/>
          </w:divBdr>
          <w:divsChild>
            <w:div w:id="1976327971">
              <w:marLeft w:val="0"/>
              <w:marRight w:val="0"/>
              <w:marTop w:val="0"/>
              <w:marBottom w:val="0"/>
              <w:divBdr>
                <w:top w:val="none" w:sz="0" w:space="0" w:color="auto"/>
                <w:left w:val="none" w:sz="0" w:space="0" w:color="auto"/>
                <w:bottom w:val="none" w:sz="0" w:space="0" w:color="auto"/>
                <w:right w:val="none" w:sz="0" w:space="0" w:color="auto"/>
              </w:divBdr>
            </w:div>
          </w:divsChild>
        </w:div>
        <w:div w:id="2054620414">
          <w:marLeft w:val="0"/>
          <w:marRight w:val="0"/>
          <w:marTop w:val="0"/>
          <w:marBottom w:val="0"/>
          <w:divBdr>
            <w:top w:val="none" w:sz="0" w:space="0" w:color="auto"/>
            <w:left w:val="none" w:sz="0" w:space="0" w:color="auto"/>
            <w:bottom w:val="none" w:sz="0" w:space="0" w:color="auto"/>
            <w:right w:val="none" w:sz="0" w:space="0" w:color="auto"/>
          </w:divBdr>
        </w:div>
        <w:div w:id="1324360107">
          <w:marLeft w:val="0"/>
          <w:marRight w:val="0"/>
          <w:marTop w:val="0"/>
          <w:marBottom w:val="0"/>
          <w:divBdr>
            <w:top w:val="none" w:sz="0" w:space="0" w:color="auto"/>
            <w:left w:val="none" w:sz="0" w:space="0" w:color="auto"/>
            <w:bottom w:val="none" w:sz="0" w:space="0" w:color="auto"/>
            <w:right w:val="none" w:sz="0" w:space="0" w:color="auto"/>
          </w:divBdr>
          <w:divsChild>
            <w:div w:id="30232503">
              <w:marLeft w:val="0"/>
              <w:marRight w:val="0"/>
              <w:marTop w:val="0"/>
              <w:marBottom w:val="0"/>
              <w:divBdr>
                <w:top w:val="none" w:sz="0" w:space="0" w:color="auto"/>
                <w:left w:val="none" w:sz="0" w:space="0" w:color="auto"/>
                <w:bottom w:val="none" w:sz="0" w:space="0" w:color="auto"/>
                <w:right w:val="none" w:sz="0" w:space="0" w:color="auto"/>
              </w:divBdr>
            </w:div>
          </w:divsChild>
        </w:div>
        <w:div w:id="633103077">
          <w:marLeft w:val="0"/>
          <w:marRight w:val="0"/>
          <w:marTop w:val="0"/>
          <w:marBottom w:val="0"/>
          <w:divBdr>
            <w:top w:val="none" w:sz="0" w:space="0" w:color="auto"/>
            <w:left w:val="none" w:sz="0" w:space="0" w:color="auto"/>
            <w:bottom w:val="none" w:sz="0" w:space="0" w:color="auto"/>
            <w:right w:val="none" w:sz="0" w:space="0" w:color="auto"/>
          </w:divBdr>
        </w:div>
        <w:div w:id="1398285975">
          <w:marLeft w:val="0"/>
          <w:marRight w:val="0"/>
          <w:marTop w:val="0"/>
          <w:marBottom w:val="0"/>
          <w:divBdr>
            <w:top w:val="none" w:sz="0" w:space="0" w:color="auto"/>
            <w:left w:val="none" w:sz="0" w:space="0" w:color="auto"/>
            <w:bottom w:val="none" w:sz="0" w:space="0" w:color="auto"/>
            <w:right w:val="none" w:sz="0" w:space="0" w:color="auto"/>
          </w:divBdr>
          <w:divsChild>
            <w:div w:id="279457594">
              <w:marLeft w:val="0"/>
              <w:marRight w:val="0"/>
              <w:marTop w:val="0"/>
              <w:marBottom w:val="0"/>
              <w:divBdr>
                <w:top w:val="none" w:sz="0" w:space="0" w:color="auto"/>
                <w:left w:val="none" w:sz="0" w:space="0" w:color="auto"/>
                <w:bottom w:val="none" w:sz="0" w:space="0" w:color="auto"/>
                <w:right w:val="none" w:sz="0" w:space="0" w:color="auto"/>
              </w:divBdr>
            </w:div>
          </w:divsChild>
        </w:div>
        <w:div w:id="1990939645">
          <w:marLeft w:val="0"/>
          <w:marRight w:val="0"/>
          <w:marTop w:val="0"/>
          <w:marBottom w:val="0"/>
          <w:divBdr>
            <w:top w:val="none" w:sz="0" w:space="0" w:color="auto"/>
            <w:left w:val="none" w:sz="0" w:space="0" w:color="auto"/>
            <w:bottom w:val="none" w:sz="0" w:space="0" w:color="auto"/>
            <w:right w:val="none" w:sz="0" w:space="0" w:color="auto"/>
          </w:divBdr>
        </w:div>
        <w:div w:id="2095542752">
          <w:marLeft w:val="0"/>
          <w:marRight w:val="0"/>
          <w:marTop w:val="0"/>
          <w:marBottom w:val="0"/>
          <w:divBdr>
            <w:top w:val="none" w:sz="0" w:space="0" w:color="auto"/>
            <w:left w:val="none" w:sz="0" w:space="0" w:color="auto"/>
            <w:bottom w:val="none" w:sz="0" w:space="0" w:color="auto"/>
            <w:right w:val="none" w:sz="0" w:space="0" w:color="auto"/>
          </w:divBdr>
          <w:divsChild>
            <w:div w:id="1135568016">
              <w:marLeft w:val="0"/>
              <w:marRight w:val="0"/>
              <w:marTop w:val="0"/>
              <w:marBottom w:val="0"/>
              <w:divBdr>
                <w:top w:val="none" w:sz="0" w:space="0" w:color="auto"/>
                <w:left w:val="none" w:sz="0" w:space="0" w:color="auto"/>
                <w:bottom w:val="none" w:sz="0" w:space="0" w:color="auto"/>
                <w:right w:val="none" w:sz="0" w:space="0" w:color="auto"/>
              </w:divBdr>
            </w:div>
          </w:divsChild>
        </w:div>
        <w:div w:id="1535342653">
          <w:marLeft w:val="0"/>
          <w:marRight w:val="0"/>
          <w:marTop w:val="0"/>
          <w:marBottom w:val="0"/>
          <w:divBdr>
            <w:top w:val="none" w:sz="0" w:space="0" w:color="auto"/>
            <w:left w:val="none" w:sz="0" w:space="0" w:color="auto"/>
            <w:bottom w:val="none" w:sz="0" w:space="0" w:color="auto"/>
            <w:right w:val="none" w:sz="0" w:space="0" w:color="auto"/>
          </w:divBdr>
        </w:div>
        <w:div w:id="1557551741">
          <w:marLeft w:val="0"/>
          <w:marRight w:val="0"/>
          <w:marTop w:val="0"/>
          <w:marBottom w:val="0"/>
          <w:divBdr>
            <w:top w:val="none" w:sz="0" w:space="0" w:color="auto"/>
            <w:left w:val="none" w:sz="0" w:space="0" w:color="auto"/>
            <w:bottom w:val="none" w:sz="0" w:space="0" w:color="auto"/>
            <w:right w:val="none" w:sz="0" w:space="0" w:color="auto"/>
          </w:divBdr>
          <w:divsChild>
            <w:div w:id="1181772052">
              <w:marLeft w:val="0"/>
              <w:marRight w:val="0"/>
              <w:marTop w:val="0"/>
              <w:marBottom w:val="0"/>
              <w:divBdr>
                <w:top w:val="none" w:sz="0" w:space="0" w:color="auto"/>
                <w:left w:val="none" w:sz="0" w:space="0" w:color="auto"/>
                <w:bottom w:val="none" w:sz="0" w:space="0" w:color="auto"/>
                <w:right w:val="none" w:sz="0" w:space="0" w:color="auto"/>
              </w:divBdr>
              <w:divsChild>
                <w:div w:id="662123879">
                  <w:marLeft w:val="0"/>
                  <w:marRight w:val="0"/>
                  <w:marTop w:val="0"/>
                  <w:marBottom w:val="0"/>
                  <w:divBdr>
                    <w:top w:val="none" w:sz="0" w:space="0" w:color="auto"/>
                    <w:left w:val="none" w:sz="0" w:space="0" w:color="auto"/>
                    <w:bottom w:val="none" w:sz="0" w:space="0" w:color="auto"/>
                    <w:right w:val="none" w:sz="0" w:space="0" w:color="auto"/>
                  </w:divBdr>
                  <w:divsChild>
                    <w:div w:id="561603659">
                      <w:marLeft w:val="0"/>
                      <w:marRight w:val="0"/>
                      <w:marTop w:val="0"/>
                      <w:marBottom w:val="0"/>
                      <w:divBdr>
                        <w:top w:val="none" w:sz="0" w:space="0" w:color="auto"/>
                        <w:left w:val="none" w:sz="0" w:space="0" w:color="auto"/>
                        <w:bottom w:val="none" w:sz="0" w:space="0" w:color="auto"/>
                        <w:right w:val="none" w:sz="0" w:space="0" w:color="auto"/>
                      </w:divBdr>
                      <w:divsChild>
                        <w:div w:id="1411152805">
                          <w:marLeft w:val="0"/>
                          <w:marRight w:val="0"/>
                          <w:marTop w:val="0"/>
                          <w:marBottom w:val="0"/>
                          <w:divBdr>
                            <w:top w:val="none" w:sz="0" w:space="0" w:color="auto"/>
                            <w:left w:val="none" w:sz="0" w:space="0" w:color="auto"/>
                            <w:bottom w:val="none" w:sz="0" w:space="0" w:color="auto"/>
                            <w:right w:val="none" w:sz="0" w:space="0" w:color="auto"/>
                          </w:divBdr>
                          <w:divsChild>
                            <w:div w:id="2132741823">
                              <w:marLeft w:val="0"/>
                              <w:marRight w:val="0"/>
                              <w:marTop w:val="0"/>
                              <w:marBottom w:val="0"/>
                              <w:divBdr>
                                <w:top w:val="none" w:sz="0" w:space="0" w:color="auto"/>
                                <w:left w:val="none" w:sz="0" w:space="0" w:color="auto"/>
                                <w:bottom w:val="none" w:sz="0" w:space="0" w:color="auto"/>
                                <w:right w:val="none" w:sz="0" w:space="0" w:color="auto"/>
                              </w:divBdr>
                              <w:divsChild>
                                <w:div w:id="1235968737">
                                  <w:marLeft w:val="0"/>
                                  <w:marRight w:val="0"/>
                                  <w:marTop w:val="0"/>
                                  <w:marBottom w:val="0"/>
                                  <w:divBdr>
                                    <w:top w:val="none" w:sz="0" w:space="0" w:color="auto"/>
                                    <w:left w:val="none" w:sz="0" w:space="0" w:color="auto"/>
                                    <w:bottom w:val="none" w:sz="0" w:space="0" w:color="auto"/>
                                    <w:right w:val="none" w:sz="0" w:space="0" w:color="auto"/>
                                  </w:divBdr>
                                  <w:divsChild>
                                    <w:div w:id="1830903092">
                                      <w:marLeft w:val="0"/>
                                      <w:marRight w:val="0"/>
                                      <w:marTop w:val="0"/>
                                      <w:marBottom w:val="0"/>
                                      <w:divBdr>
                                        <w:top w:val="none" w:sz="0" w:space="0" w:color="auto"/>
                                        <w:left w:val="none" w:sz="0" w:space="0" w:color="auto"/>
                                        <w:bottom w:val="none" w:sz="0" w:space="0" w:color="auto"/>
                                        <w:right w:val="none" w:sz="0" w:space="0" w:color="auto"/>
                                      </w:divBdr>
                                    </w:div>
                                  </w:divsChild>
                                </w:div>
                                <w:div w:id="426343196">
                                  <w:marLeft w:val="0"/>
                                  <w:marRight w:val="0"/>
                                  <w:marTop w:val="0"/>
                                  <w:marBottom w:val="0"/>
                                  <w:divBdr>
                                    <w:top w:val="none" w:sz="0" w:space="0" w:color="auto"/>
                                    <w:left w:val="none" w:sz="0" w:space="0" w:color="auto"/>
                                    <w:bottom w:val="none" w:sz="0" w:space="0" w:color="auto"/>
                                    <w:right w:val="none" w:sz="0" w:space="0" w:color="auto"/>
                                  </w:divBdr>
                                  <w:divsChild>
                                    <w:div w:id="20126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77824">
          <w:marLeft w:val="0"/>
          <w:marRight w:val="0"/>
          <w:marTop w:val="0"/>
          <w:marBottom w:val="0"/>
          <w:divBdr>
            <w:top w:val="none" w:sz="0" w:space="0" w:color="auto"/>
            <w:left w:val="none" w:sz="0" w:space="0" w:color="auto"/>
            <w:bottom w:val="none" w:sz="0" w:space="0" w:color="auto"/>
            <w:right w:val="none" w:sz="0" w:space="0" w:color="auto"/>
          </w:divBdr>
        </w:div>
        <w:div w:id="1123184371">
          <w:marLeft w:val="0"/>
          <w:marRight w:val="0"/>
          <w:marTop w:val="0"/>
          <w:marBottom w:val="0"/>
          <w:divBdr>
            <w:top w:val="none" w:sz="0" w:space="0" w:color="auto"/>
            <w:left w:val="none" w:sz="0" w:space="0" w:color="auto"/>
            <w:bottom w:val="none" w:sz="0" w:space="0" w:color="auto"/>
            <w:right w:val="none" w:sz="0" w:space="0" w:color="auto"/>
          </w:divBdr>
          <w:divsChild>
            <w:div w:id="820538127">
              <w:marLeft w:val="0"/>
              <w:marRight w:val="0"/>
              <w:marTop w:val="0"/>
              <w:marBottom w:val="0"/>
              <w:divBdr>
                <w:top w:val="none" w:sz="0" w:space="0" w:color="auto"/>
                <w:left w:val="none" w:sz="0" w:space="0" w:color="auto"/>
                <w:bottom w:val="none" w:sz="0" w:space="0" w:color="auto"/>
                <w:right w:val="none" w:sz="0" w:space="0" w:color="auto"/>
              </w:divBdr>
            </w:div>
          </w:divsChild>
        </w:div>
        <w:div w:id="109975692">
          <w:marLeft w:val="0"/>
          <w:marRight w:val="0"/>
          <w:marTop w:val="0"/>
          <w:marBottom w:val="0"/>
          <w:divBdr>
            <w:top w:val="none" w:sz="0" w:space="0" w:color="auto"/>
            <w:left w:val="none" w:sz="0" w:space="0" w:color="auto"/>
            <w:bottom w:val="none" w:sz="0" w:space="0" w:color="auto"/>
            <w:right w:val="none" w:sz="0" w:space="0" w:color="auto"/>
          </w:divBdr>
        </w:div>
        <w:div w:id="1462383838">
          <w:marLeft w:val="0"/>
          <w:marRight w:val="0"/>
          <w:marTop w:val="0"/>
          <w:marBottom w:val="0"/>
          <w:divBdr>
            <w:top w:val="none" w:sz="0" w:space="0" w:color="auto"/>
            <w:left w:val="none" w:sz="0" w:space="0" w:color="auto"/>
            <w:bottom w:val="none" w:sz="0" w:space="0" w:color="auto"/>
            <w:right w:val="none" w:sz="0" w:space="0" w:color="auto"/>
          </w:divBdr>
          <w:divsChild>
            <w:div w:id="902986970">
              <w:marLeft w:val="0"/>
              <w:marRight w:val="0"/>
              <w:marTop w:val="0"/>
              <w:marBottom w:val="0"/>
              <w:divBdr>
                <w:top w:val="none" w:sz="0" w:space="0" w:color="auto"/>
                <w:left w:val="none" w:sz="0" w:space="0" w:color="auto"/>
                <w:bottom w:val="none" w:sz="0" w:space="0" w:color="auto"/>
                <w:right w:val="none" w:sz="0" w:space="0" w:color="auto"/>
              </w:divBdr>
            </w:div>
          </w:divsChild>
        </w:div>
        <w:div w:id="1225946976">
          <w:marLeft w:val="0"/>
          <w:marRight w:val="0"/>
          <w:marTop w:val="0"/>
          <w:marBottom w:val="0"/>
          <w:divBdr>
            <w:top w:val="none" w:sz="0" w:space="0" w:color="auto"/>
            <w:left w:val="none" w:sz="0" w:space="0" w:color="auto"/>
            <w:bottom w:val="none" w:sz="0" w:space="0" w:color="auto"/>
            <w:right w:val="none" w:sz="0" w:space="0" w:color="auto"/>
          </w:divBdr>
        </w:div>
        <w:div w:id="285242139">
          <w:marLeft w:val="0"/>
          <w:marRight w:val="0"/>
          <w:marTop w:val="0"/>
          <w:marBottom w:val="0"/>
          <w:divBdr>
            <w:top w:val="none" w:sz="0" w:space="0" w:color="auto"/>
            <w:left w:val="none" w:sz="0" w:space="0" w:color="auto"/>
            <w:bottom w:val="none" w:sz="0" w:space="0" w:color="auto"/>
            <w:right w:val="none" w:sz="0" w:space="0" w:color="auto"/>
          </w:divBdr>
          <w:divsChild>
            <w:div w:id="1173376166">
              <w:marLeft w:val="0"/>
              <w:marRight w:val="0"/>
              <w:marTop w:val="0"/>
              <w:marBottom w:val="0"/>
              <w:divBdr>
                <w:top w:val="none" w:sz="0" w:space="0" w:color="auto"/>
                <w:left w:val="none" w:sz="0" w:space="0" w:color="auto"/>
                <w:bottom w:val="none" w:sz="0" w:space="0" w:color="auto"/>
                <w:right w:val="none" w:sz="0" w:space="0" w:color="auto"/>
              </w:divBdr>
            </w:div>
          </w:divsChild>
        </w:div>
        <w:div w:id="1839996675">
          <w:marLeft w:val="0"/>
          <w:marRight w:val="0"/>
          <w:marTop w:val="0"/>
          <w:marBottom w:val="0"/>
          <w:divBdr>
            <w:top w:val="none" w:sz="0" w:space="0" w:color="auto"/>
            <w:left w:val="none" w:sz="0" w:space="0" w:color="auto"/>
            <w:bottom w:val="none" w:sz="0" w:space="0" w:color="auto"/>
            <w:right w:val="none" w:sz="0" w:space="0" w:color="auto"/>
          </w:divBdr>
        </w:div>
        <w:div w:id="606498683">
          <w:marLeft w:val="0"/>
          <w:marRight w:val="0"/>
          <w:marTop w:val="0"/>
          <w:marBottom w:val="0"/>
          <w:divBdr>
            <w:top w:val="none" w:sz="0" w:space="0" w:color="auto"/>
            <w:left w:val="none" w:sz="0" w:space="0" w:color="auto"/>
            <w:bottom w:val="none" w:sz="0" w:space="0" w:color="auto"/>
            <w:right w:val="none" w:sz="0" w:space="0" w:color="auto"/>
          </w:divBdr>
          <w:divsChild>
            <w:div w:id="1164736978">
              <w:marLeft w:val="0"/>
              <w:marRight w:val="0"/>
              <w:marTop w:val="0"/>
              <w:marBottom w:val="0"/>
              <w:divBdr>
                <w:top w:val="none" w:sz="0" w:space="0" w:color="auto"/>
                <w:left w:val="none" w:sz="0" w:space="0" w:color="auto"/>
                <w:bottom w:val="none" w:sz="0" w:space="0" w:color="auto"/>
                <w:right w:val="none" w:sz="0" w:space="0" w:color="auto"/>
              </w:divBdr>
            </w:div>
          </w:divsChild>
        </w:div>
        <w:div w:id="2099211663">
          <w:marLeft w:val="0"/>
          <w:marRight w:val="0"/>
          <w:marTop w:val="0"/>
          <w:marBottom w:val="0"/>
          <w:divBdr>
            <w:top w:val="none" w:sz="0" w:space="0" w:color="auto"/>
            <w:left w:val="none" w:sz="0" w:space="0" w:color="auto"/>
            <w:bottom w:val="none" w:sz="0" w:space="0" w:color="auto"/>
            <w:right w:val="none" w:sz="0" w:space="0" w:color="auto"/>
          </w:divBdr>
        </w:div>
        <w:div w:id="2114781999">
          <w:marLeft w:val="0"/>
          <w:marRight w:val="0"/>
          <w:marTop w:val="0"/>
          <w:marBottom w:val="0"/>
          <w:divBdr>
            <w:top w:val="none" w:sz="0" w:space="0" w:color="auto"/>
            <w:left w:val="none" w:sz="0" w:space="0" w:color="auto"/>
            <w:bottom w:val="none" w:sz="0" w:space="0" w:color="auto"/>
            <w:right w:val="none" w:sz="0" w:space="0" w:color="auto"/>
          </w:divBdr>
          <w:divsChild>
            <w:div w:id="1014575511">
              <w:marLeft w:val="0"/>
              <w:marRight w:val="0"/>
              <w:marTop w:val="0"/>
              <w:marBottom w:val="0"/>
              <w:divBdr>
                <w:top w:val="none" w:sz="0" w:space="0" w:color="auto"/>
                <w:left w:val="none" w:sz="0" w:space="0" w:color="auto"/>
                <w:bottom w:val="none" w:sz="0" w:space="0" w:color="auto"/>
                <w:right w:val="none" w:sz="0" w:space="0" w:color="auto"/>
              </w:divBdr>
            </w:div>
          </w:divsChild>
        </w:div>
        <w:div w:id="475804730">
          <w:marLeft w:val="0"/>
          <w:marRight w:val="0"/>
          <w:marTop w:val="0"/>
          <w:marBottom w:val="0"/>
          <w:divBdr>
            <w:top w:val="none" w:sz="0" w:space="0" w:color="auto"/>
            <w:left w:val="none" w:sz="0" w:space="0" w:color="auto"/>
            <w:bottom w:val="none" w:sz="0" w:space="0" w:color="auto"/>
            <w:right w:val="none" w:sz="0" w:space="0" w:color="auto"/>
          </w:divBdr>
        </w:div>
        <w:div w:id="1993021072">
          <w:marLeft w:val="0"/>
          <w:marRight w:val="0"/>
          <w:marTop w:val="0"/>
          <w:marBottom w:val="0"/>
          <w:divBdr>
            <w:top w:val="none" w:sz="0" w:space="0" w:color="auto"/>
            <w:left w:val="none" w:sz="0" w:space="0" w:color="auto"/>
            <w:bottom w:val="none" w:sz="0" w:space="0" w:color="auto"/>
            <w:right w:val="none" w:sz="0" w:space="0" w:color="auto"/>
          </w:divBdr>
          <w:divsChild>
            <w:div w:id="1066613026">
              <w:marLeft w:val="0"/>
              <w:marRight w:val="0"/>
              <w:marTop w:val="0"/>
              <w:marBottom w:val="0"/>
              <w:divBdr>
                <w:top w:val="none" w:sz="0" w:space="0" w:color="auto"/>
                <w:left w:val="none" w:sz="0" w:space="0" w:color="auto"/>
                <w:bottom w:val="none" w:sz="0" w:space="0" w:color="auto"/>
                <w:right w:val="none" w:sz="0" w:space="0" w:color="auto"/>
              </w:divBdr>
            </w:div>
          </w:divsChild>
        </w:div>
        <w:div w:id="556478290">
          <w:marLeft w:val="0"/>
          <w:marRight w:val="0"/>
          <w:marTop w:val="0"/>
          <w:marBottom w:val="0"/>
          <w:divBdr>
            <w:top w:val="none" w:sz="0" w:space="0" w:color="auto"/>
            <w:left w:val="none" w:sz="0" w:space="0" w:color="auto"/>
            <w:bottom w:val="none" w:sz="0" w:space="0" w:color="auto"/>
            <w:right w:val="none" w:sz="0" w:space="0" w:color="auto"/>
          </w:divBdr>
        </w:div>
        <w:div w:id="1190023337">
          <w:marLeft w:val="0"/>
          <w:marRight w:val="0"/>
          <w:marTop w:val="0"/>
          <w:marBottom w:val="0"/>
          <w:divBdr>
            <w:top w:val="none" w:sz="0" w:space="0" w:color="auto"/>
            <w:left w:val="none" w:sz="0" w:space="0" w:color="auto"/>
            <w:bottom w:val="none" w:sz="0" w:space="0" w:color="auto"/>
            <w:right w:val="none" w:sz="0" w:space="0" w:color="auto"/>
          </w:divBdr>
          <w:divsChild>
            <w:div w:id="1995334211">
              <w:marLeft w:val="0"/>
              <w:marRight w:val="0"/>
              <w:marTop w:val="0"/>
              <w:marBottom w:val="0"/>
              <w:divBdr>
                <w:top w:val="none" w:sz="0" w:space="0" w:color="auto"/>
                <w:left w:val="none" w:sz="0" w:space="0" w:color="auto"/>
                <w:bottom w:val="none" w:sz="0" w:space="0" w:color="auto"/>
                <w:right w:val="none" w:sz="0" w:space="0" w:color="auto"/>
              </w:divBdr>
            </w:div>
          </w:divsChild>
        </w:div>
        <w:div w:id="57869879">
          <w:marLeft w:val="0"/>
          <w:marRight w:val="0"/>
          <w:marTop w:val="0"/>
          <w:marBottom w:val="0"/>
          <w:divBdr>
            <w:top w:val="none" w:sz="0" w:space="0" w:color="auto"/>
            <w:left w:val="none" w:sz="0" w:space="0" w:color="auto"/>
            <w:bottom w:val="none" w:sz="0" w:space="0" w:color="auto"/>
            <w:right w:val="none" w:sz="0" w:space="0" w:color="auto"/>
          </w:divBdr>
        </w:div>
        <w:div w:id="1598174845">
          <w:marLeft w:val="0"/>
          <w:marRight w:val="0"/>
          <w:marTop w:val="0"/>
          <w:marBottom w:val="0"/>
          <w:divBdr>
            <w:top w:val="none" w:sz="0" w:space="0" w:color="auto"/>
            <w:left w:val="none" w:sz="0" w:space="0" w:color="auto"/>
            <w:bottom w:val="none" w:sz="0" w:space="0" w:color="auto"/>
            <w:right w:val="none" w:sz="0" w:space="0" w:color="auto"/>
          </w:divBdr>
          <w:divsChild>
            <w:div w:id="1792892050">
              <w:marLeft w:val="0"/>
              <w:marRight w:val="0"/>
              <w:marTop w:val="0"/>
              <w:marBottom w:val="0"/>
              <w:divBdr>
                <w:top w:val="none" w:sz="0" w:space="0" w:color="auto"/>
                <w:left w:val="none" w:sz="0" w:space="0" w:color="auto"/>
                <w:bottom w:val="none" w:sz="0" w:space="0" w:color="auto"/>
                <w:right w:val="none" w:sz="0" w:space="0" w:color="auto"/>
              </w:divBdr>
            </w:div>
          </w:divsChild>
        </w:div>
        <w:div w:id="1778794555">
          <w:marLeft w:val="0"/>
          <w:marRight w:val="0"/>
          <w:marTop w:val="0"/>
          <w:marBottom w:val="0"/>
          <w:divBdr>
            <w:top w:val="none" w:sz="0" w:space="0" w:color="auto"/>
            <w:left w:val="none" w:sz="0" w:space="0" w:color="auto"/>
            <w:bottom w:val="none" w:sz="0" w:space="0" w:color="auto"/>
            <w:right w:val="none" w:sz="0" w:space="0" w:color="auto"/>
          </w:divBdr>
        </w:div>
        <w:div w:id="58210561">
          <w:marLeft w:val="0"/>
          <w:marRight w:val="0"/>
          <w:marTop w:val="0"/>
          <w:marBottom w:val="0"/>
          <w:divBdr>
            <w:top w:val="none" w:sz="0" w:space="0" w:color="auto"/>
            <w:left w:val="none" w:sz="0" w:space="0" w:color="auto"/>
            <w:bottom w:val="none" w:sz="0" w:space="0" w:color="auto"/>
            <w:right w:val="none" w:sz="0" w:space="0" w:color="auto"/>
          </w:divBdr>
          <w:divsChild>
            <w:div w:id="1154490817">
              <w:marLeft w:val="0"/>
              <w:marRight w:val="0"/>
              <w:marTop w:val="0"/>
              <w:marBottom w:val="0"/>
              <w:divBdr>
                <w:top w:val="none" w:sz="0" w:space="0" w:color="auto"/>
                <w:left w:val="none" w:sz="0" w:space="0" w:color="auto"/>
                <w:bottom w:val="none" w:sz="0" w:space="0" w:color="auto"/>
                <w:right w:val="none" w:sz="0" w:space="0" w:color="auto"/>
              </w:divBdr>
            </w:div>
          </w:divsChild>
        </w:div>
        <w:div w:id="1715690118">
          <w:marLeft w:val="0"/>
          <w:marRight w:val="0"/>
          <w:marTop w:val="0"/>
          <w:marBottom w:val="0"/>
          <w:divBdr>
            <w:top w:val="none" w:sz="0" w:space="0" w:color="auto"/>
            <w:left w:val="none" w:sz="0" w:space="0" w:color="auto"/>
            <w:bottom w:val="none" w:sz="0" w:space="0" w:color="auto"/>
            <w:right w:val="none" w:sz="0" w:space="0" w:color="auto"/>
          </w:divBdr>
        </w:div>
        <w:div w:id="1403260537">
          <w:marLeft w:val="0"/>
          <w:marRight w:val="0"/>
          <w:marTop w:val="0"/>
          <w:marBottom w:val="0"/>
          <w:divBdr>
            <w:top w:val="none" w:sz="0" w:space="0" w:color="auto"/>
            <w:left w:val="none" w:sz="0" w:space="0" w:color="auto"/>
            <w:bottom w:val="none" w:sz="0" w:space="0" w:color="auto"/>
            <w:right w:val="none" w:sz="0" w:space="0" w:color="auto"/>
          </w:divBdr>
          <w:divsChild>
            <w:div w:id="1538471465">
              <w:marLeft w:val="0"/>
              <w:marRight w:val="0"/>
              <w:marTop w:val="0"/>
              <w:marBottom w:val="0"/>
              <w:divBdr>
                <w:top w:val="none" w:sz="0" w:space="0" w:color="auto"/>
                <w:left w:val="none" w:sz="0" w:space="0" w:color="auto"/>
                <w:bottom w:val="none" w:sz="0" w:space="0" w:color="auto"/>
                <w:right w:val="none" w:sz="0" w:space="0" w:color="auto"/>
              </w:divBdr>
            </w:div>
          </w:divsChild>
        </w:div>
        <w:div w:id="1219517754">
          <w:marLeft w:val="0"/>
          <w:marRight w:val="0"/>
          <w:marTop w:val="0"/>
          <w:marBottom w:val="0"/>
          <w:divBdr>
            <w:top w:val="none" w:sz="0" w:space="0" w:color="auto"/>
            <w:left w:val="none" w:sz="0" w:space="0" w:color="auto"/>
            <w:bottom w:val="none" w:sz="0" w:space="0" w:color="auto"/>
            <w:right w:val="none" w:sz="0" w:space="0" w:color="auto"/>
          </w:divBdr>
        </w:div>
        <w:div w:id="55279112">
          <w:marLeft w:val="0"/>
          <w:marRight w:val="0"/>
          <w:marTop w:val="0"/>
          <w:marBottom w:val="0"/>
          <w:divBdr>
            <w:top w:val="none" w:sz="0" w:space="0" w:color="auto"/>
            <w:left w:val="none" w:sz="0" w:space="0" w:color="auto"/>
            <w:bottom w:val="none" w:sz="0" w:space="0" w:color="auto"/>
            <w:right w:val="none" w:sz="0" w:space="0" w:color="auto"/>
          </w:divBdr>
          <w:divsChild>
            <w:div w:id="561721264">
              <w:marLeft w:val="0"/>
              <w:marRight w:val="0"/>
              <w:marTop w:val="0"/>
              <w:marBottom w:val="0"/>
              <w:divBdr>
                <w:top w:val="none" w:sz="0" w:space="0" w:color="auto"/>
                <w:left w:val="none" w:sz="0" w:space="0" w:color="auto"/>
                <w:bottom w:val="none" w:sz="0" w:space="0" w:color="auto"/>
                <w:right w:val="none" w:sz="0" w:space="0" w:color="auto"/>
              </w:divBdr>
            </w:div>
          </w:divsChild>
        </w:div>
        <w:div w:id="640575779">
          <w:marLeft w:val="0"/>
          <w:marRight w:val="0"/>
          <w:marTop w:val="0"/>
          <w:marBottom w:val="0"/>
          <w:divBdr>
            <w:top w:val="none" w:sz="0" w:space="0" w:color="auto"/>
            <w:left w:val="none" w:sz="0" w:space="0" w:color="auto"/>
            <w:bottom w:val="none" w:sz="0" w:space="0" w:color="auto"/>
            <w:right w:val="none" w:sz="0" w:space="0" w:color="auto"/>
          </w:divBdr>
        </w:div>
        <w:div w:id="83382926">
          <w:marLeft w:val="0"/>
          <w:marRight w:val="0"/>
          <w:marTop w:val="0"/>
          <w:marBottom w:val="0"/>
          <w:divBdr>
            <w:top w:val="none" w:sz="0" w:space="0" w:color="auto"/>
            <w:left w:val="none" w:sz="0" w:space="0" w:color="auto"/>
            <w:bottom w:val="none" w:sz="0" w:space="0" w:color="auto"/>
            <w:right w:val="none" w:sz="0" w:space="0" w:color="auto"/>
          </w:divBdr>
          <w:divsChild>
            <w:div w:id="109933409">
              <w:marLeft w:val="0"/>
              <w:marRight w:val="0"/>
              <w:marTop w:val="0"/>
              <w:marBottom w:val="0"/>
              <w:divBdr>
                <w:top w:val="none" w:sz="0" w:space="0" w:color="auto"/>
                <w:left w:val="none" w:sz="0" w:space="0" w:color="auto"/>
                <w:bottom w:val="none" w:sz="0" w:space="0" w:color="auto"/>
                <w:right w:val="none" w:sz="0" w:space="0" w:color="auto"/>
              </w:divBdr>
            </w:div>
          </w:divsChild>
        </w:div>
        <w:div w:id="685793737">
          <w:marLeft w:val="0"/>
          <w:marRight w:val="0"/>
          <w:marTop w:val="0"/>
          <w:marBottom w:val="0"/>
          <w:divBdr>
            <w:top w:val="none" w:sz="0" w:space="0" w:color="auto"/>
            <w:left w:val="none" w:sz="0" w:space="0" w:color="auto"/>
            <w:bottom w:val="none" w:sz="0" w:space="0" w:color="auto"/>
            <w:right w:val="none" w:sz="0" w:space="0" w:color="auto"/>
          </w:divBdr>
        </w:div>
        <w:div w:id="112208870">
          <w:marLeft w:val="0"/>
          <w:marRight w:val="0"/>
          <w:marTop w:val="0"/>
          <w:marBottom w:val="0"/>
          <w:divBdr>
            <w:top w:val="none" w:sz="0" w:space="0" w:color="auto"/>
            <w:left w:val="none" w:sz="0" w:space="0" w:color="auto"/>
            <w:bottom w:val="none" w:sz="0" w:space="0" w:color="auto"/>
            <w:right w:val="none" w:sz="0" w:space="0" w:color="auto"/>
          </w:divBdr>
          <w:divsChild>
            <w:div w:id="62917713">
              <w:marLeft w:val="0"/>
              <w:marRight w:val="0"/>
              <w:marTop w:val="0"/>
              <w:marBottom w:val="0"/>
              <w:divBdr>
                <w:top w:val="none" w:sz="0" w:space="0" w:color="auto"/>
                <w:left w:val="none" w:sz="0" w:space="0" w:color="auto"/>
                <w:bottom w:val="none" w:sz="0" w:space="0" w:color="auto"/>
                <w:right w:val="none" w:sz="0" w:space="0" w:color="auto"/>
              </w:divBdr>
            </w:div>
          </w:divsChild>
        </w:div>
        <w:div w:id="509953217">
          <w:marLeft w:val="0"/>
          <w:marRight w:val="0"/>
          <w:marTop w:val="0"/>
          <w:marBottom w:val="0"/>
          <w:divBdr>
            <w:top w:val="none" w:sz="0" w:space="0" w:color="auto"/>
            <w:left w:val="none" w:sz="0" w:space="0" w:color="auto"/>
            <w:bottom w:val="none" w:sz="0" w:space="0" w:color="auto"/>
            <w:right w:val="none" w:sz="0" w:space="0" w:color="auto"/>
          </w:divBdr>
        </w:div>
        <w:div w:id="108672289">
          <w:marLeft w:val="0"/>
          <w:marRight w:val="0"/>
          <w:marTop w:val="0"/>
          <w:marBottom w:val="0"/>
          <w:divBdr>
            <w:top w:val="none" w:sz="0" w:space="0" w:color="auto"/>
            <w:left w:val="none" w:sz="0" w:space="0" w:color="auto"/>
            <w:bottom w:val="none" w:sz="0" w:space="0" w:color="auto"/>
            <w:right w:val="none" w:sz="0" w:space="0" w:color="auto"/>
          </w:divBdr>
          <w:divsChild>
            <w:div w:id="98452498">
              <w:marLeft w:val="0"/>
              <w:marRight w:val="0"/>
              <w:marTop w:val="0"/>
              <w:marBottom w:val="0"/>
              <w:divBdr>
                <w:top w:val="none" w:sz="0" w:space="0" w:color="auto"/>
                <w:left w:val="none" w:sz="0" w:space="0" w:color="auto"/>
                <w:bottom w:val="none" w:sz="0" w:space="0" w:color="auto"/>
                <w:right w:val="none" w:sz="0" w:space="0" w:color="auto"/>
              </w:divBdr>
              <w:divsChild>
                <w:div w:id="1287739822">
                  <w:marLeft w:val="0"/>
                  <w:marRight w:val="0"/>
                  <w:marTop w:val="0"/>
                  <w:marBottom w:val="0"/>
                  <w:divBdr>
                    <w:top w:val="none" w:sz="0" w:space="0" w:color="auto"/>
                    <w:left w:val="none" w:sz="0" w:space="0" w:color="auto"/>
                    <w:bottom w:val="none" w:sz="0" w:space="0" w:color="auto"/>
                    <w:right w:val="none" w:sz="0" w:space="0" w:color="auto"/>
                  </w:divBdr>
                  <w:divsChild>
                    <w:div w:id="830800931">
                      <w:marLeft w:val="0"/>
                      <w:marRight w:val="0"/>
                      <w:marTop w:val="0"/>
                      <w:marBottom w:val="0"/>
                      <w:divBdr>
                        <w:top w:val="none" w:sz="0" w:space="0" w:color="auto"/>
                        <w:left w:val="none" w:sz="0" w:space="0" w:color="auto"/>
                        <w:bottom w:val="none" w:sz="0" w:space="0" w:color="auto"/>
                        <w:right w:val="none" w:sz="0" w:space="0" w:color="auto"/>
                      </w:divBdr>
                      <w:divsChild>
                        <w:div w:id="1952280675">
                          <w:marLeft w:val="0"/>
                          <w:marRight w:val="0"/>
                          <w:marTop w:val="0"/>
                          <w:marBottom w:val="0"/>
                          <w:divBdr>
                            <w:top w:val="none" w:sz="0" w:space="0" w:color="auto"/>
                            <w:left w:val="none" w:sz="0" w:space="0" w:color="auto"/>
                            <w:bottom w:val="none" w:sz="0" w:space="0" w:color="auto"/>
                            <w:right w:val="none" w:sz="0" w:space="0" w:color="auto"/>
                          </w:divBdr>
                          <w:divsChild>
                            <w:div w:id="651181186">
                              <w:marLeft w:val="0"/>
                              <w:marRight w:val="0"/>
                              <w:marTop w:val="0"/>
                              <w:marBottom w:val="0"/>
                              <w:divBdr>
                                <w:top w:val="none" w:sz="0" w:space="0" w:color="auto"/>
                                <w:left w:val="none" w:sz="0" w:space="0" w:color="auto"/>
                                <w:bottom w:val="none" w:sz="0" w:space="0" w:color="auto"/>
                                <w:right w:val="none" w:sz="0" w:space="0" w:color="auto"/>
                              </w:divBdr>
                              <w:divsChild>
                                <w:div w:id="923758281">
                                  <w:marLeft w:val="0"/>
                                  <w:marRight w:val="0"/>
                                  <w:marTop w:val="0"/>
                                  <w:marBottom w:val="0"/>
                                  <w:divBdr>
                                    <w:top w:val="none" w:sz="0" w:space="0" w:color="auto"/>
                                    <w:left w:val="none" w:sz="0" w:space="0" w:color="auto"/>
                                    <w:bottom w:val="none" w:sz="0" w:space="0" w:color="auto"/>
                                    <w:right w:val="none" w:sz="0" w:space="0" w:color="auto"/>
                                  </w:divBdr>
                                  <w:divsChild>
                                    <w:div w:id="1280574809">
                                      <w:marLeft w:val="0"/>
                                      <w:marRight w:val="0"/>
                                      <w:marTop w:val="0"/>
                                      <w:marBottom w:val="0"/>
                                      <w:divBdr>
                                        <w:top w:val="none" w:sz="0" w:space="0" w:color="auto"/>
                                        <w:left w:val="none" w:sz="0" w:space="0" w:color="auto"/>
                                        <w:bottom w:val="none" w:sz="0" w:space="0" w:color="auto"/>
                                        <w:right w:val="none" w:sz="0" w:space="0" w:color="auto"/>
                                      </w:divBdr>
                                    </w:div>
                                  </w:divsChild>
                                </w:div>
                                <w:div w:id="1775975219">
                                  <w:marLeft w:val="0"/>
                                  <w:marRight w:val="0"/>
                                  <w:marTop w:val="0"/>
                                  <w:marBottom w:val="0"/>
                                  <w:divBdr>
                                    <w:top w:val="none" w:sz="0" w:space="0" w:color="auto"/>
                                    <w:left w:val="none" w:sz="0" w:space="0" w:color="auto"/>
                                    <w:bottom w:val="none" w:sz="0" w:space="0" w:color="auto"/>
                                    <w:right w:val="none" w:sz="0" w:space="0" w:color="auto"/>
                                  </w:divBdr>
                                  <w:divsChild>
                                    <w:div w:id="113509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539132">
          <w:marLeft w:val="0"/>
          <w:marRight w:val="0"/>
          <w:marTop w:val="0"/>
          <w:marBottom w:val="0"/>
          <w:divBdr>
            <w:top w:val="none" w:sz="0" w:space="0" w:color="auto"/>
            <w:left w:val="none" w:sz="0" w:space="0" w:color="auto"/>
            <w:bottom w:val="none" w:sz="0" w:space="0" w:color="auto"/>
            <w:right w:val="none" w:sz="0" w:space="0" w:color="auto"/>
          </w:divBdr>
        </w:div>
        <w:div w:id="1795371394">
          <w:marLeft w:val="0"/>
          <w:marRight w:val="0"/>
          <w:marTop w:val="0"/>
          <w:marBottom w:val="0"/>
          <w:divBdr>
            <w:top w:val="none" w:sz="0" w:space="0" w:color="auto"/>
            <w:left w:val="none" w:sz="0" w:space="0" w:color="auto"/>
            <w:bottom w:val="none" w:sz="0" w:space="0" w:color="auto"/>
            <w:right w:val="none" w:sz="0" w:space="0" w:color="auto"/>
          </w:divBdr>
          <w:divsChild>
            <w:div w:id="869681326">
              <w:marLeft w:val="0"/>
              <w:marRight w:val="0"/>
              <w:marTop w:val="0"/>
              <w:marBottom w:val="0"/>
              <w:divBdr>
                <w:top w:val="none" w:sz="0" w:space="0" w:color="auto"/>
                <w:left w:val="none" w:sz="0" w:space="0" w:color="auto"/>
                <w:bottom w:val="none" w:sz="0" w:space="0" w:color="auto"/>
                <w:right w:val="none" w:sz="0" w:space="0" w:color="auto"/>
              </w:divBdr>
            </w:div>
          </w:divsChild>
        </w:div>
        <w:div w:id="1456295206">
          <w:marLeft w:val="0"/>
          <w:marRight w:val="0"/>
          <w:marTop w:val="0"/>
          <w:marBottom w:val="0"/>
          <w:divBdr>
            <w:top w:val="none" w:sz="0" w:space="0" w:color="auto"/>
            <w:left w:val="none" w:sz="0" w:space="0" w:color="auto"/>
            <w:bottom w:val="none" w:sz="0" w:space="0" w:color="auto"/>
            <w:right w:val="none" w:sz="0" w:space="0" w:color="auto"/>
          </w:divBdr>
        </w:div>
        <w:div w:id="1597904707">
          <w:marLeft w:val="0"/>
          <w:marRight w:val="0"/>
          <w:marTop w:val="0"/>
          <w:marBottom w:val="0"/>
          <w:divBdr>
            <w:top w:val="none" w:sz="0" w:space="0" w:color="auto"/>
            <w:left w:val="none" w:sz="0" w:space="0" w:color="auto"/>
            <w:bottom w:val="none" w:sz="0" w:space="0" w:color="auto"/>
            <w:right w:val="none" w:sz="0" w:space="0" w:color="auto"/>
          </w:divBdr>
          <w:divsChild>
            <w:div w:id="1177961062">
              <w:marLeft w:val="0"/>
              <w:marRight w:val="0"/>
              <w:marTop w:val="0"/>
              <w:marBottom w:val="0"/>
              <w:divBdr>
                <w:top w:val="none" w:sz="0" w:space="0" w:color="auto"/>
                <w:left w:val="none" w:sz="0" w:space="0" w:color="auto"/>
                <w:bottom w:val="none" w:sz="0" w:space="0" w:color="auto"/>
                <w:right w:val="none" w:sz="0" w:space="0" w:color="auto"/>
              </w:divBdr>
            </w:div>
          </w:divsChild>
        </w:div>
        <w:div w:id="5064547">
          <w:marLeft w:val="0"/>
          <w:marRight w:val="0"/>
          <w:marTop w:val="0"/>
          <w:marBottom w:val="0"/>
          <w:divBdr>
            <w:top w:val="none" w:sz="0" w:space="0" w:color="auto"/>
            <w:left w:val="none" w:sz="0" w:space="0" w:color="auto"/>
            <w:bottom w:val="none" w:sz="0" w:space="0" w:color="auto"/>
            <w:right w:val="none" w:sz="0" w:space="0" w:color="auto"/>
          </w:divBdr>
        </w:div>
        <w:div w:id="1040399755">
          <w:marLeft w:val="0"/>
          <w:marRight w:val="0"/>
          <w:marTop w:val="0"/>
          <w:marBottom w:val="0"/>
          <w:divBdr>
            <w:top w:val="none" w:sz="0" w:space="0" w:color="auto"/>
            <w:left w:val="none" w:sz="0" w:space="0" w:color="auto"/>
            <w:bottom w:val="none" w:sz="0" w:space="0" w:color="auto"/>
            <w:right w:val="none" w:sz="0" w:space="0" w:color="auto"/>
          </w:divBdr>
          <w:divsChild>
            <w:div w:id="1177228681">
              <w:marLeft w:val="0"/>
              <w:marRight w:val="0"/>
              <w:marTop w:val="0"/>
              <w:marBottom w:val="0"/>
              <w:divBdr>
                <w:top w:val="none" w:sz="0" w:space="0" w:color="auto"/>
                <w:left w:val="none" w:sz="0" w:space="0" w:color="auto"/>
                <w:bottom w:val="none" w:sz="0" w:space="0" w:color="auto"/>
                <w:right w:val="none" w:sz="0" w:space="0" w:color="auto"/>
              </w:divBdr>
            </w:div>
          </w:divsChild>
        </w:div>
        <w:div w:id="608200786">
          <w:marLeft w:val="0"/>
          <w:marRight w:val="0"/>
          <w:marTop w:val="0"/>
          <w:marBottom w:val="0"/>
          <w:divBdr>
            <w:top w:val="none" w:sz="0" w:space="0" w:color="auto"/>
            <w:left w:val="none" w:sz="0" w:space="0" w:color="auto"/>
            <w:bottom w:val="none" w:sz="0" w:space="0" w:color="auto"/>
            <w:right w:val="none" w:sz="0" w:space="0" w:color="auto"/>
          </w:divBdr>
        </w:div>
        <w:div w:id="1075516889">
          <w:marLeft w:val="0"/>
          <w:marRight w:val="0"/>
          <w:marTop w:val="0"/>
          <w:marBottom w:val="0"/>
          <w:divBdr>
            <w:top w:val="none" w:sz="0" w:space="0" w:color="auto"/>
            <w:left w:val="none" w:sz="0" w:space="0" w:color="auto"/>
            <w:bottom w:val="none" w:sz="0" w:space="0" w:color="auto"/>
            <w:right w:val="none" w:sz="0" w:space="0" w:color="auto"/>
          </w:divBdr>
          <w:divsChild>
            <w:div w:id="1235121102">
              <w:marLeft w:val="0"/>
              <w:marRight w:val="0"/>
              <w:marTop w:val="0"/>
              <w:marBottom w:val="0"/>
              <w:divBdr>
                <w:top w:val="none" w:sz="0" w:space="0" w:color="auto"/>
                <w:left w:val="none" w:sz="0" w:space="0" w:color="auto"/>
                <w:bottom w:val="none" w:sz="0" w:space="0" w:color="auto"/>
                <w:right w:val="none" w:sz="0" w:space="0" w:color="auto"/>
              </w:divBdr>
            </w:div>
          </w:divsChild>
        </w:div>
        <w:div w:id="1055130543">
          <w:marLeft w:val="0"/>
          <w:marRight w:val="0"/>
          <w:marTop w:val="0"/>
          <w:marBottom w:val="0"/>
          <w:divBdr>
            <w:top w:val="none" w:sz="0" w:space="0" w:color="auto"/>
            <w:left w:val="none" w:sz="0" w:space="0" w:color="auto"/>
            <w:bottom w:val="none" w:sz="0" w:space="0" w:color="auto"/>
            <w:right w:val="none" w:sz="0" w:space="0" w:color="auto"/>
          </w:divBdr>
        </w:div>
        <w:div w:id="648510333">
          <w:marLeft w:val="0"/>
          <w:marRight w:val="0"/>
          <w:marTop w:val="0"/>
          <w:marBottom w:val="0"/>
          <w:divBdr>
            <w:top w:val="none" w:sz="0" w:space="0" w:color="auto"/>
            <w:left w:val="none" w:sz="0" w:space="0" w:color="auto"/>
            <w:bottom w:val="none" w:sz="0" w:space="0" w:color="auto"/>
            <w:right w:val="none" w:sz="0" w:space="0" w:color="auto"/>
          </w:divBdr>
          <w:divsChild>
            <w:div w:id="1634941503">
              <w:marLeft w:val="0"/>
              <w:marRight w:val="0"/>
              <w:marTop w:val="0"/>
              <w:marBottom w:val="0"/>
              <w:divBdr>
                <w:top w:val="none" w:sz="0" w:space="0" w:color="auto"/>
                <w:left w:val="none" w:sz="0" w:space="0" w:color="auto"/>
                <w:bottom w:val="none" w:sz="0" w:space="0" w:color="auto"/>
                <w:right w:val="none" w:sz="0" w:space="0" w:color="auto"/>
              </w:divBdr>
            </w:div>
          </w:divsChild>
        </w:div>
        <w:div w:id="260724838">
          <w:marLeft w:val="0"/>
          <w:marRight w:val="0"/>
          <w:marTop w:val="0"/>
          <w:marBottom w:val="0"/>
          <w:divBdr>
            <w:top w:val="none" w:sz="0" w:space="0" w:color="auto"/>
            <w:left w:val="none" w:sz="0" w:space="0" w:color="auto"/>
            <w:bottom w:val="none" w:sz="0" w:space="0" w:color="auto"/>
            <w:right w:val="none" w:sz="0" w:space="0" w:color="auto"/>
          </w:divBdr>
        </w:div>
        <w:div w:id="1574895765">
          <w:marLeft w:val="0"/>
          <w:marRight w:val="0"/>
          <w:marTop w:val="0"/>
          <w:marBottom w:val="0"/>
          <w:divBdr>
            <w:top w:val="none" w:sz="0" w:space="0" w:color="auto"/>
            <w:left w:val="none" w:sz="0" w:space="0" w:color="auto"/>
            <w:bottom w:val="none" w:sz="0" w:space="0" w:color="auto"/>
            <w:right w:val="none" w:sz="0" w:space="0" w:color="auto"/>
          </w:divBdr>
          <w:divsChild>
            <w:div w:id="1481580595">
              <w:marLeft w:val="0"/>
              <w:marRight w:val="0"/>
              <w:marTop w:val="0"/>
              <w:marBottom w:val="0"/>
              <w:divBdr>
                <w:top w:val="none" w:sz="0" w:space="0" w:color="auto"/>
                <w:left w:val="none" w:sz="0" w:space="0" w:color="auto"/>
                <w:bottom w:val="none" w:sz="0" w:space="0" w:color="auto"/>
                <w:right w:val="none" w:sz="0" w:space="0" w:color="auto"/>
              </w:divBdr>
            </w:div>
          </w:divsChild>
        </w:div>
        <w:div w:id="1556309556">
          <w:marLeft w:val="0"/>
          <w:marRight w:val="0"/>
          <w:marTop w:val="0"/>
          <w:marBottom w:val="0"/>
          <w:divBdr>
            <w:top w:val="none" w:sz="0" w:space="0" w:color="auto"/>
            <w:left w:val="none" w:sz="0" w:space="0" w:color="auto"/>
            <w:bottom w:val="none" w:sz="0" w:space="0" w:color="auto"/>
            <w:right w:val="none" w:sz="0" w:space="0" w:color="auto"/>
          </w:divBdr>
        </w:div>
        <w:div w:id="2117477735">
          <w:marLeft w:val="0"/>
          <w:marRight w:val="0"/>
          <w:marTop w:val="0"/>
          <w:marBottom w:val="0"/>
          <w:divBdr>
            <w:top w:val="none" w:sz="0" w:space="0" w:color="auto"/>
            <w:left w:val="none" w:sz="0" w:space="0" w:color="auto"/>
            <w:bottom w:val="none" w:sz="0" w:space="0" w:color="auto"/>
            <w:right w:val="none" w:sz="0" w:space="0" w:color="auto"/>
          </w:divBdr>
          <w:divsChild>
            <w:div w:id="172232198">
              <w:marLeft w:val="0"/>
              <w:marRight w:val="0"/>
              <w:marTop w:val="0"/>
              <w:marBottom w:val="0"/>
              <w:divBdr>
                <w:top w:val="none" w:sz="0" w:space="0" w:color="auto"/>
                <w:left w:val="none" w:sz="0" w:space="0" w:color="auto"/>
                <w:bottom w:val="none" w:sz="0" w:space="0" w:color="auto"/>
                <w:right w:val="none" w:sz="0" w:space="0" w:color="auto"/>
              </w:divBdr>
            </w:div>
          </w:divsChild>
        </w:div>
        <w:div w:id="1814105918">
          <w:marLeft w:val="0"/>
          <w:marRight w:val="0"/>
          <w:marTop w:val="0"/>
          <w:marBottom w:val="0"/>
          <w:divBdr>
            <w:top w:val="none" w:sz="0" w:space="0" w:color="auto"/>
            <w:left w:val="none" w:sz="0" w:space="0" w:color="auto"/>
            <w:bottom w:val="none" w:sz="0" w:space="0" w:color="auto"/>
            <w:right w:val="none" w:sz="0" w:space="0" w:color="auto"/>
          </w:divBdr>
        </w:div>
        <w:div w:id="580722854">
          <w:marLeft w:val="0"/>
          <w:marRight w:val="0"/>
          <w:marTop w:val="0"/>
          <w:marBottom w:val="0"/>
          <w:divBdr>
            <w:top w:val="none" w:sz="0" w:space="0" w:color="auto"/>
            <w:left w:val="none" w:sz="0" w:space="0" w:color="auto"/>
            <w:bottom w:val="none" w:sz="0" w:space="0" w:color="auto"/>
            <w:right w:val="none" w:sz="0" w:space="0" w:color="auto"/>
          </w:divBdr>
          <w:divsChild>
            <w:div w:id="1446076697">
              <w:marLeft w:val="0"/>
              <w:marRight w:val="0"/>
              <w:marTop w:val="0"/>
              <w:marBottom w:val="0"/>
              <w:divBdr>
                <w:top w:val="none" w:sz="0" w:space="0" w:color="auto"/>
                <w:left w:val="none" w:sz="0" w:space="0" w:color="auto"/>
                <w:bottom w:val="none" w:sz="0" w:space="0" w:color="auto"/>
                <w:right w:val="none" w:sz="0" w:space="0" w:color="auto"/>
              </w:divBdr>
            </w:div>
          </w:divsChild>
        </w:div>
        <w:div w:id="470291087">
          <w:marLeft w:val="0"/>
          <w:marRight w:val="0"/>
          <w:marTop w:val="0"/>
          <w:marBottom w:val="0"/>
          <w:divBdr>
            <w:top w:val="none" w:sz="0" w:space="0" w:color="auto"/>
            <w:left w:val="none" w:sz="0" w:space="0" w:color="auto"/>
            <w:bottom w:val="none" w:sz="0" w:space="0" w:color="auto"/>
            <w:right w:val="none" w:sz="0" w:space="0" w:color="auto"/>
          </w:divBdr>
        </w:div>
        <w:div w:id="475034315">
          <w:marLeft w:val="0"/>
          <w:marRight w:val="0"/>
          <w:marTop w:val="0"/>
          <w:marBottom w:val="0"/>
          <w:divBdr>
            <w:top w:val="none" w:sz="0" w:space="0" w:color="auto"/>
            <w:left w:val="none" w:sz="0" w:space="0" w:color="auto"/>
            <w:bottom w:val="none" w:sz="0" w:space="0" w:color="auto"/>
            <w:right w:val="none" w:sz="0" w:space="0" w:color="auto"/>
          </w:divBdr>
          <w:divsChild>
            <w:div w:id="2085758993">
              <w:marLeft w:val="0"/>
              <w:marRight w:val="0"/>
              <w:marTop w:val="0"/>
              <w:marBottom w:val="0"/>
              <w:divBdr>
                <w:top w:val="none" w:sz="0" w:space="0" w:color="auto"/>
                <w:left w:val="none" w:sz="0" w:space="0" w:color="auto"/>
                <w:bottom w:val="none" w:sz="0" w:space="0" w:color="auto"/>
                <w:right w:val="none" w:sz="0" w:space="0" w:color="auto"/>
              </w:divBdr>
            </w:div>
          </w:divsChild>
        </w:div>
        <w:div w:id="248194603">
          <w:marLeft w:val="0"/>
          <w:marRight w:val="0"/>
          <w:marTop w:val="0"/>
          <w:marBottom w:val="0"/>
          <w:divBdr>
            <w:top w:val="none" w:sz="0" w:space="0" w:color="auto"/>
            <w:left w:val="none" w:sz="0" w:space="0" w:color="auto"/>
            <w:bottom w:val="none" w:sz="0" w:space="0" w:color="auto"/>
            <w:right w:val="none" w:sz="0" w:space="0" w:color="auto"/>
          </w:divBdr>
        </w:div>
        <w:div w:id="177238304">
          <w:marLeft w:val="0"/>
          <w:marRight w:val="0"/>
          <w:marTop w:val="0"/>
          <w:marBottom w:val="0"/>
          <w:divBdr>
            <w:top w:val="none" w:sz="0" w:space="0" w:color="auto"/>
            <w:left w:val="none" w:sz="0" w:space="0" w:color="auto"/>
            <w:bottom w:val="none" w:sz="0" w:space="0" w:color="auto"/>
            <w:right w:val="none" w:sz="0" w:space="0" w:color="auto"/>
          </w:divBdr>
          <w:divsChild>
            <w:div w:id="1536309139">
              <w:marLeft w:val="0"/>
              <w:marRight w:val="0"/>
              <w:marTop w:val="0"/>
              <w:marBottom w:val="0"/>
              <w:divBdr>
                <w:top w:val="none" w:sz="0" w:space="0" w:color="auto"/>
                <w:left w:val="none" w:sz="0" w:space="0" w:color="auto"/>
                <w:bottom w:val="none" w:sz="0" w:space="0" w:color="auto"/>
                <w:right w:val="none" w:sz="0" w:space="0" w:color="auto"/>
              </w:divBdr>
            </w:div>
          </w:divsChild>
        </w:div>
        <w:div w:id="257956135">
          <w:marLeft w:val="0"/>
          <w:marRight w:val="0"/>
          <w:marTop w:val="0"/>
          <w:marBottom w:val="0"/>
          <w:divBdr>
            <w:top w:val="none" w:sz="0" w:space="0" w:color="auto"/>
            <w:left w:val="none" w:sz="0" w:space="0" w:color="auto"/>
            <w:bottom w:val="none" w:sz="0" w:space="0" w:color="auto"/>
            <w:right w:val="none" w:sz="0" w:space="0" w:color="auto"/>
          </w:divBdr>
        </w:div>
        <w:div w:id="232813092">
          <w:marLeft w:val="0"/>
          <w:marRight w:val="0"/>
          <w:marTop w:val="0"/>
          <w:marBottom w:val="0"/>
          <w:divBdr>
            <w:top w:val="none" w:sz="0" w:space="0" w:color="auto"/>
            <w:left w:val="none" w:sz="0" w:space="0" w:color="auto"/>
            <w:bottom w:val="none" w:sz="0" w:space="0" w:color="auto"/>
            <w:right w:val="none" w:sz="0" w:space="0" w:color="auto"/>
          </w:divBdr>
          <w:divsChild>
            <w:div w:id="231354115">
              <w:marLeft w:val="0"/>
              <w:marRight w:val="0"/>
              <w:marTop w:val="0"/>
              <w:marBottom w:val="0"/>
              <w:divBdr>
                <w:top w:val="none" w:sz="0" w:space="0" w:color="auto"/>
                <w:left w:val="none" w:sz="0" w:space="0" w:color="auto"/>
                <w:bottom w:val="none" w:sz="0" w:space="0" w:color="auto"/>
                <w:right w:val="none" w:sz="0" w:space="0" w:color="auto"/>
              </w:divBdr>
            </w:div>
          </w:divsChild>
        </w:div>
        <w:div w:id="2118137190">
          <w:marLeft w:val="0"/>
          <w:marRight w:val="0"/>
          <w:marTop w:val="0"/>
          <w:marBottom w:val="0"/>
          <w:divBdr>
            <w:top w:val="none" w:sz="0" w:space="0" w:color="auto"/>
            <w:left w:val="none" w:sz="0" w:space="0" w:color="auto"/>
            <w:bottom w:val="none" w:sz="0" w:space="0" w:color="auto"/>
            <w:right w:val="none" w:sz="0" w:space="0" w:color="auto"/>
          </w:divBdr>
        </w:div>
        <w:div w:id="1027368561">
          <w:marLeft w:val="0"/>
          <w:marRight w:val="0"/>
          <w:marTop w:val="0"/>
          <w:marBottom w:val="0"/>
          <w:divBdr>
            <w:top w:val="none" w:sz="0" w:space="0" w:color="auto"/>
            <w:left w:val="none" w:sz="0" w:space="0" w:color="auto"/>
            <w:bottom w:val="none" w:sz="0" w:space="0" w:color="auto"/>
            <w:right w:val="none" w:sz="0" w:space="0" w:color="auto"/>
          </w:divBdr>
          <w:divsChild>
            <w:div w:id="550269968">
              <w:marLeft w:val="0"/>
              <w:marRight w:val="0"/>
              <w:marTop w:val="0"/>
              <w:marBottom w:val="0"/>
              <w:divBdr>
                <w:top w:val="none" w:sz="0" w:space="0" w:color="auto"/>
                <w:left w:val="none" w:sz="0" w:space="0" w:color="auto"/>
                <w:bottom w:val="none" w:sz="0" w:space="0" w:color="auto"/>
                <w:right w:val="none" w:sz="0" w:space="0" w:color="auto"/>
              </w:divBdr>
            </w:div>
          </w:divsChild>
        </w:div>
        <w:div w:id="553657608">
          <w:marLeft w:val="0"/>
          <w:marRight w:val="0"/>
          <w:marTop w:val="0"/>
          <w:marBottom w:val="0"/>
          <w:divBdr>
            <w:top w:val="none" w:sz="0" w:space="0" w:color="auto"/>
            <w:left w:val="none" w:sz="0" w:space="0" w:color="auto"/>
            <w:bottom w:val="none" w:sz="0" w:space="0" w:color="auto"/>
            <w:right w:val="none" w:sz="0" w:space="0" w:color="auto"/>
          </w:divBdr>
        </w:div>
        <w:div w:id="2024042676">
          <w:marLeft w:val="0"/>
          <w:marRight w:val="0"/>
          <w:marTop w:val="0"/>
          <w:marBottom w:val="0"/>
          <w:divBdr>
            <w:top w:val="none" w:sz="0" w:space="0" w:color="auto"/>
            <w:left w:val="none" w:sz="0" w:space="0" w:color="auto"/>
            <w:bottom w:val="none" w:sz="0" w:space="0" w:color="auto"/>
            <w:right w:val="none" w:sz="0" w:space="0" w:color="auto"/>
          </w:divBdr>
          <w:divsChild>
            <w:div w:id="1111898142">
              <w:marLeft w:val="0"/>
              <w:marRight w:val="0"/>
              <w:marTop w:val="0"/>
              <w:marBottom w:val="0"/>
              <w:divBdr>
                <w:top w:val="none" w:sz="0" w:space="0" w:color="auto"/>
                <w:left w:val="none" w:sz="0" w:space="0" w:color="auto"/>
                <w:bottom w:val="none" w:sz="0" w:space="0" w:color="auto"/>
                <w:right w:val="none" w:sz="0" w:space="0" w:color="auto"/>
              </w:divBdr>
            </w:div>
          </w:divsChild>
        </w:div>
        <w:div w:id="1447390741">
          <w:marLeft w:val="0"/>
          <w:marRight w:val="0"/>
          <w:marTop w:val="0"/>
          <w:marBottom w:val="0"/>
          <w:divBdr>
            <w:top w:val="none" w:sz="0" w:space="0" w:color="auto"/>
            <w:left w:val="none" w:sz="0" w:space="0" w:color="auto"/>
            <w:bottom w:val="none" w:sz="0" w:space="0" w:color="auto"/>
            <w:right w:val="none" w:sz="0" w:space="0" w:color="auto"/>
          </w:divBdr>
        </w:div>
        <w:div w:id="425421022">
          <w:marLeft w:val="0"/>
          <w:marRight w:val="0"/>
          <w:marTop w:val="0"/>
          <w:marBottom w:val="0"/>
          <w:divBdr>
            <w:top w:val="none" w:sz="0" w:space="0" w:color="auto"/>
            <w:left w:val="none" w:sz="0" w:space="0" w:color="auto"/>
            <w:bottom w:val="none" w:sz="0" w:space="0" w:color="auto"/>
            <w:right w:val="none" w:sz="0" w:space="0" w:color="auto"/>
          </w:divBdr>
          <w:divsChild>
            <w:div w:id="255555813">
              <w:marLeft w:val="0"/>
              <w:marRight w:val="0"/>
              <w:marTop w:val="0"/>
              <w:marBottom w:val="0"/>
              <w:divBdr>
                <w:top w:val="none" w:sz="0" w:space="0" w:color="auto"/>
                <w:left w:val="none" w:sz="0" w:space="0" w:color="auto"/>
                <w:bottom w:val="none" w:sz="0" w:space="0" w:color="auto"/>
                <w:right w:val="none" w:sz="0" w:space="0" w:color="auto"/>
              </w:divBdr>
              <w:divsChild>
                <w:div w:id="369497070">
                  <w:marLeft w:val="0"/>
                  <w:marRight w:val="0"/>
                  <w:marTop w:val="0"/>
                  <w:marBottom w:val="0"/>
                  <w:divBdr>
                    <w:top w:val="none" w:sz="0" w:space="0" w:color="auto"/>
                    <w:left w:val="none" w:sz="0" w:space="0" w:color="auto"/>
                    <w:bottom w:val="none" w:sz="0" w:space="0" w:color="auto"/>
                    <w:right w:val="none" w:sz="0" w:space="0" w:color="auto"/>
                  </w:divBdr>
                  <w:divsChild>
                    <w:div w:id="2115783572">
                      <w:marLeft w:val="0"/>
                      <w:marRight w:val="0"/>
                      <w:marTop w:val="0"/>
                      <w:marBottom w:val="0"/>
                      <w:divBdr>
                        <w:top w:val="none" w:sz="0" w:space="0" w:color="auto"/>
                        <w:left w:val="none" w:sz="0" w:space="0" w:color="auto"/>
                        <w:bottom w:val="none" w:sz="0" w:space="0" w:color="auto"/>
                        <w:right w:val="none" w:sz="0" w:space="0" w:color="auto"/>
                      </w:divBdr>
                      <w:divsChild>
                        <w:div w:id="402028289">
                          <w:marLeft w:val="0"/>
                          <w:marRight w:val="0"/>
                          <w:marTop w:val="0"/>
                          <w:marBottom w:val="0"/>
                          <w:divBdr>
                            <w:top w:val="none" w:sz="0" w:space="0" w:color="auto"/>
                            <w:left w:val="none" w:sz="0" w:space="0" w:color="auto"/>
                            <w:bottom w:val="none" w:sz="0" w:space="0" w:color="auto"/>
                            <w:right w:val="none" w:sz="0" w:space="0" w:color="auto"/>
                          </w:divBdr>
                          <w:divsChild>
                            <w:div w:id="1555656038">
                              <w:marLeft w:val="0"/>
                              <w:marRight w:val="0"/>
                              <w:marTop w:val="0"/>
                              <w:marBottom w:val="0"/>
                              <w:divBdr>
                                <w:top w:val="none" w:sz="0" w:space="0" w:color="auto"/>
                                <w:left w:val="none" w:sz="0" w:space="0" w:color="auto"/>
                                <w:bottom w:val="none" w:sz="0" w:space="0" w:color="auto"/>
                                <w:right w:val="none" w:sz="0" w:space="0" w:color="auto"/>
                              </w:divBdr>
                              <w:divsChild>
                                <w:div w:id="765341816">
                                  <w:marLeft w:val="0"/>
                                  <w:marRight w:val="0"/>
                                  <w:marTop w:val="0"/>
                                  <w:marBottom w:val="0"/>
                                  <w:divBdr>
                                    <w:top w:val="none" w:sz="0" w:space="0" w:color="auto"/>
                                    <w:left w:val="none" w:sz="0" w:space="0" w:color="auto"/>
                                    <w:bottom w:val="none" w:sz="0" w:space="0" w:color="auto"/>
                                    <w:right w:val="none" w:sz="0" w:space="0" w:color="auto"/>
                                  </w:divBdr>
                                  <w:divsChild>
                                    <w:div w:id="1163621642">
                                      <w:marLeft w:val="0"/>
                                      <w:marRight w:val="0"/>
                                      <w:marTop w:val="0"/>
                                      <w:marBottom w:val="0"/>
                                      <w:divBdr>
                                        <w:top w:val="none" w:sz="0" w:space="0" w:color="auto"/>
                                        <w:left w:val="none" w:sz="0" w:space="0" w:color="auto"/>
                                        <w:bottom w:val="none" w:sz="0" w:space="0" w:color="auto"/>
                                        <w:right w:val="none" w:sz="0" w:space="0" w:color="auto"/>
                                      </w:divBdr>
                                    </w:div>
                                  </w:divsChild>
                                </w:div>
                                <w:div w:id="298609167">
                                  <w:marLeft w:val="0"/>
                                  <w:marRight w:val="0"/>
                                  <w:marTop w:val="0"/>
                                  <w:marBottom w:val="0"/>
                                  <w:divBdr>
                                    <w:top w:val="none" w:sz="0" w:space="0" w:color="auto"/>
                                    <w:left w:val="none" w:sz="0" w:space="0" w:color="auto"/>
                                    <w:bottom w:val="none" w:sz="0" w:space="0" w:color="auto"/>
                                    <w:right w:val="none" w:sz="0" w:space="0" w:color="auto"/>
                                  </w:divBdr>
                                  <w:divsChild>
                                    <w:div w:id="194885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424131">
          <w:marLeft w:val="0"/>
          <w:marRight w:val="0"/>
          <w:marTop w:val="0"/>
          <w:marBottom w:val="0"/>
          <w:divBdr>
            <w:top w:val="none" w:sz="0" w:space="0" w:color="auto"/>
            <w:left w:val="none" w:sz="0" w:space="0" w:color="auto"/>
            <w:bottom w:val="none" w:sz="0" w:space="0" w:color="auto"/>
            <w:right w:val="none" w:sz="0" w:space="0" w:color="auto"/>
          </w:divBdr>
        </w:div>
        <w:div w:id="2087877009">
          <w:marLeft w:val="0"/>
          <w:marRight w:val="0"/>
          <w:marTop w:val="0"/>
          <w:marBottom w:val="0"/>
          <w:divBdr>
            <w:top w:val="none" w:sz="0" w:space="0" w:color="auto"/>
            <w:left w:val="none" w:sz="0" w:space="0" w:color="auto"/>
            <w:bottom w:val="none" w:sz="0" w:space="0" w:color="auto"/>
            <w:right w:val="none" w:sz="0" w:space="0" w:color="auto"/>
          </w:divBdr>
          <w:divsChild>
            <w:div w:id="1515456119">
              <w:marLeft w:val="0"/>
              <w:marRight w:val="0"/>
              <w:marTop w:val="0"/>
              <w:marBottom w:val="0"/>
              <w:divBdr>
                <w:top w:val="none" w:sz="0" w:space="0" w:color="auto"/>
                <w:left w:val="none" w:sz="0" w:space="0" w:color="auto"/>
                <w:bottom w:val="none" w:sz="0" w:space="0" w:color="auto"/>
                <w:right w:val="none" w:sz="0" w:space="0" w:color="auto"/>
              </w:divBdr>
            </w:div>
          </w:divsChild>
        </w:div>
        <w:div w:id="1614240434">
          <w:marLeft w:val="0"/>
          <w:marRight w:val="0"/>
          <w:marTop w:val="0"/>
          <w:marBottom w:val="0"/>
          <w:divBdr>
            <w:top w:val="none" w:sz="0" w:space="0" w:color="auto"/>
            <w:left w:val="none" w:sz="0" w:space="0" w:color="auto"/>
            <w:bottom w:val="none" w:sz="0" w:space="0" w:color="auto"/>
            <w:right w:val="none" w:sz="0" w:space="0" w:color="auto"/>
          </w:divBdr>
        </w:div>
        <w:div w:id="296565416">
          <w:marLeft w:val="0"/>
          <w:marRight w:val="0"/>
          <w:marTop w:val="0"/>
          <w:marBottom w:val="0"/>
          <w:divBdr>
            <w:top w:val="none" w:sz="0" w:space="0" w:color="auto"/>
            <w:left w:val="none" w:sz="0" w:space="0" w:color="auto"/>
            <w:bottom w:val="none" w:sz="0" w:space="0" w:color="auto"/>
            <w:right w:val="none" w:sz="0" w:space="0" w:color="auto"/>
          </w:divBdr>
          <w:divsChild>
            <w:div w:id="2137412361">
              <w:marLeft w:val="0"/>
              <w:marRight w:val="0"/>
              <w:marTop w:val="0"/>
              <w:marBottom w:val="0"/>
              <w:divBdr>
                <w:top w:val="none" w:sz="0" w:space="0" w:color="auto"/>
                <w:left w:val="none" w:sz="0" w:space="0" w:color="auto"/>
                <w:bottom w:val="none" w:sz="0" w:space="0" w:color="auto"/>
                <w:right w:val="none" w:sz="0" w:space="0" w:color="auto"/>
              </w:divBdr>
            </w:div>
          </w:divsChild>
        </w:div>
        <w:div w:id="1727678409">
          <w:marLeft w:val="0"/>
          <w:marRight w:val="0"/>
          <w:marTop w:val="0"/>
          <w:marBottom w:val="0"/>
          <w:divBdr>
            <w:top w:val="none" w:sz="0" w:space="0" w:color="auto"/>
            <w:left w:val="none" w:sz="0" w:space="0" w:color="auto"/>
            <w:bottom w:val="none" w:sz="0" w:space="0" w:color="auto"/>
            <w:right w:val="none" w:sz="0" w:space="0" w:color="auto"/>
          </w:divBdr>
        </w:div>
        <w:div w:id="1269699642">
          <w:marLeft w:val="0"/>
          <w:marRight w:val="0"/>
          <w:marTop w:val="0"/>
          <w:marBottom w:val="0"/>
          <w:divBdr>
            <w:top w:val="none" w:sz="0" w:space="0" w:color="auto"/>
            <w:left w:val="none" w:sz="0" w:space="0" w:color="auto"/>
            <w:bottom w:val="none" w:sz="0" w:space="0" w:color="auto"/>
            <w:right w:val="none" w:sz="0" w:space="0" w:color="auto"/>
          </w:divBdr>
          <w:divsChild>
            <w:div w:id="443228598">
              <w:marLeft w:val="0"/>
              <w:marRight w:val="0"/>
              <w:marTop w:val="0"/>
              <w:marBottom w:val="0"/>
              <w:divBdr>
                <w:top w:val="none" w:sz="0" w:space="0" w:color="auto"/>
                <w:left w:val="none" w:sz="0" w:space="0" w:color="auto"/>
                <w:bottom w:val="none" w:sz="0" w:space="0" w:color="auto"/>
                <w:right w:val="none" w:sz="0" w:space="0" w:color="auto"/>
              </w:divBdr>
            </w:div>
          </w:divsChild>
        </w:div>
        <w:div w:id="106778817">
          <w:marLeft w:val="0"/>
          <w:marRight w:val="0"/>
          <w:marTop w:val="0"/>
          <w:marBottom w:val="0"/>
          <w:divBdr>
            <w:top w:val="none" w:sz="0" w:space="0" w:color="auto"/>
            <w:left w:val="none" w:sz="0" w:space="0" w:color="auto"/>
            <w:bottom w:val="none" w:sz="0" w:space="0" w:color="auto"/>
            <w:right w:val="none" w:sz="0" w:space="0" w:color="auto"/>
          </w:divBdr>
        </w:div>
        <w:div w:id="1836874414">
          <w:marLeft w:val="0"/>
          <w:marRight w:val="0"/>
          <w:marTop w:val="0"/>
          <w:marBottom w:val="0"/>
          <w:divBdr>
            <w:top w:val="none" w:sz="0" w:space="0" w:color="auto"/>
            <w:left w:val="none" w:sz="0" w:space="0" w:color="auto"/>
            <w:bottom w:val="none" w:sz="0" w:space="0" w:color="auto"/>
            <w:right w:val="none" w:sz="0" w:space="0" w:color="auto"/>
          </w:divBdr>
          <w:divsChild>
            <w:div w:id="757404132">
              <w:marLeft w:val="0"/>
              <w:marRight w:val="0"/>
              <w:marTop w:val="0"/>
              <w:marBottom w:val="0"/>
              <w:divBdr>
                <w:top w:val="none" w:sz="0" w:space="0" w:color="auto"/>
                <w:left w:val="none" w:sz="0" w:space="0" w:color="auto"/>
                <w:bottom w:val="none" w:sz="0" w:space="0" w:color="auto"/>
                <w:right w:val="none" w:sz="0" w:space="0" w:color="auto"/>
              </w:divBdr>
            </w:div>
          </w:divsChild>
        </w:div>
        <w:div w:id="2140025886">
          <w:marLeft w:val="0"/>
          <w:marRight w:val="0"/>
          <w:marTop w:val="0"/>
          <w:marBottom w:val="0"/>
          <w:divBdr>
            <w:top w:val="none" w:sz="0" w:space="0" w:color="auto"/>
            <w:left w:val="none" w:sz="0" w:space="0" w:color="auto"/>
            <w:bottom w:val="none" w:sz="0" w:space="0" w:color="auto"/>
            <w:right w:val="none" w:sz="0" w:space="0" w:color="auto"/>
          </w:divBdr>
        </w:div>
        <w:div w:id="1174950473">
          <w:marLeft w:val="0"/>
          <w:marRight w:val="0"/>
          <w:marTop w:val="0"/>
          <w:marBottom w:val="0"/>
          <w:divBdr>
            <w:top w:val="none" w:sz="0" w:space="0" w:color="auto"/>
            <w:left w:val="none" w:sz="0" w:space="0" w:color="auto"/>
            <w:bottom w:val="none" w:sz="0" w:space="0" w:color="auto"/>
            <w:right w:val="none" w:sz="0" w:space="0" w:color="auto"/>
          </w:divBdr>
          <w:divsChild>
            <w:div w:id="1744403516">
              <w:marLeft w:val="0"/>
              <w:marRight w:val="0"/>
              <w:marTop w:val="0"/>
              <w:marBottom w:val="0"/>
              <w:divBdr>
                <w:top w:val="none" w:sz="0" w:space="0" w:color="auto"/>
                <w:left w:val="none" w:sz="0" w:space="0" w:color="auto"/>
                <w:bottom w:val="none" w:sz="0" w:space="0" w:color="auto"/>
                <w:right w:val="none" w:sz="0" w:space="0" w:color="auto"/>
              </w:divBdr>
            </w:div>
          </w:divsChild>
        </w:div>
        <w:div w:id="1775594286">
          <w:marLeft w:val="0"/>
          <w:marRight w:val="0"/>
          <w:marTop w:val="0"/>
          <w:marBottom w:val="0"/>
          <w:divBdr>
            <w:top w:val="none" w:sz="0" w:space="0" w:color="auto"/>
            <w:left w:val="none" w:sz="0" w:space="0" w:color="auto"/>
            <w:bottom w:val="none" w:sz="0" w:space="0" w:color="auto"/>
            <w:right w:val="none" w:sz="0" w:space="0" w:color="auto"/>
          </w:divBdr>
        </w:div>
        <w:div w:id="887029996">
          <w:marLeft w:val="0"/>
          <w:marRight w:val="0"/>
          <w:marTop w:val="0"/>
          <w:marBottom w:val="0"/>
          <w:divBdr>
            <w:top w:val="none" w:sz="0" w:space="0" w:color="auto"/>
            <w:left w:val="none" w:sz="0" w:space="0" w:color="auto"/>
            <w:bottom w:val="none" w:sz="0" w:space="0" w:color="auto"/>
            <w:right w:val="none" w:sz="0" w:space="0" w:color="auto"/>
          </w:divBdr>
          <w:divsChild>
            <w:div w:id="1835605662">
              <w:marLeft w:val="0"/>
              <w:marRight w:val="0"/>
              <w:marTop w:val="0"/>
              <w:marBottom w:val="0"/>
              <w:divBdr>
                <w:top w:val="none" w:sz="0" w:space="0" w:color="auto"/>
                <w:left w:val="none" w:sz="0" w:space="0" w:color="auto"/>
                <w:bottom w:val="none" w:sz="0" w:space="0" w:color="auto"/>
                <w:right w:val="none" w:sz="0" w:space="0" w:color="auto"/>
              </w:divBdr>
            </w:div>
          </w:divsChild>
        </w:div>
        <w:div w:id="1735616493">
          <w:marLeft w:val="0"/>
          <w:marRight w:val="0"/>
          <w:marTop w:val="0"/>
          <w:marBottom w:val="0"/>
          <w:divBdr>
            <w:top w:val="none" w:sz="0" w:space="0" w:color="auto"/>
            <w:left w:val="none" w:sz="0" w:space="0" w:color="auto"/>
            <w:bottom w:val="none" w:sz="0" w:space="0" w:color="auto"/>
            <w:right w:val="none" w:sz="0" w:space="0" w:color="auto"/>
          </w:divBdr>
        </w:div>
        <w:div w:id="430976243">
          <w:marLeft w:val="0"/>
          <w:marRight w:val="0"/>
          <w:marTop w:val="0"/>
          <w:marBottom w:val="0"/>
          <w:divBdr>
            <w:top w:val="none" w:sz="0" w:space="0" w:color="auto"/>
            <w:left w:val="none" w:sz="0" w:space="0" w:color="auto"/>
            <w:bottom w:val="none" w:sz="0" w:space="0" w:color="auto"/>
            <w:right w:val="none" w:sz="0" w:space="0" w:color="auto"/>
          </w:divBdr>
          <w:divsChild>
            <w:div w:id="244922749">
              <w:marLeft w:val="0"/>
              <w:marRight w:val="0"/>
              <w:marTop w:val="0"/>
              <w:marBottom w:val="0"/>
              <w:divBdr>
                <w:top w:val="none" w:sz="0" w:space="0" w:color="auto"/>
                <w:left w:val="none" w:sz="0" w:space="0" w:color="auto"/>
                <w:bottom w:val="none" w:sz="0" w:space="0" w:color="auto"/>
                <w:right w:val="none" w:sz="0" w:space="0" w:color="auto"/>
              </w:divBdr>
            </w:div>
          </w:divsChild>
        </w:div>
        <w:div w:id="2079589362">
          <w:marLeft w:val="0"/>
          <w:marRight w:val="0"/>
          <w:marTop w:val="0"/>
          <w:marBottom w:val="0"/>
          <w:divBdr>
            <w:top w:val="none" w:sz="0" w:space="0" w:color="auto"/>
            <w:left w:val="none" w:sz="0" w:space="0" w:color="auto"/>
            <w:bottom w:val="none" w:sz="0" w:space="0" w:color="auto"/>
            <w:right w:val="none" w:sz="0" w:space="0" w:color="auto"/>
          </w:divBdr>
        </w:div>
        <w:div w:id="593905323">
          <w:marLeft w:val="0"/>
          <w:marRight w:val="0"/>
          <w:marTop w:val="0"/>
          <w:marBottom w:val="0"/>
          <w:divBdr>
            <w:top w:val="none" w:sz="0" w:space="0" w:color="auto"/>
            <w:left w:val="none" w:sz="0" w:space="0" w:color="auto"/>
            <w:bottom w:val="none" w:sz="0" w:space="0" w:color="auto"/>
            <w:right w:val="none" w:sz="0" w:space="0" w:color="auto"/>
          </w:divBdr>
          <w:divsChild>
            <w:div w:id="1400789653">
              <w:marLeft w:val="0"/>
              <w:marRight w:val="0"/>
              <w:marTop w:val="0"/>
              <w:marBottom w:val="0"/>
              <w:divBdr>
                <w:top w:val="none" w:sz="0" w:space="0" w:color="auto"/>
                <w:left w:val="none" w:sz="0" w:space="0" w:color="auto"/>
                <w:bottom w:val="none" w:sz="0" w:space="0" w:color="auto"/>
                <w:right w:val="none" w:sz="0" w:space="0" w:color="auto"/>
              </w:divBdr>
            </w:div>
          </w:divsChild>
        </w:div>
        <w:div w:id="714963966">
          <w:marLeft w:val="0"/>
          <w:marRight w:val="0"/>
          <w:marTop w:val="0"/>
          <w:marBottom w:val="0"/>
          <w:divBdr>
            <w:top w:val="none" w:sz="0" w:space="0" w:color="auto"/>
            <w:left w:val="none" w:sz="0" w:space="0" w:color="auto"/>
            <w:bottom w:val="none" w:sz="0" w:space="0" w:color="auto"/>
            <w:right w:val="none" w:sz="0" w:space="0" w:color="auto"/>
          </w:divBdr>
        </w:div>
        <w:div w:id="1651128759">
          <w:marLeft w:val="0"/>
          <w:marRight w:val="0"/>
          <w:marTop w:val="0"/>
          <w:marBottom w:val="0"/>
          <w:divBdr>
            <w:top w:val="none" w:sz="0" w:space="0" w:color="auto"/>
            <w:left w:val="none" w:sz="0" w:space="0" w:color="auto"/>
            <w:bottom w:val="none" w:sz="0" w:space="0" w:color="auto"/>
            <w:right w:val="none" w:sz="0" w:space="0" w:color="auto"/>
          </w:divBdr>
          <w:divsChild>
            <w:div w:id="1608659383">
              <w:marLeft w:val="0"/>
              <w:marRight w:val="0"/>
              <w:marTop w:val="0"/>
              <w:marBottom w:val="0"/>
              <w:divBdr>
                <w:top w:val="none" w:sz="0" w:space="0" w:color="auto"/>
                <w:left w:val="none" w:sz="0" w:space="0" w:color="auto"/>
                <w:bottom w:val="none" w:sz="0" w:space="0" w:color="auto"/>
                <w:right w:val="none" w:sz="0" w:space="0" w:color="auto"/>
              </w:divBdr>
            </w:div>
          </w:divsChild>
        </w:div>
        <w:div w:id="1185316513">
          <w:marLeft w:val="0"/>
          <w:marRight w:val="0"/>
          <w:marTop w:val="0"/>
          <w:marBottom w:val="0"/>
          <w:divBdr>
            <w:top w:val="none" w:sz="0" w:space="0" w:color="auto"/>
            <w:left w:val="none" w:sz="0" w:space="0" w:color="auto"/>
            <w:bottom w:val="none" w:sz="0" w:space="0" w:color="auto"/>
            <w:right w:val="none" w:sz="0" w:space="0" w:color="auto"/>
          </w:divBdr>
        </w:div>
        <w:div w:id="683171844">
          <w:marLeft w:val="0"/>
          <w:marRight w:val="0"/>
          <w:marTop w:val="0"/>
          <w:marBottom w:val="0"/>
          <w:divBdr>
            <w:top w:val="none" w:sz="0" w:space="0" w:color="auto"/>
            <w:left w:val="none" w:sz="0" w:space="0" w:color="auto"/>
            <w:bottom w:val="none" w:sz="0" w:space="0" w:color="auto"/>
            <w:right w:val="none" w:sz="0" w:space="0" w:color="auto"/>
          </w:divBdr>
          <w:divsChild>
            <w:div w:id="317266847">
              <w:marLeft w:val="0"/>
              <w:marRight w:val="0"/>
              <w:marTop w:val="0"/>
              <w:marBottom w:val="0"/>
              <w:divBdr>
                <w:top w:val="none" w:sz="0" w:space="0" w:color="auto"/>
                <w:left w:val="none" w:sz="0" w:space="0" w:color="auto"/>
                <w:bottom w:val="none" w:sz="0" w:space="0" w:color="auto"/>
                <w:right w:val="none" w:sz="0" w:space="0" w:color="auto"/>
              </w:divBdr>
            </w:div>
          </w:divsChild>
        </w:div>
        <w:div w:id="805702847">
          <w:marLeft w:val="0"/>
          <w:marRight w:val="0"/>
          <w:marTop w:val="0"/>
          <w:marBottom w:val="0"/>
          <w:divBdr>
            <w:top w:val="none" w:sz="0" w:space="0" w:color="auto"/>
            <w:left w:val="none" w:sz="0" w:space="0" w:color="auto"/>
            <w:bottom w:val="none" w:sz="0" w:space="0" w:color="auto"/>
            <w:right w:val="none" w:sz="0" w:space="0" w:color="auto"/>
          </w:divBdr>
        </w:div>
        <w:div w:id="398476736">
          <w:marLeft w:val="0"/>
          <w:marRight w:val="0"/>
          <w:marTop w:val="0"/>
          <w:marBottom w:val="0"/>
          <w:divBdr>
            <w:top w:val="none" w:sz="0" w:space="0" w:color="auto"/>
            <w:left w:val="none" w:sz="0" w:space="0" w:color="auto"/>
            <w:bottom w:val="none" w:sz="0" w:space="0" w:color="auto"/>
            <w:right w:val="none" w:sz="0" w:space="0" w:color="auto"/>
          </w:divBdr>
          <w:divsChild>
            <w:div w:id="1952978766">
              <w:marLeft w:val="0"/>
              <w:marRight w:val="0"/>
              <w:marTop w:val="0"/>
              <w:marBottom w:val="0"/>
              <w:divBdr>
                <w:top w:val="none" w:sz="0" w:space="0" w:color="auto"/>
                <w:left w:val="none" w:sz="0" w:space="0" w:color="auto"/>
                <w:bottom w:val="none" w:sz="0" w:space="0" w:color="auto"/>
                <w:right w:val="none" w:sz="0" w:space="0" w:color="auto"/>
              </w:divBdr>
            </w:div>
          </w:divsChild>
        </w:div>
        <w:div w:id="2050568512">
          <w:marLeft w:val="0"/>
          <w:marRight w:val="0"/>
          <w:marTop w:val="0"/>
          <w:marBottom w:val="0"/>
          <w:divBdr>
            <w:top w:val="none" w:sz="0" w:space="0" w:color="auto"/>
            <w:left w:val="none" w:sz="0" w:space="0" w:color="auto"/>
            <w:bottom w:val="none" w:sz="0" w:space="0" w:color="auto"/>
            <w:right w:val="none" w:sz="0" w:space="0" w:color="auto"/>
          </w:divBdr>
        </w:div>
        <w:div w:id="1684935992">
          <w:marLeft w:val="0"/>
          <w:marRight w:val="0"/>
          <w:marTop w:val="0"/>
          <w:marBottom w:val="0"/>
          <w:divBdr>
            <w:top w:val="none" w:sz="0" w:space="0" w:color="auto"/>
            <w:left w:val="none" w:sz="0" w:space="0" w:color="auto"/>
            <w:bottom w:val="none" w:sz="0" w:space="0" w:color="auto"/>
            <w:right w:val="none" w:sz="0" w:space="0" w:color="auto"/>
          </w:divBdr>
          <w:divsChild>
            <w:div w:id="168646725">
              <w:marLeft w:val="0"/>
              <w:marRight w:val="0"/>
              <w:marTop w:val="0"/>
              <w:marBottom w:val="0"/>
              <w:divBdr>
                <w:top w:val="none" w:sz="0" w:space="0" w:color="auto"/>
                <w:left w:val="none" w:sz="0" w:space="0" w:color="auto"/>
                <w:bottom w:val="none" w:sz="0" w:space="0" w:color="auto"/>
                <w:right w:val="none" w:sz="0" w:space="0" w:color="auto"/>
              </w:divBdr>
            </w:div>
          </w:divsChild>
        </w:div>
        <w:div w:id="230193179">
          <w:marLeft w:val="0"/>
          <w:marRight w:val="0"/>
          <w:marTop w:val="0"/>
          <w:marBottom w:val="0"/>
          <w:divBdr>
            <w:top w:val="none" w:sz="0" w:space="0" w:color="auto"/>
            <w:left w:val="none" w:sz="0" w:space="0" w:color="auto"/>
            <w:bottom w:val="none" w:sz="0" w:space="0" w:color="auto"/>
            <w:right w:val="none" w:sz="0" w:space="0" w:color="auto"/>
          </w:divBdr>
        </w:div>
        <w:div w:id="1114901537">
          <w:marLeft w:val="0"/>
          <w:marRight w:val="0"/>
          <w:marTop w:val="0"/>
          <w:marBottom w:val="0"/>
          <w:divBdr>
            <w:top w:val="none" w:sz="0" w:space="0" w:color="auto"/>
            <w:left w:val="none" w:sz="0" w:space="0" w:color="auto"/>
            <w:bottom w:val="none" w:sz="0" w:space="0" w:color="auto"/>
            <w:right w:val="none" w:sz="0" w:space="0" w:color="auto"/>
          </w:divBdr>
          <w:divsChild>
            <w:div w:id="1261840682">
              <w:marLeft w:val="0"/>
              <w:marRight w:val="0"/>
              <w:marTop w:val="0"/>
              <w:marBottom w:val="0"/>
              <w:divBdr>
                <w:top w:val="none" w:sz="0" w:space="0" w:color="auto"/>
                <w:left w:val="none" w:sz="0" w:space="0" w:color="auto"/>
                <w:bottom w:val="none" w:sz="0" w:space="0" w:color="auto"/>
                <w:right w:val="none" w:sz="0" w:space="0" w:color="auto"/>
              </w:divBdr>
            </w:div>
          </w:divsChild>
        </w:div>
        <w:div w:id="1683237770">
          <w:marLeft w:val="0"/>
          <w:marRight w:val="0"/>
          <w:marTop w:val="0"/>
          <w:marBottom w:val="0"/>
          <w:divBdr>
            <w:top w:val="none" w:sz="0" w:space="0" w:color="auto"/>
            <w:left w:val="none" w:sz="0" w:space="0" w:color="auto"/>
            <w:bottom w:val="none" w:sz="0" w:space="0" w:color="auto"/>
            <w:right w:val="none" w:sz="0" w:space="0" w:color="auto"/>
          </w:divBdr>
        </w:div>
        <w:div w:id="188882632">
          <w:marLeft w:val="0"/>
          <w:marRight w:val="0"/>
          <w:marTop w:val="0"/>
          <w:marBottom w:val="0"/>
          <w:divBdr>
            <w:top w:val="none" w:sz="0" w:space="0" w:color="auto"/>
            <w:left w:val="none" w:sz="0" w:space="0" w:color="auto"/>
            <w:bottom w:val="none" w:sz="0" w:space="0" w:color="auto"/>
            <w:right w:val="none" w:sz="0" w:space="0" w:color="auto"/>
          </w:divBdr>
          <w:divsChild>
            <w:div w:id="1642689090">
              <w:marLeft w:val="0"/>
              <w:marRight w:val="0"/>
              <w:marTop w:val="0"/>
              <w:marBottom w:val="0"/>
              <w:divBdr>
                <w:top w:val="none" w:sz="0" w:space="0" w:color="auto"/>
                <w:left w:val="none" w:sz="0" w:space="0" w:color="auto"/>
                <w:bottom w:val="none" w:sz="0" w:space="0" w:color="auto"/>
                <w:right w:val="none" w:sz="0" w:space="0" w:color="auto"/>
              </w:divBdr>
              <w:divsChild>
                <w:div w:id="144666861">
                  <w:marLeft w:val="0"/>
                  <w:marRight w:val="0"/>
                  <w:marTop w:val="0"/>
                  <w:marBottom w:val="0"/>
                  <w:divBdr>
                    <w:top w:val="none" w:sz="0" w:space="0" w:color="auto"/>
                    <w:left w:val="none" w:sz="0" w:space="0" w:color="auto"/>
                    <w:bottom w:val="none" w:sz="0" w:space="0" w:color="auto"/>
                    <w:right w:val="none" w:sz="0" w:space="0" w:color="auto"/>
                  </w:divBdr>
                  <w:divsChild>
                    <w:div w:id="1412851012">
                      <w:marLeft w:val="0"/>
                      <w:marRight w:val="0"/>
                      <w:marTop w:val="0"/>
                      <w:marBottom w:val="0"/>
                      <w:divBdr>
                        <w:top w:val="none" w:sz="0" w:space="0" w:color="auto"/>
                        <w:left w:val="none" w:sz="0" w:space="0" w:color="auto"/>
                        <w:bottom w:val="none" w:sz="0" w:space="0" w:color="auto"/>
                        <w:right w:val="none" w:sz="0" w:space="0" w:color="auto"/>
                      </w:divBdr>
                      <w:divsChild>
                        <w:div w:id="919873774">
                          <w:marLeft w:val="0"/>
                          <w:marRight w:val="0"/>
                          <w:marTop w:val="0"/>
                          <w:marBottom w:val="0"/>
                          <w:divBdr>
                            <w:top w:val="none" w:sz="0" w:space="0" w:color="auto"/>
                            <w:left w:val="none" w:sz="0" w:space="0" w:color="auto"/>
                            <w:bottom w:val="none" w:sz="0" w:space="0" w:color="auto"/>
                            <w:right w:val="none" w:sz="0" w:space="0" w:color="auto"/>
                          </w:divBdr>
                          <w:divsChild>
                            <w:div w:id="2061201944">
                              <w:marLeft w:val="0"/>
                              <w:marRight w:val="0"/>
                              <w:marTop w:val="0"/>
                              <w:marBottom w:val="0"/>
                              <w:divBdr>
                                <w:top w:val="none" w:sz="0" w:space="0" w:color="auto"/>
                                <w:left w:val="none" w:sz="0" w:space="0" w:color="auto"/>
                                <w:bottom w:val="none" w:sz="0" w:space="0" w:color="auto"/>
                                <w:right w:val="none" w:sz="0" w:space="0" w:color="auto"/>
                              </w:divBdr>
                              <w:divsChild>
                                <w:div w:id="163403892">
                                  <w:marLeft w:val="0"/>
                                  <w:marRight w:val="0"/>
                                  <w:marTop w:val="0"/>
                                  <w:marBottom w:val="0"/>
                                  <w:divBdr>
                                    <w:top w:val="none" w:sz="0" w:space="0" w:color="auto"/>
                                    <w:left w:val="none" w:sz="0" w:space="0" w:color="auto"/>
                                    <w:bottom w:val="none" w:sz="0" w:space="0" w:color="auto"/>
                                    <w:right w:val="none" w:sz="0" w:space="0" w:color="auto"/>
                                  </w:divBdr>
                                  <w:divsChild>
                                    <w:div w:id="1477453420">
                                      <w:marLeft w:val="0"/>
                                      <w:marRight w:val="0"/>
                                      <w:marTop w:val="0"/>
                                      <w:marBottom w:val="0"/>
                                      <w:divBdr>
                                        <w:top w:val="none" w:sz="0" w:space="0" w:color="auto"/>
                                        <w:left w:val="none" w:sz="0" w:space="0" w:color="auto"/>
                                        <w:bottom w:val="none" w:sz="0" w:space="0" w:color="auto"/>
                                        <w:right w:val="none" w:sz="0" w:space="0" w:color="auto"/>
                                      </w:divBdr>
                                    </w:div>
                                  </w:divsChild>
                                </w:div>
                                <w:div w:id="1171485974">
                                  <w:marLeft w:val="0"/>
                                  <w:marRight w:val="0"/>
                                  <w:marTop w:val="0"/>
                                  <w:marBottom w:val="0"/>
                                  <w:divBdr>
                                    <w:top w:val="none" w:sz="0" w:space="0" w:color="auto"/>
                                    <w:left w:val="none" w:sz="0" w:space="0" w:color="auto"/>
                                    <w:bottom w:val="none" w:sz="0" w:space="0" w:color="auto"/>
                                    <w:right w:val="none" w:sz="0" w:space="0" w:color="auto"/>
                                  </w:divBdr>
                                  <w:divsChild>
                                    <w:div w:id="206027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061723">
          <w:marLeft w:val="0"/>
          <w:marRight w:val="0"/>
          <w:marTop w:val="0"/>
          <w:marBottom w:val="0"/>
          <w:divBdr>
            <w:top w:val="none" w:sz="0" w:space="0" w:color="auto"/>
            <w:left w:val="none" w:sz="0" w:space="0" w:color="auto"/>
            <w:bottom w:val="none" w:sz="0" w:space="0" w:color="auto"/>
            <w:right w:val="none" w:sz="0" w:space="0" w:color="auto"/>
          </w:divBdr>
        </w:div>
        <w:div w:id="1472401504">
          <w:marLeft w:val="0"/>
          <w:marRight w:val="0"/>
          <w:marTop w:val="0"/>
          <w:marBottom w:val="0"/>
          <w:divBdr>
            <w:top w:val="none" w:sz="0" w:space="0" w:color="auto"/>
            <w:left w:val="none" w:sz="0" w:space="0" w:color="auto"/>
            <w:bottom w:val="none" w:sz="0" w:space="0" w:color="auto"/>
            <w:right w:val="none" w:sz="0" w:space="0" w:color="auto"/>
          </w:divBdr>
          <w:divsChild>
            <w:div w:id="1661078074">
              <w:marLeft w:val="0"/>
              <w:marRight w:val="0"/>
              <w:marTop w:val="0"/>
              <w:marBottom w:val="0"/>
              <w:divBdr>
                <w:top w:val="none" w:sz="0" w:space="0" w:color="auto"/>
                <w:left w:val="none" w:sz="0" w:space="0" w:color="auto"/>
                <w:bottom w:val="none" w:sz="0" w:space="0" w:color="auto"/>
                <w:right w:val="none" w:sz="0" w:space="0" w:color="auto"/>
              </w:divBdr>
            </w:div>
          </w:divsChild>
        </w:div>
        <w:div w:id="1197039600">
          <w:marLeft w:val="0"/>
          <w:marRight w:val="0"/>
          <w:marTop w:val="0"/>
          <w:marBottom w:val="0"/>
          <w:divBdr>
            <w:top w:val="none" w:sz="0" w:space="0" w:color="auto"/>
            <w:left w:val="none" w:sz="0" w:space="0" w:color="auto"/>
            <w:bottom w:val="none" w:sz="0" w:space="0" w:color="auto"/>
            <w:right w:val="none" w:sz="0" w:space="0" w:color="auto"/>
          </w:divBdr>
        </w:div>
        <w:div w:id="1957567286">
          <w:marLeft w:val="0"/>
          <w:marRight w:val="0"/>
          <w:marTop w:val="0"/>
          <w:marBottom w:val="0"/>
          <w:divBdr>
            <w:top w:val="none" w:sz="0" w:space="0" w:color="auto"/>
            <w:left w:val="none" w:sz="0" w:space="0" w:color="auto"/>
            <w:bottom w:val="none" w:sz="0" w:space="0" w:color="auto"/>
            <w:right w:val="none" w:sz="0" w:space="0" w:color="auto"/>
          </w:divBdr>
          <w:divsChild>
            <w:div w:id="655110447">
              <w:marLeft w:val="0"/>
              <w:marRight w:val="0"/>
              <w:marTop w:val="0"/>
              <w:marBottom w:val="0"/>
              <w:divBdr>
                <w:top w:val="none" w:sz="0" w:space="0" w:color="auto"/>
                <w:left w:val="none" w:sz="0" w:space="0" w:color="auto"/>
                <w:bottom w:val="none" w:sz="0" w:space="0" w:color="auto"/>
                <w:right w:val="none" w:sz="0" w:space="0" w:color="auto"/>
              </w:divBdr>
            </w:div>
          </w:divsChild>
        </w:div>
        <w:div w:id="2020738180">
          <w:marLeft w:val="0"/>
          <w:marRight w:val="0"/>
          <w:marTop w:val="0"/>
          <w:marBottom w:val="0"/>
          <w:divBdr>
            <w:top w:val="none" w:sz="0" w:space="0" w:color="auto"/>
            <w:left w:val="none" w:sz="0" w:space="0" w:color="auto"/>
            <w:bottom w:val="none" w:sz="0" w:space="0" w:color="auto"/>
            <w:right w:val="none" w:sz="0" w:space="0" w:color="auto"/>
          </w:divBdr>
        </w:div>
        <w:div w:id="1671443824">
          <w:marLeft w:val="0"/>
          <w:marRight w:val="0"/>
          <w:marTop w:val="0"/>
          <w:marBottom w:val="0"/>
          <w:divBdr>
            <w:top w:val="none" w:sz="0" w:space="0" w:color="auto"/>
            <w:left w:val="none" w:sz="0" w:space="0" w:color="auto"/>
            <w:bottom w:val="none" w:sz="0" w:space="0" w:color="auto"/>
            <w:right w:val="none" w:sz="0" w:space="0" w:color="auto"/>
          </w:divBdr>
          <w:divsChild>
            <w:div w:id="1450666297">
              <w:marLeft w:val="0"/>
              <w:marRight w:val="0"/>
              <w:marTop w:val="0"/>
              <w:marBottom w:val="0"/>
              <w:divBdr>
                <w:top w:val="none" w:sz="0" w:space="0" w:color="auto"/>
                <w:left w:val="none" w:sz="0" w:space="0" w:color="auto"/>
                <w:bottom w:val="none" w:sz="0" w:space="0" w:color="auto"/>
                <w:right w:val="none" w:sz="0" w:space="0" w:color="auto"/>
              </w:divBdr>
            </w:div>
          </w:divsChild>
        </w:div>
        <w:div w:id="822433713">
          <w:marLeft w:val="0"/>
          <w:marRight w:val="0"/>
          <w:marTop w:val="0"/>
          <w:marBottom w:val="0"/>
          <w:divBdr>
            <w:top w:val="none" w:sz="0" w:space="0" w:color="auto"/>
            <w:left w:val="none" w:sz="0" w:space="0" w:color="auto"/>
            <w:bottom w:val="none" w:sz="0" w:space="0" w:color="auto"/>
            <w:right w:val="none" w:sz="0" w:space="0" w:color="auto"/>
          </w:divBdr>
        </w:div>
        <w:div w:id="346061590">
          <w:marLeft w:val="0"/>
          <w:marRight w:val="0"/>
          <w:marTop w:val="0"/>
          <w:marBottom w:val="0"/>
          <w:divBdr>
            <w:top w:val="none" w:sz="0" w:space="0" w:color="auto"/>
            <w:left w:val="none" w:sz="0" w:space="0" w:color="auto"/>
            <w:bottom w:val="none" w:sz="0" w:space="0" w:color="auto"/>
            <w:right w:val="none" w:sz="0" w:space="0" w:color="auto"/>
          </w:divBdr>
          <w:divsChild>
            <w:div w:id="968706270">
              <w:marLeft w:val="0"/>
              <w:marRight w:val="0"/>
              <w:marTop w:val="0"/>
              <w:marBottom w:val="0"/>
              <w:divBdr>
                <w:top w:val="none" w:sz="0" w:space="0" w:color="auto"/>
                <w:left w:val="none" w:sz="0" w:space="0" w:color="auto"/>
                <w:bottom w:val="none" w:sz="0" w:space="0" w:color="auto"/>
                <w:right w:val="none" w:sz="0" w:space="0" w:color="auto"/>
              </w:divBdr>
            </w:div>
          </w:divsChild>
        </w:div>
        <w:div w:id="542716991">
          <w:marLeft w:val="0"/>
          <w:marRight w:val="0"/>
          <w:marTop w:val="0"/>
          <w:marBottom w:val="0"/>
          <w:divBdr>
            <w:top w:val="none" w:sz="0" w:space="0" w:color="auto"/>
            <w:left w:val="none" w:sz="0" w:space="0" w:color="auto"/>
            <w:bottom w:val="none" w:sz="0" w:space="0" w:color="auto"/>
            <w:right w:val="none" w:sz="0" w:space="0" w:color="auto"/>
          </w:divBdr>
        </w:div>
        <w:div w:id="1950431811">
          <w:marLeft w:val="0"/>
          <w:marRight w:val="0"/>
          <w:marTop w:val="0"/>
          <w:marBottom w:val="0"/>
          <w:divBdr>
            <w:top w:val="none" w:sz="0" w:space="0" w:color="auto"/>
            <w:left w:val="none" w:sz="0" w:space="0" w:color="auto"/>
            <w:bottom w:val="none" w:sz="0" w:space="0" w:color="auto"/>
            <w:right w:val="none" w:sz="0" w:space="0" w:color="auto"/>
          </w:divBdr>
          <w:divsChild>
            <w:div w:id="1954481782">
              <w:marLeft w:val="0"/>
              <w:marRight w:val="0"/>
              <w:marTop w:val="0"/>
              <w:marBottom w:val="0"/>
              <w:divBdr>
                <w:top w:val="none" w:sz="0" w:space="0" w:color="auto"/>
                <w:left w:val="none" w:sz="0" w:space="0" w:color="auto"/>
                <w:bottom w:val="none" w:sz="0" w:space="0" w:color="auto"/>
                <w:right w:val="none" w:sz="0" w:space="0" w:color="auto"/>
              </w:divBdr>
            </w:div>
          </w:divsChild>
        </w:div>
        <w:div w:id="816730343">
          <w:marLeft w:val="0"/>
          <w:marRight w:val="0"/>
          <w:marTop w:val="0"/>
          <w:marBottom w:val="0"/>
          <w:divBdr>
            <w:top w:val="none" w:sz="0" w:space="0" w:color="auto"/>
            <w:left w:val="none" w:sz="0" w:space="0" w:color="auto"/>
            <w:bottom w:val="none" w:sz="0" w:space="0" w:color="auto"/>
            <w:right w:val="none" w:sz="0" w:space="0" w:color="auto"/>
          </w:divBdr>
        </w:div>
        <w:div w:id="90247210">
          <w:marLeft w:val="0"/>
          <w:marRight w:val="0"/>
          <w:marTop w:val="0"/>
          <w:marBottom w:val="0"/>
          <w:divBdr>
            <w:top w:val="none" w:sz="0" w:space="0" w:color="auto"/>
            <w:left w:val="none" w:sz="0" w:space="0" w:color="auto"/>
            <w:bottom w:val="none" w:sz="0" w:space="0" w:color="auto"/>
            <w:right w:val="none" w:sz="0" w:space="0" w:color="auto"/>
          </w:divBdr>
          <w:divsChild>
            <w:div w:id="1284994433">
              <w:marLeft w:val="0"/>
              <w:marRight w:val="0"/>
              <w:marTop w:val="0"/>
              <w:marBottom w:val="0"/>
              <w:divBdr>
                <w:top w:val="none" w:sz="0" w:space="0" w:color="auto"/>
                <w:left w:val="none" w:sz="0" w:space="0" w:color="auto"/>
                <w:bottom w:val="none" w:sz="0" w:space="0" w:color="auto"/>
                <w:right w:val="none" w:sz="0" w:space="0" w:color="auto"/>
              </w:divBdr>
            </w:div>
          </w:divsChild>
        </w:div>
        <w:div w:id="856188104">
          <w:marLeft w:val="0"/>
          <w:marRight w:val="0"/>
          <w:marTop w:val="0"/>
          <w:marBottom w:val="0"/>
          <w:divBdr>
            <w:top w:val="none" w:sz="0" w:space="0" w:color="auto"/>
            <w:left w:val="none" w:sz="0" w:space="0" w:color="auto"/>
            <w:bottom w:val="none" w:sz="0" w:space="0" w:color="auto"/>
            <w:right w:val="none" w:sz="0" w:space="0" w:color="auto"/>
          </w:divBdr>
        </w:div>
        <w:div w:id="1178077010">
          <w:marLeft w:val="0"/>
          <w:marRight w:val="0"/>
          <w:marTop w:val="0"/>
          <w:marBottom w:val="0"/>
          <w:divBdr>
            <w:top w:val="none" w:sz="0" w:space="0" w:color="auto"/>
            <w:left w:val="none" w:sz="0" w:space="0" w:color="auto"/>
            <w:bottom w:val="none" w:sz="0" w:space="0" w:color="auto"/>
            <w:right w:val="none" w:sz="0" w:space="0" w:color="auto"/>
          </w:divBdr>
          <w:divsChild>
            <w:div w:id="1827359901">
              <w:marLeft w:val="0"/>
              <w:marRight w:val="0"/>
              <w:marTop w:val="0"/>
              <w:marBottom w:val="0"/>
              <w:divBdr>
                <w:top w:val="none" w:sz="0" w:space="0" w:color="auto"/>
                <w:left w:val="none" w:sz="0" w:space="0" w:color="auto"/>
                <w:bottom w:val="none" w:sz="0" w:space="0" w:color="auto"/>
                <w:right w:val="none" w:sz="0" w:space="0" w:color="auto"/>
              </w:divBdr>
            </w:div>
          </w:divsChild>
        </w:div>
        <w:div w:id="1505781682">
          <w:marLeft w:val="0"/>
          <w:marRight w:val="0"/>
          <w:marTop w:val="0"/>
          <w:marBottom w:val="0"/>
          <w:divBdr>
            <w:top w:val="none" w:sz="0" w:space="0" w:color="auto"/>
            <w:left w:val="none" w:sz="0" w:space="0" w:color="auto"/>
            <w:bottom w:val="none" w:sz="0" w:space="0" w:color="auto"/>
            <w:right w:val="none" w:sz="0" w:space="0" w:color="auto"/>
          </w:divBdr>
        </w:div>
        <w:div w:id="1244267228">
          <w:marLeft w:val="0"/>
          <w:marRight w:val="0"/>
          <w:marTop w:val="0"/>
          <w:marBottom w:val="0"/>
          <w:divBdr>
            <w:top w:val="none" w:sz="0" w:space="0" w:color="auto"/>
            <w:left w:val="none" w:sz="0" w:space="0" w:color="auto"/>
            <w:bottom w:val="none" w:sz="0" w:space="0" w:color="auto"/>
            <w:right w:val="none" w:sz="0" w:space="0" w:color="auto"/>
          </w:divBdr>
          <w:divsChild>
            <w:div w:id="929047720">
              <w:marLeft w:val="0"/>
              <w:marRight w:val="0"/>
              <w:marTop w:val="0"/>
              <w:marBottom w:val="0"/>
              <w:divBdr>
                <w:top w:val="none" w:sz="0" w:space="0" w:color="auto"/>
                <w:left w:val="none" w:sz="0" w:space="0" w:color="auto"/>
                <w:bottom w:val="none" w:sz="0" w:space="0" w:color="auto"/>
                <w:right w:val="none" w:sz="0" w:space="0" w:color="auto"/>
              </w:divBdr>
            </w:div>
          </w:divsChild>
        </w:div>
        <w:div w:id="1207107852">
          <w:marLeft w:val="0"/>
          <w:marRight w:val="0"/>
          <w:marTop w:val="0"/>
          <w:marBottom w:val="0"/>
          <w:divBdr>
            <w:top w:val="none" w:sz="0" w:space="0" w:color="auto"/>
            <w:left w:val="none" w:sz="0" w:space="0" w:color="auto"/>
            <w:bottom w:val="none" w:sz="0" w:space="0" w:color="auto"/>
            <w:right w:val="none" w:sz="0" w:space="0" w:color="auto"/>
          </w:divBdr>
        </w:div>
        <w:div w:id="1582792209">
          <w:marLeft w:val="0"/>
          <w:marRight w:val="0"/>
          <w:marTop w:val="0"/>
          <w:marBottom w:val="0"/>
          <w:divBdr>
            <w:top w:val="none" w:sz="0" w:space="0" w:color="auto"/>
            <w:left w:val="none" w:sz="0" w:space="0" w:color="auto"/>
            <w:bottom w:val="none" w:sz="0" w:space="0" w:color="auto"/>
            <w:right w:val="none" w:sz="0" w:space="0" w:color="auto"/>
          </w:divBdr>
          <w:divsChild>
            <w:div w:id="858739473">
              <w:marLeft w:val="0"/>
              <w:marRight w:val="0"/>
              <w:marTop w:val="0"/>
              <w:marBottom w:val="0"/>
              <w:divBdr>
                <w:top w:val="none" w:sz="0" w:space="0" w:color="auto"/>
                <w:left w:val="none" w:sz="0" w:space="0" w:color="auto"/>
                <w:bottom w:val="none" w:sz="0" w:space="0" w:color="auto"/>
                <w:right w:val="none" w:sz="0" w:space="0" w:color="auto"/>
              </w:divBdr>
            </w:div>
          </w:divsChild>
        </w:div>
        <w:div w:id="11031342">
          <w:marLeft w:val="0"/>
          <w:marRight w:val="0"/>
          <w:marTop w:val="0"/>
          <w:marBottom w:val="0"/>
          <w:divBdr>
            <w:top w:val="none" w:sz="0" w:space="0" w:color="auto"/>
            <w:left w:val="none" w:sz="0" w:space="0" w:color="auto"/>
            <w:bottom w:val="none" w:sz="0" w:space="0" w:color="auto"/>
            <w:right w:val="none" w:sz="0" w:space="0" w:color="auto"/>
          </w:divBdr>
        </w:div>
        <w:div w:id="1601336390">
          <w:marLeft w:val="0"/>
          <w:marRight w:val="0"/>
          <w:marTop w:val="0"/>
          <w:marBottom w:val="0"/>
          <w:divBdr>
            <w:top w:val="none" w:sz="0" w:space="0" w:color="auto"/>
            <w:left w:val="none" w:sz="0" w:space="0" w:color="auto"/>
            <w:bottom w:val="none" w:sz="0" w:space="0" w:color="auto"/>
            <w:right w:val="none" w:sz="0" w:space="0" w:color="auto"/>
          </w:divBdr>
          <w:divsChild>
            <w:div w:id="980502826">
              <w:marLeft w:val="0"/>
              <w:marRight w:val="0"/>
              <w:marTop w:val="0"/>
              <w:marBottom w:val="0"/>
              <w:divBdr>
                <w:top w:val="none" w:sz="0" w:space="0" w:color="auto"/>
                <w:left w:val="none" w:sz="0" w:space="0" w:color="auto"/>
                <w:bottom w:val="none" w:sz="0" w:space="0" w:color="auto"/>
                <w:right w:val="none" w:sz="0" w:space="0" w:color="auto"/>
              </w:divBdr>
            </w:div>
          </w:divsChild>
        </w:div>
        <w:div w:id="1204371011">
          <w:marLeft w:val="0"/>
          <w:marRight w:val="0"/>
          <w:marTop w:val="0"/>
          <w:marBottom w:val="0"/>
          <w:divBdr>
            <w:top w:val="none" w:sz="0" w:space="0" w:color="auto"/>
            <w:left w:val="none" w:sz="0" w:space="0" w:color="auto"/>
            <w:bottom w:val="none" w:sz="0" w:space="0" w:color="auto"/>
            <w:right w:val="none" w:sz="0" w:space="0" w:color="auto"/>
          </w:divBdr>
        </w:div>
        <w:div w:id="357590108">
          <w:marLeft w:val="0"/>
          <w:marRight w:val="0"/>
          <w:marTop w:val="0"/>
          <w:marBottom w:val="0"/>
          <w:divBdr>
            <w:top w:val="none" w:sz="0" w:space="0" w:color="auto"/>
            <w:left w:val="none" w:sz="0" w:space="0" w:color="auto"/>
            <w:bottom w:val="none" w:sz="0" w:space="0" w:color="auto"/>
            <w:right w:val="none" w:sz="0" w:space="0" w:color="auto"/>
          </w:divBdr>
          <w:divsChild>
            <w:div w:id="412364130">
              <w:marLeft w:val="0"/>
              <w:marRight w:val="0"/>
              <w:marTop w:val="0"/>
              <w:marBottom w:val="0"/>
              <w:divBdr>
                <w:top w:val="none" w:sz="0" w:space="0" w:color="auto"/>
                <w:left w:val="none" w:sz="0" w:space="0" w:color="auto"/>
                <w:bottom w:val="none" w:sz="0" w:space="0" w:color="auto"/>
                <w:right w:val="none" w:sz="0" w:space="0" w:color="auto"/>
              </w:divBdr>
            </w:div>
          </w:divsChild>
        </w:div>
        <w:div w:id="1057439071">
          <w:marLeft w:val="0"/>
          <w:marRight w:val="0"/>
          <w:marTop w:val="0"/>
          <w:marBottom w:val="0"/>
          <w:divBdr>
            <w:top w:val="none" w:sz="0" w:space="0" w:color="auto"/>
            <w:left w:val="none" w:sz="0" w:space="0" w:color="auto"/>
            <w:bottom w:val="none" w:sz="0" w:space="0" w:color="auto"/>
            <w:right w:val="none" w:sz="0" w:space="0" w:color="auto"/>
          </w:divBdr>
        </w:div>
        <w:div w:id="1011491704">
          <w:marLeft w:val="0"/>
          <w:marRight w:val="0"/>
          <w:marTop w:val="0"/>
          <w:marBottom w:val="0"/>
          <w:divBdr>
            <w:top w:val="none" w:sz="0" w:space="0" w:color="auto"/>
            <w:left w:val="none" w:sz="0" w:space="0" w:color="auto"/>
            <w:bottom w:val="none" w:sz="0" w:space="0" w:color="auto"/>
            <w:right w:val="none" w:sz="0" w:space="0" w:color="auto"/>
          </w:divBdr>
          <w:divsChild>
            <w:div w:id="159540419">
              <w:marLeft w:val="0"/>
              <w:marRight w:val="0"/>
              <w:marTop w:val="0"/>
              <w:marBottom w:val="0"/>
              <w:divBdr>
                <w:top w:val="none" w:sz="0" w:space="0" w:color="auto"/>
                <w:left w:val="none" w:sz="0" w:space="0" w:color="auto"/>
                <w:bottom w:val="none" w:sz="0" w:space="0" w:color="auto"/>
                <w:right w:val="none" w:sz="0" w:space="0" w:color="auto"/>
              </w:divBdr>
            </w:div>
          </w:divsChild>
        </w:div>
        <w:div w:id="917523228">
          <w:marLeft w:val="0"/>
          <w:marRight w:val="0"/>
          <w:marTop w:val="0"/>
          <w:marBottom w:val="0"/>
          <w:divBdr>
            <w:top w:val="none" w:sz="0" w:space="0" w:color="auto"/>
            <w:left w:val="none" w:sz="0" w:space="0" w:color="auto"/>
            <w:bottom w:val="none" w:sz="0" w:space="0" w:color="auto"/>
            <w:right w:val="none" w:sz="0" w:space="0" w:color="auto"/>
          </w:divBdr>
        </w:div>
        <w:div w:id="1177770840">
          <w:marLeft w:val="0"/>
          <w:marRight w:val="0"/>
          <w:marTop w:val="0"/>
          <w:marBottom w:val="0"/>
          <w:divBdr>
            <w:top w:val="none" w:sz="0" w:space="0" w:color="auto"/>
            <w:left w:val="none" w:sz="0" w:space="0" w:color="auto"/>
            <w:bottom w:val="none" w:sz="0" w:space="0" w:color="auto"/>
            <w:right w:val="none" w:sz="0" w:space="0" w:color="auto"/>
          </w:divBdr>
          <w:divsChild>
            <w:div w:id="4671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sdchunqiujixie.com"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977704836@qq.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1310920542@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822</Words>
  <Characters>4691</Characters>
  <Application>Microsoft Office Word</Application>
  <DocSecurity>0</DocSecurity>
  <Lines>39</Lines>
  <Paragraphs>11</Paragraphs>
  <ScaleCrop>false</ScaleCrop>
  <Company/>
  <LinksUpToDate>false</LinksUpToDate>
  <CharactersWithSpaces>5502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20403924@qq.com</dc:creator>
  <cp:lastModifiedBy>Administrator</cp:lastModifiedBy>
  <cp:revision>2</cp:revision>
  <dcterms:created xsi:type="dcterms:W3CDTF">2026-07-17T09:02:00Z</dcterms:created>
  <dcterms:modified xsi:type="dcterms:W3CDTF">2026-07-17T09:02:00Z</dcterms:modified>
</cp:coreProperties>
</file>