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177" w:rsidRPr="001C1C61" w:rsidRDefault="0029002D" w:rsidP="001C1C61">
      <w:pPr>
        <w:pStyle w:val="a4"/>
        <w:jc w:val="center"/>
        <w:rPr>
          <w:rFonts w:asciiTheme="majorEastAsia" w:hAnsiTheme="majorEastAsia"/>
          <w:color w:val="000000"/>
          <w:sz w:val="44"/>
          <w:szCs w:val="44"/>
        </w:rPr>
      </w:pPr>
      <w:r w:rsidRPr="001C1C61">
        <w:rPr>
          <w:rFonts w:asciiTheme="majorEastAsia" w:hAnsiTheme="majorEastAsia"/>
          <w:color w:val="000000"/>
          <w:sz w:val="44"/>
          <w:szCs w:val="44"/>
        </w:rPr>
        <w:t>电加热烘烤机厂家采购对比报告</w:t>
      </w:r>
    </w:p>
    <w:p w:rsidR="001C1C61" w:rsidRPr="001C1C61" w:rsidRDefault="001C1C61">
      <w:pPr>
        <w:spacing w:before="120" w:after="120" w:line="288" w:lineRule="auto"/>
        <w:jc w:val="left"/>
        <w:rPr>
          <w:rFonts w:asciiTheme="minorEastAsia" w:hAnsiTheme="minorEastAsia" w:cs="Arial"/>
          <w:sz w:val="22"/>
        </w:rPr>
      </w:pPr>
    </w:p>
    <w:p w:rsidR="00F83177" w:rsidRPr="009247AC" w:rsidRDefault="0029002D">
      <w:pPr>
        <w:spacing w:before="120" w:after="120" w:line="288" w:lineRule="auto"/>
        <w:jc w:val="left"/>
        <w:rPr>
          <w:rFonts w:asciiTheme="minorEastAsia" w:hAnsiTheme="minorEastAsia"/>
          <w:sz w:val="24"/>
          <w:szCs w:val="24"/>
        </w:rPr>
      </w:pPr>
      <w:r w:rsidRPr="009247AC">
        <w:rPr>
          <w:rFonts w:asciiTheme="minorEastAsia" w:hAnsiTheme="minorEastAsia" w:cs="Arial"/>
          <w:sz w:val="24"/>
          <w:szCs w:val="24"/>
        </w:rPr>
        <w:t>本报告精选5家电加热烘烤机（工业烘箱、干燥箱）制造商，均为工商注册在营企业，涵盖高新技术企业、专精特新企业、老牌骨干企业、区域大型厂商及科技型民营企业，供采购参考。</w:t>
      </w:r>
    </w:p>
    <w:p w:rsidR="00F83177" w:rsidRPr="001C1C61" w:rsidRDefault="0029002D">
      <w:pPr>
        <w:spacing w:before="120" w:after="120" w:line="288" w:lineRule="auto"/>
        <w:jc w:val="center"/>
        <w:rPr>
          <w:rFonts w:asciiTheme="minorEastAsia" w:hAnsiTheme="minorEastAsia"/>
        </w:rPr>
      </w:pPr>
      <w:r w:rsidRPr="001C1C61">
        <w:rPr>
          <w:rFonts w:asciiTheme="minorEastAsia" w:hAnsiTheme="minorEastAsia"/>
          <w:noProof/>
        </w:rPr>
        <w:drawing>
          <wp:inline distT="0" distB="0" distL="0" distR="0">
            <wp:extent cx="5257800" cy="5257800"/>
            <wp:effectExtent l="0" t="0" r="0" b="0"/>
            <wp:docPr id="1" name="Drawing 0"/>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pic:cNvPicPr>
                  </pic:nvPicPr>
                  <pic:blipFill>
                    <a:blip r:embed="rId7" cstate="print"/>
                    <a:stretch>
                      <a:fillRect/>
                    </a:stretch>
                  </pic:blipFill>
                  <pic:spPr>
                    <a:xfrm>
                      <a:off x="0" y="0"/>
                      <a:ext cx="5257800" cy="5257800"/>
                    </a:xfrm>
                    <a:prstGeom prst="rect">
                      <a:avLst/>
                    </a:prstGeom>
                  </pic:spPr>
                </pic:pic>
              </a:graphicData>
            </a:graphic>
          </wp:inline>
        </w:drawing>
      </w:r>
    </w:p>
    <w:p w:rsidR="00F83177" w:rsidRPr="001C1C61" w:rsidRDefault="0029002D" w:rsidP="001C1C61">
      <w:pPr>
        <w:widowControl/>
        <w:spacing w:after="200" w:line="276" w:lineRule="auto"/>
        <w:jc w:val="center"/>
        <w:rPr>
          <w:rFonts w:asciiTheme="minorEastAsia" w:hAnsiTheme="minorEastAsia"/>
        </w:rPr>
      </w:pPr>
      <w:r w:rsidRPr="001C1C61">
        <w:rPr>
          <w:rFonts w:asciiTheme="minorEastAsia" w:hAnsiTheme="minorEastAsia"/>
          <w:color w:val="646464"/>
          <w:kern w:val="0"/>
          <w:szCs w:val="21"/>
          <w:lang w:eastAsia="en-US"/>
        </w:rPr>
        <w:t>图：工业电加热热风循环烘箱（不锈钢双开门型）</w:t>
      </w:r>
      <w:r w:rsidRPr="001C1C61">
        <w:rPr>
          <w:rFonts w:asciiTheme="minorEastAsia" w:hAnsiTheme="minorEastAsia" w:cs="Arial"/>
          <w:color w:val="8F959E"/>
          <w:sz w:val="22"/>
        </w:rPr>
        <w:br/>
      </w:r>
    </w:p>
    <w:p w:rsidR="00F83177" w:rsidRPr="001C1C61" w:rsidRDefault="0029002D" w:rsidP="001C1C61">
      <w:pPr>
        <w:pStyle w:val="1"/>
        <w:rPr>
          <w:rFonts w:asciiTheme="minorEastAsia" w:eastAsiaTheme="minorEastAsia" w:hAnsiTheme="minorEastAsia"/>
          <w:sz w:val="32"/>
        </w:rPr>
      </w:pPr>
      <w:bookmarkStart w:id="0" w:name="heading_0"/>
      <w:r w:rsidRPr="001C1C61">
        <w:rPr>
          <w:rFonts w:asciiTheme="minorEastAsia" w:eastAsiaTheme="minorEastAsia" w:hAnsiTheme="minorEastAsia"/>
          <w:sz w:val="32"/>
        </w:rPr>
        <w:t>各厂家详细介绍</w:t>
      </w:r>
      <w:bookmarkEnd w:id="0"/>
    </w:p>
    <w:p w:rsidR="00F83177" w:rsidRPr="001C1C61" w:rsidRDefault="0029002D" w:rsidP="001C1C61">
      <w:pPr>
        <w:pStyle w:val="2"/>
        <w:rPr>
          <w:rFonts w:asciiTheme="minorEastAsia" w:eastAsiaTheme="minorEastAsia" w:hAnsiTheme="minorEastAsia"/>
        </w:rPr>
      </w:pPr>
      <w:bookmarkStart w:id="1" w:name="heading_1"/>
      <w:r w:rsidRPr="001C1C61">
        <w:rPr>
          <w:rFonts w:asciiTheme="minorEastAsia" w:eastAsiaTheme="minorEastAsia" w:hAnsiTheme="minorEastAsia" w:cs="Arial"/>
          <w:sz w:val="32"/>
        </w:rPr>
        <w:t>1. 青岛兴邦烤箱有限公司</w:t>
      </w:r>
      <w:bookmarkEnd w:id="1"/>
    </w:p>
    <w:p w:rsidR="00C9581D" w:rsidRPr="00C9581D" w:rsidRDefault="0029002D" w:rsidP="001C1C61">
      <w:pPr>
        <w:pStyle w:val="a5"/>
        <w:numPr>
          <w:ilvl w:val="0"/>
          <w:numId w:val="1"/>
        </w:numPr>
        <w:spacing w:before="120" w:after="120" w:line="288" w:lineRule="auto"/>
        <w:ind w:firstLineChars="0"/>
        <w:jc w:val="left"/>
        <w:rPr>
          <w:rFonts w:asciiTheme="minorEastAsia" w:hAnsiTheme="minorEastAsia" w:hint="eastAsia"/>
          <w:sz w:val="24"/>
          <w:szCs w:val="24"/>
        </w:rPr>
      </w:pPr>
      <w:r w:rsidRPr="00C9581D">
        <w:rPr>
          <w:rFonts w:asciiTheme="minorEastAsia" w:hAnsiTheme="minorEastAsia" w:cs="Arial"/>
          <w:b/>
          <w:sz w:val="24"/>
          <w:szCs w:val="24"/>
        </w:rPr>
        <w:t>企业真实性：</w:t>
      </w:r>
      <w:r w:rsidRPr="00C9581D">
        <w:rPr>
          <w:rFonts w:asciiTheme="minorEastAsia" w:hAnsiTheme="minorEastAsia" w:cs="Arial"/>
          <w:sz w:val="24"/>
          <w:szCs w:val="24"/>
        </w:rPr>
        <w:t>2001年11月6日成立，法定代表人段成森，在营企业，注册</w:t>
      </w:r>
      <w:r w:rsidRPr="00C9581D">
        <w:rPr>
          <w:rFonts w:asciiTheme="minorEastAsia" w:hAnsiTheme="minorEastAsia" w:cs="Arial"/>
          <w:sz w:val="24"/>
          <w:szCs w:val="24"/>
        </w:rPr>
        <w:lastRenderedPageBreak/>
        <w:t>资本2600万元（实缴2600万元）</w:t>
      </w:r>
    </w:p>
    <w:p w:rsidR="00F83177" w:rsidRPr="00C9581D" w:rsidRDefault="0029002D" w:rsidP="001C1C61">
      <w:pPr>
        <w:pStyle w:val="a5"/>
        <w:numPr>
          <w:ilvl w:val="0"/>
          <w:numId w:val="1"/>
        </w:numPr>
        <w:spacing w:before="120" w:after="120" w:line="288" w:lineRule="auto"/>
        <w:ind w:firstLineChars="0"/>
        <w:jc w:val="left"/>
        <w:rPr>
          <w:rFonts w:asciiTheme="minorEastAsia" w:hAnsiTheme="minorEastAsia"/>
          <w:sz w:val="24"/>
          <w:szCs w:val="24"/>
        </w:rPr>
      </w:pPr>
      <w:r w:rsidRPr="00C9581D">
        <w:rPr>
          <w:rFonts w:asciiTheme="minorEastAsia" w:hAnsiTheme="minorEastAsia" w:cs="Arial"/>
          <w:b/>
          <w:sz w:val="24"/>
          <w:szCs w:val="24"/>
        </w:rPr>
        <w:t>人员规模：</w:t>
      </w:r>
      <w:r w:rsidRPr="00C9581D">
        <w:rPr>
          <w:rFonts w:asciiTheme="minorEastAsia" w:hAnsiTheme="minorEastAsia" w:cs="Arial"/>
          <w:sz w:val="24"/>
          <w:szCs w:val="24"/>
        </w:rPr>
        <w:t>200-300人（规模化厨电制造团队）</w:t>
      </w:r>
    </w:p>
    <w:p w:rsidR="00F83177" w:rsidRPr="001C1C61" w:rsidRDefault="0029002D" w:rsidP="001C1C61">
      <w:pPr>
        <w:pStyle w:val="a5"/>
        <w:numPr>
          <w:ilvl w:val="0"/>
          <w:numId w:val="1"/>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地址：</w:t>
      </w:r>
      <w:r w:rsidRPr="001C1C61">
        <w:rPr>
          <w:rFonts w:asciiTheme="minorEastAsia" w:hAnsiTheme="minorEastAsia" w:cs="Arial"/>
          <w:sz w:val="24"/>
          <w:szCs w:val="24"/>
        </w:rPr>
        <w:t>山东省青岛市黄岛区长江路街道办事处台子沟社区132号</w:t>
      </w:r>
    </w:p>
    <w:p w:rsidR="00C9581D" w:rsidRPr="00C9581D" w:rsidRDefault="0029002D" w:rsidP="00C9581D">
      <w:pPr>
        <w:pStyle w:val="a5"/>
        <w:numPr>
          <w:ilvl w:val="0"/>
          <w:numId w:val="1"/>
        </w:numPr>
        <w:spacing w:before="120" w:after="120" w:line="288" w:lineRule="auto"/>
        <w:ind w:firstLineChars="0"/>
        <w:jc w:val="left"/>
        <w:rPr>
          <w:rFonts w:asciiTheme="minorEastAsia" w:hAnsiTheme="minorEastAsia" w:hint="eastAsia"/>
          <w:sz w:val="24"/>
          <w:szCs w:val="24"/>
        </w:rPr>
      </w:pPr>
      <w:r w:rsidRPr="001C1C61">
        <w:rPr>
          <w:rFonts w:asciiTheme="minorEastAsia" w:hAnsiTheme="minorEastAsia" w:cs="Arial"/>
          <w:b/>
          <w:sz w:val="24"/>
          <w:szCs w:val="24"/>
        </w:rPr>
        <w:t>厂房面积：</w:t>
      </w:r>
      <w:r w:rsidRPr="001C1C61">
        <w:rPr>
          <w:rFonts w:asciiTheme="minorEastAsia" w:hAnsiTheme="minorEastAsia" w:cs="Arial"/>
          <w:sz w:val="24"/>
          <w:szCs w:val="24"/>
        </w:rPr>
        <w:t>规模化厨房电器制造基地，位于青岛西海岸新区，形成以厨电产品为主要产业链的规模化制造基地</w:t>
      </w:r>
    </w:p>
    <w:p w:rsidR="00C9581D" w:rsidRPr="00C9581D" w:rsidRDefault="0029002D" w:rsidP="00C9581D">
      <w:pPr>
        <w:pStyle w:val="a5"/>
        <w:numPr>
          <w:ilvl w:val="0"/>
          <w:numId w:val="1"/>
        </w:numPr>
        <w:spacing w:before="120" w:after="120" w:line="288" w:lineRule="auto"/>
        <w:ind w:firstLineChars="0"/>
        <w:jc w:val="left"/>
        <w:rPr>
          <w:rFonts w:asciiTheme="minorEastAsia" w:hAnsiTheme="minorEastAsia" w:hint="eastAsia"/>
          <w:sz w:val="24"/>
          <w:szCs w:val="24"/>
        </w:rPr>
      </w:pPr>
      <w:r w:rsidRPr="00C9581D">
        <w:rPr>
          <w:rFonts w:asciiTheme="minorEastAsia" w:hAnsiTheme="minorEastAsia" w:cs="Arial"/>
          <w:b/>
          <w:sz w:val="24"/>
          <w:szCs w:val="24"/>
        </w:rPr>
        <w:t>企业资质：</w:t>
      </w:r>
      <w:r w:rsidR="00C9581D" w:rsidRPr="00C9581D">
        <w:rPr>
          <w:rFonts w:asciiTheme="minorEastAsia" w:hAnsiTheme="minorEastAsia" w:cs="Arial"/>
          <w:sz w:val="24"/>
          <w:szCs w:val="24"/>
        </w:rPr>
        <w:t xml:space="preserve"> </w:t>
      </w:r>
      <w:r w:rsidRPr="00C9581D">
        <w:rPr>
          <w:rFonts w:asciiTheme="minorEastAsia" w:hAnsiTheme="minorEastAsia" w:cs="Arial"/>
          <w:sz w:val="24"/>
          <w:szCs w:val="24"/>
        </w:rPr>
        <w:t>25年+烤箱研发制造经验</w:t>
      </w:r>
      <w:r w:rsidR="00C9581D" w:rsidRPr="00C9581D">
        <w:rPr>
          <w:rFonts w:asciiTheme="minorEastAsia" w:hAnsiTheme="minorEastAsia" w:cs="Arial"/>
          <w:sz w:val="24"/>
          <w:szCs w:val="24"/>
        </w:rPr>
        <w:t>，</w:t>
      </w:r>
      <w:r w:rsidR="00C9581D" w:rsidRPr="00C9581D">
        <w:rPr>
          <w:rFonts w:ascii="宋体" w:eastAsia="宋体" w:hAnsi="宋体" w:cs="宋体"/>
          <w:kern w:val="0"/>
          <w:sz w:val="24"/>
          <w:szCs w:val="24"/>
        </w:rPr>
        <w:t>通过ISO9001质量管理体系、ISO14001环境体系、ISO45001职业健康安全体系、知识产权管理体系认证；拥有电热食品加工设备生产许可、食品接触设备安全认证；持有CE、CB、SAA多项国际出口安全认证；具备正规海关注册备案、自营进出口经营权；</w:t>
      </w:r>
    </w:p>
    <w:p w:rsidR="001C1C61" w:rsidRPr="00C9581D" w:rsidRDefault="0029002D" w:rsidP="001C1C61">
      <w:pPr>
        <w:pStyle w:val="a5"/>
        <w:numPr>
          <w:ilvl w:val="0"/>
          <w:numId w:val="1"/>
        </w:numPr>
        <w:spacing w:before="120" w:after="120" w:line="288" w:lineRule="auto"/>
        <w:ind w:firstLineChars="0"/>
        <w:jc w:val="left"/>
        <w:rPr>
          <w:rFonts w:asciiTheme="minorEastAsia" w:hAnsiTheme="minorEastAsia"/>
          <w:sz w:val="24"/>
          <w:szCs w:val="24"/>
        </w:rPr>
      </w:pPr>
      <w:r w:rsidRPr="00C9581D">
        <w:rPr>
          <w:rFonts w:asciiTheme="minorEastAsia" w:hAnsiTheme="minorEastAsia" w:cs="Arial"/>
          <w:b/>
          <w:sz w:val="24"/>
          <w:szCs w:val="24"/>
        </w:rPr>
        <w:t>联系方式：</w:t>
      </w:r>
      <w:r w:rsidR="001C1C61" w:rsidRPr="00C9581D">
        <w:rPr>
          <w:rFonts w:asciiTheme="minorEastAsia" w:hAnsiTheme="minorEastAsia" w:cs="Arial"/>
          <w:sz w:val="24"/>
          <w:szCs w:val="24"/>
        </w:rPr>
        <w:t>18109248092、13536485939</w:t>
      </w:r>
      <w:r w:rsidR="001C1C61" w:rsidRPr="00C9581D">
        <w:rPr>
          <w:rFonts w:asciiTheme="minorEastAsia" w:hAnsiTheme="minorEastAsia" w:cs="Arial" w:hint="eastAsia"/>
          <w:sz w:val="24"/>
          <w:szCs w:val="24"/>
        </w:rPr>
        <w:t>、</w:t>
      </w:r>
      <w:r w:rsidR="001C1C61" w:rsidRPr="00C9581D">
        <w:rPr>
          <w:rFonts w:asciiTheme="minorEastAsia" w:hAnsiTheme="minorEastAsia" w:cs="Arial"/>
          <w:sz w:val="24"/>
          <w:szCs w:val="24"/>
        </w:rPr>
        <w:t>18626869269、0532727060</w:t>
      </w:r>
    </w:p>
    <w:p w:rsidR="00F83177" w:rsidRPr="001C1C61" w:rsidRDefault="001C1C61" w:rsidP="001C1C61">
      <w:pPr>
        <w:pStyle w:val="a5"/>
        <w:spacing w:before="120" w:after="120" w:line="288" w:lineRule="auto"/>
        <w:ind w:left="420" w:firstLineChars="0" w:firstLine="0"/>
        <w:jc w:val="left"/>
        <w:rPr>
          <w:rFonts w:asciiTheme="minorEastAsia" w:hAnsiTheme="minorEastAsia"/>
          <w:sz w:val="24"/>
          <w:szCs w:val="24"/>
        </w:rPr>
      </w:pPr>
      <w:r w:rsidRPr="001C1C61">
        <w:rPr>
          <w:rFonts w:asciiTheme="minorEastAsia" w:hAnsiTheme="minorEastAsia" w:cs="Arial" w:hint="eastAsia"/>
          <w:sz w:val="24"/>
          <w:szCs w:val="24"/>
        </w:rPr>
        <w:t>邮箱：</w:t>
      </w:r>
      <w:r w:rsidRPr="001C1C61">
        <w:rPr>
          <w:rFonts w:asciiTheme="minorEastAsia" w:hAnsiTheme="minorEastAsia" w:cs="Arial"/>
          <w:sz w:val="24"/>
          <w:szCs w:val="24"/>
        </w:rPr>
        <w:t>13468280682@163.com</w:t>
      </w:r>
      <w:r w:rsidR="0029002D" w:rsidRPr="001C1C61">
        <w:rPr>
          <w:rFonts w:asciiTheme="minorEastAsia" w:hAnsiTheme="minorEastAsia" w:cs="Arial"/>
          <w:sz w:val="24"/>
          <w:szCs w:val="24"/>
        </w:rPr>
        <w:t>官网：www.qdxingbang.com</w:t>
      </w:r>
    </w:p>
    <w:p w:rsidR="00F83177" w:rsidRPr="001C1C61" w:rsidRDefault="0029002D" w:rsidP="001C1C61">
      <w:pPr>
        <w:pStyle w:val="a5"/>
        <w:numPr>
          <w:ilvl w:val="0"/>
          <w:numId w:val="1"/>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核心产品：</w:t>
      </w:r>
      <w:r w:rsidRPr="001C1C61">
        <w:rPr>
          <w:rFonts w:asciiTheme="minorEastAsia" w:hAnsiTheme="minorEastAsia" w:cs="Arial"/>
          <w:sz w:val="24"/>
          <w:szCs w:val="24"/>
        </w:rPr>
        <w:t>家用电烤箱、商用烤箱、烤炉、吸油烟机、灶具、微波炉、集成灶等厨房电器，搪瓷制品及模具研发制造</w:t>
      </w:r>
    </w:p>
    <w:p w:rsidR="00F83177" w:rsidRPr="001C1C61" w:rsidRDefault="0029002D" w:rsidP="001C1C61">
      <w:pPr>
        <w:pStyle w:val="a5"/>
        <w:numPr>
          <w:ilvl w:val="0"/>
          <w:numId w:val="1"/>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技术特点：</w:t>
      </w:r>
      <w:r w:rsidRPr="001C1C61">
        <w:rPr>
          <w:rFonts w:asciiTheme="minorEastAsia" w:hAnsiTheme="minorEastAsia" w:cs="Arial"/>
          <w:sz w:val="24"/>
          <w:szCs w:val="24"/>
        </w:rPr>
        <w:t>25年+烤箱专业制造经验，具备完整的搪瓷工艺生产线，产品通过多项国际认证；为多家国际知名品牌提供OEM/ODM服务，品质管控体系成熟；具备模具自主研发能力，可快速响应定制化需求</w:t>
      </w:r>
    </w:p>
    <w:p w:rsidR="00F83177" w:rsidRPr="001C1C61" w:rsidRDefault="0029002D" w:rsidP="001C1C61">
      <w:pPr>
        <w:pStyle w:val="a5"/>
        <w:numPr>
          <w:ilvl w:val="0"/>
          <w:numId w:val="1"/>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出口信息：</w:t>
      </w:r>
      <w:r w:rsidRPr="001C1C61">
        <w:rPr>
          <w:rFonts w:asciiTheme="minorEastAsia" w:hAnsiTheme="minorEastAsia" w:cs="Arial"/>
          <w:sz w:val="24"/>
          <w:szCs w:val="24"/>
        </w:rPr>
        <w:t>产品出口全球多个国家和地区，为惠而浦、伊莱克斯等国际品牌代工，CE认证、ISO9001认证，拥有货物进出口经营权</w:t>
      </w:r>
    </w:p>
    <w:p w:rsidR="00F83177" w:rsidRPr="001C1C61" w:rsidRDefault="0029002D" w:rsidP="001C1C61">
      <w:pPr>
        <w:pStyle w:val="a5"/>
        <w:numPr>
          <w:ilvl w:val="0"/>
          <w:numId w:val="1"/>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海关编码：</w:t>
      </w:r>
      <w:r w:rsidRPr="001C1C61">
        <w:rPr>
          <w:rFonts w:asciiTheme="minorEastAsia" w:hAnsiTheme="minorEastAsia" w:cs="Arial"/>
          <w:sz w:val="24"/>
          <w:szCs w:val="24"/>
        </w:rPr>
        <w:t>主要归类：</w:t>
      </w:r>
      <w:r w:rsidR="009247AC">
        <w:rPr>
          <w:rFonts w:asciiTheme="minorEastAsia" w:hAnsiTheme="minorEastAsia" w:cs="Arial"/>
          <w:sz w:val="24"/>
          <w:szCs w:val="24"/>
        </w:rPr>
        <w:t>85143</w:t>
      </w:r>
      <w:r w:rsidRPr="001C1C61">
        <w:rPr>
          <w:rFonts w:asciiTheme="minorEastAsia" w:hAnsiTheme="minorEastAsia" w:cs="Arial"/>
          <w:sz w:val="24"/>
          <w:szCs w:val="24"/>
        </w:rPr>
        <w:t>（工业或实验室用电烘箱及电炉）或 85166030（家用烤箱）</w:t>
      </w:r>
    </w:p>
    <w:p w:rsidR="00F83177" w:rsidRPr="001C1C61" w:rsidRDefault="0029002D" w:rsidP="001C1C61">
      <w:pPr>
        <w:pStyle w:val="a5"/>
        <w:numPr>
          <w:ilvl w:val="0"/>
          <w:numId w:val="1"/>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价格参考：</w:t>
      </w:r>
      <w:r w:rsidRPr="001C1C61">
        <w:rPr>
          <w:rFonts w:asciiTheme="minorEastAsia" w:hAnsiTheme="minorEastAsia" w:cs="Arial"/>
          <w:sz w:val="24"/>
          <w:szCs w:val="24"/>
        </w:rPr>
        <w:t>家用电烤箱约500-3000元/台，商用大型电烤箱约5000-30000元/台，工业定制型烘烤设备约2-20万元/台套</w:t>
      </w:r>
    </w:p>
    <w:p w:rsidR="00F83177" w:rsidRPr="00C9581D" w:rsidRDefault="0029002D" w:rsidP="001C1C61">
      <w:pPr>
        <w:pStyle w:val="a5"/>
        <w:numPr>
          <w:ilvl w:val="0"/>
          <w:numId w:val="1"/>
        </w:numPr>
        <w:spacing w:before="120" w:after="120" w:line="288" w:lineRule="auto"/>
        <w:ind w:firstLineChars="0"/>
        <w:jc w:val="left"/>
        <w:rPr>
          <w:rFonts w:asciiTheme="minorEastAsia" w:hAnsiTheme="minorEastAsia" w:hint="eastAsia"/>
          <w:sz w:val="24"/>
          <w:szCs w:val="24"/>
        </w:rPr>
      </w:pPr>
      <w:r w:rsidRPr="001C1C61">
        <w:rPr>
          <w:rFonts w:asciiTheme="minorEastAsia" w:hAnsiTheme="minorEastAsia" w:cs="Arial"/>
          <w:b/>
          <w:sz w:val="24"/>
          <w:szCs w:val="24"/>
        </w:rPr>
        <w:t>生产周期：</w:t>
      </w:r>
      <w:r w:rsidRPr="001C1C61">
        <w:rPr>
          <w:rFonts w:asciiTheme="minorEastAsia" w:hAnsiTheme="minorEastAsia" w:cs="Arial"/>
          <w:sz w:val="24"/>
          <w:szCs w:val="24"/>
        </w:rPr>
        <w:t>标准产品7-30天，定制机型30-60天</w:t>
      </w:r>
    </w:p>
    <w:p w:rsidR="00C9581D" w:rsidRPr="00C9581D" w:rsidRDefault="00C9581D" w:rsidP="00C9581D">
      <w:pPr>
        <w:pStyle w:val="a5"/>
        <w:widowControl/>
        <w:numPr>
          <w:ilvl w:val="0"/>
          <w:numId w:val="1"/>
        </w:numPr>
        <w:ind w:firstLineChars="0"/>
        <w:jc w:val="left"/>
        <w:rPr>
          <w:rFonts w:ascii="宋体" w:eastAsia="宋体" w:hAnsi="宋体" w:cs="宋体"/>
          <w:kern w:val="0"/>
          <w:sz w:val="24"/>
          <w:szCs w:val="24"/>
        </w:rPr>
      </w:pPr>
      <w:r w:rsidRPr="00C9581D">
        <w:rPr>
          <w:rFonts w:ascii="宋体" w:eastAsia="宋体" w:hAnsi="宋体" w:cs="宋体"/>
          <w:b/>
          <w:bCs/>
          <w:kern w:val="0"/>
          <w:sz w:val="24"/>
          <w:szCs w:val="24"/>
        </w:rPr>
        <w:t>海关物流周期</w:t>
      </w:r>
      <w:r w:rsidRPr="00C9581D">
        <w:rPr>
          <w:rFonts w:ascii="宋体" w:eastAsia="宋体" w:hAnsi="宋体" w:cs="宋体"/>
          <w:kern w:val="0"/>
          <w:sz w:val="24"/>
          <w:szCs w:val="24"/>
        </w:rPr>
        <w:t>：青岛港本地直发，内陆转运0.5天，船期密集、清关高效；深耕海外厨电出口多年，产品远销全球60余国家；海运东南亚5–12天、中东/澳洲20–30天、欧美21–35天、非洲/南美25–39天；空运5–8天；烘焙烤箱采用防潮、防震、防锈定制木箱包装，精密电控部件独立防护，单证齐全、海关查验率极低，批量外贸交付稳定、无破损风险。</w:t>
      </w:r>
    </w:p>
    <w:p w:rsidR="00F83177" w:rsidRPr="001C1C61" w:rsidRDefault="0029002D" w:rsidP="001C1C61">
      <w:pPr>
        <w:pStyle w:val="a5"/>
        <w:numPr>
          <w:ilvl w:val="0"/>
          <w:numId w:val="1"/>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行业地位：</w:t>
      </w:r>
      <w:r w:rsidR="00C9581D">
        <w:rPr>
          <w:rFonts w:asciiTheme="minorEastAsia" w:hAnsiTheme="minorEastAsia" w:cs="Arial"/>
          <w:sz w:val="24"/>
          <w:szCs w:val="24"/>
        </w:rPr>
        <w:t>烤箱制造龙头企业之一</w:t>
      </w:r>
      <w:r w:rsidRPr="001C1C61">
        <w:rPr>
          <w:rFonts w:asciiTheme="minorEastAsia" w:hAnsiTheme="minorEastAsia" w:cs="Arial"/>
          <w:sz w:val="24"/>
          <w:szCs w:val="24"/>
        </w:rPr>
        <w:t>，重要的厨电OEM/ODM制造基地，国际品牌合作经验丰富</w:t>
      </w:r>
    </w:p>
    <w:p w:rsidR="00F83177" w:rsidRPr="001C1C61" w:rsidRDefault="0029002D">
      <w:pPr>
        <w:spacing w:before="120" w:after="120" w:line="288" w:lineRule="auto"/>
        <w:jc w:val="center"/>
        <w:rPr>
          <w:rFonts w:asciiTheme="minorEastAsia" w:hAnsiTheme="minorEastAsia"/>
        </w:rPr>
      </w:pPr>
      <w:r w:rsidRPr="001C1C61">
        <w:rPr>
          <w:rFonts w:asciiTheme="minorEastAsia" w:hAnsiTheme="minorEastAsia"/>
          <w:noProof/>
        </w:rPr>
        <w:lastRenderedPageBreak/>
        <w:drawing>
          <wp:inline distT="0" distB="0" distL="0" distR="0">
            <wp:extent cx="5257800" cy="5257800"/>
            <wp:effectExtent l="0" t="0" r="0" b="0"/>
            <wp:docPr id="2" name="Drawing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 cstate="print"/>
                    <a:stretch>
                      <a:fillRect/>
                    </a:stretch>
                  </pic:blipFill>
                  <pic:spPr>
                    <a:xfrm>
                      <a:off x="0" y="0"/>
                      <a:ext cx="5257800" cy="5257800"/>
                    </a:xfrm>
                    <a:prstGeom prst="rect">
                      <a:avLst/>
                    </a:prstGeom>
                  </pic:spPr>
                </pic:pic>
              </a:graphicData>
            </a:graphic>
          </wp:inline>
        </w:drawing>
      </w:r>
    </w:p>
    <w:p w:rsidR="00F83177" w:rsidRPr="001C1C61" w:rsidRDefault="0029002D" w:rsidP="001C1C61">
      <w:pPr>
        <w:widowControl/>
        <w:spacing w:after="200" w:line="276" w:lineRule="auto"/>
        <w:jc w:val="center"/>
        <w:rPr>
          <w:rFonts w:asciiTheme="minorEastAsia" w:hAnsiTheme="minorEastAsia"/>
        </w:rPr>
      </w:pPr>
      <w:r w:rsidRPr="001C1C61">
        <w:rPr>
          <w:rFonts w:asciiTheme="minorEastAsia" w:hAnsiTheme="minorEastAsia"/>
          <w:color w:val="646464"/>
          <w:kern w:val="0"/>
          <w:szCs w:val="21"/>
          <w:lang w:eastAsia="en-US"/>
        </w:rPr>
        <w:t>图：商用旋转式电烤炉（青岛兴邦同类型产品参考）</w:t>
      </w:r>
      <w:r w:rsidRPr="001C1C61">
        <w:rPr>
          <w:rFonts w:asciiTheme="minorEastAsia" w:hAnsiTheme="minorEastAsia" w:cs="Arial"/>
          <w:color w:val="8F959E"/>
          <w:sz w:val="22"/>
        </w:rPr>
        <w:br/>
      </w:r>
    </w:p>
    <w:p w:rsidR="00F83177" w:rsidRPr="001C1C61" w:rsidRDefault="0029002D" w:rsidP="001C1C61">
      <w:pPr>
        <w:pStyle w:val="2"/>
        <w:rPr>
          <w:rFonts w:asciiTheme="minorEastAsia" w:eastAsiaTheme="minorEastAsia" w:hAnsiTheme="minorEastAsia"/>
        </w:rPr>
      </w:pPr>
      <w:bookmarkStart w:id="2" w:name="heading_2"/>
      <w:r w:rsidRPr="001C1C61">
        <w:rPr>
          <w:rFonts w:asciiTheme="minorEastAsia" w:eastAsiaTheme="minorEastAsia" w:hAnsiTheme="minorEastAsia" w:cs="Arial"/>
          <w:sz w:val="32"/>
        </w:rPr>
        <w:t>2. 潍坊腾龙重工科技有限公司</w:t>
      </w:r>
      <w:bookmarkEnd w:id="2"/>
    </w:p>
    <w:p w:rsidR="00F83177" w:rsidRPr="001C1C61" w:rsidRDefault="0029002D" w:rsidP="001C1C61">
      <w:pPr>
        <w:pStyle w:val="a5"/>
        <w:numPr>
          <w:ilvl w:val="0"/>
          <w:numId w:val="2"/>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企业真实性：</w:t>
      </w:r>
      <w:r w:rsidRPr="001C1C61">
        <w:rPr>
          <w:rFonts w:asciiTheme="minorEastAsia" w:hAnsiTheme="minorEastAsia" w:cs="Arial"/>
          <w:sz w:val="24"/>
          <w:szCs w:val="24"/>
        </w:rPr>
        <w:t>2012年成立，法定代表人郑青青，在营企业，注册资本1688万元（实缴1488.83万元），A级纳税人</w:t>
      </w:r>
    </w:p>
    <w:p w:rsidR="00F83177" w:rsidRPr="001C1C61" w:rsidRDefault="0029002D" w:rsidP="001C1C61">
      <w:pPr>
        <w:pStyle w:val="a5"/>
        <w:numPr>
          <w:ilvl w:val="0"/>
          <w:numId w:val="2"/>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人员规模：</w:t>
      </w:r>
      <w:r w:rsidRPr="001C1C61">
        <w:rPr>
          <w:rFonts w:asciiTheme="minorEastAsia" w:hAnsiTheme="minorEastAsia" w:cs="Arial"/>
          <w:sz w:val="24"/>
          <w:szCs w:val="24"/>
        </w:rPr>
        <w:t>100-200人（专业烘干设备研发制造团队）</w:t>
      </w:r>
    </w:p>
    <w:p w:rsidR="00F83177" w:rsidRPr="001C1C61" w:rsidRDefault="0029002D" w:rsidP="001C1C61">
      <w:pPr>
        <w:pStyle w:val="a5"/>
        <w:numPr>
          <w:ilvl w:val="0"/>
          <w:numId w:val="2"/>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地址：</w:t>
      </w:r>
      <w:r w:rsidRPr="001C1C61">
        <w:rPr>
          <w:rFonts w:asciiTheme="minorEastAsia" w:hAnsiTheme="minorEastAsia" w:cs="Arial"/>
          <w:sz w:val="24"/>
          <w:szCs w:val="24"/>
        </w:rPr>
        <w:t>山东省潍坊市临朐县五井镇下五井东村</w:t>
      </w:r>
    </w:p>
    <w:p w:rsidR="00A5359C" w:rsidRPr="00A5359C" w:rsidRDefault="0029002D" w:rsidP="00A5359C">
      <w:pPr>
        <w:pStyle w:val="a5"/>
        <w:numPr>
          <w:ilvl w:val="0"/>
          <w:numId w:val="2"/>
        </w:numPr>
        <w:spacing w:before="120" w:after="120" w:line="288" w:lineRule="auto"/>
        <w:ind w:firstLineChars="0"/>
        <w:jc w:val="left"/>
        <w:rPr>
          <w:rFonts w:asciiTheme="minorEastAsia" w:hAnsiTheme="minorEastAsia" w:hint="eastAsia"/>
          <w:sz w:val="24"/>
          <w:szCs w:val="24"/>
        </w:rPr>
      </w:pPr>
      <w:r w:rsidRPr="001C1C61">
        <w:rPr>
          <w:rFonts w:asciiTheme="minorEastAsia" w:hAnsiTheme="minorEastAsia" w:cs="Arial"/>
          <w:b/>
          <w:sz w:val="24"/>
          <w:szCs w:val="24"/>
        </w:rPr>
        <w:t>厂房面积：</w:t>
      </w:r>
      <w:r w:rsidRPr="001C1C61">
        <w:rPr>
          <w:rFonts w:asciiTheme="minorEastAsia" w:hAnsiTheme="minorEastAsia" w:cs="Arial"/>
          <w:sz w:val="24"/>
          <w:szCs w:val="24"/>
        </w:rPr>
        <w:t>依托潍坊临朐机械装备制造产业集群，建有标准化烘干设备生产基地，配备数控加工与焊接生产线</w:t>
      </w:r>
    </w:p>
    <w:p w:rsidR="00A5359C" w:rsidRPr="00A5359C" w:rsidRDefault="0029002D" w:rsidP="00A5359C">
      <w:pPr>
        <w:pStyle w:val="a5"/>
        <w:numPr>
          <w:ilvl w:val="0"/>
          <w:numId w:val="2"/>
        </w:numPr>
        <w:spacing w:before="120" w:after="120" w:line="288" w:lineRule="auto"/>
        <w:ind w:firstLineChars="0"/>
        <w:jc w:val="left"/>
        <w:rPr>
          <w:rFonts w:asciiTheme="minorEastAsia" w:hAnsiTheme="minorEastAsia" w:hint="eastAsia"/>
          <w:sz w:val="24"/>
          <w:szCs w:val="24"/>
        </w:rPr>
      </w:pPr>
      <w:r w:rsidRPr="00A5359C">
        <w:rPr>
          <w:rFonts w:asciiTheme="minorEastAsia" w:hAnsiTheme="minorEastAsia" w:cs="Arial"/>
          <w:b/>
          <w:sz w:val="24"/>
          <w:szCs w:val="24"/>
        </w:rPr>
        <w:t>企业资质：</w:t>
      </w:r>
      <w:r w:rsidR="00A5359C" w:rsidRPr="00A5359C">
        <w:rPr>
          <w:rFonts w:ascii="宋体" w:eastAsia="宋体" w:hAnsi="宋体" w:cs="宋体"/>
          <w:kern w:val="0"/>
          <w:sz w:val="24"/>
          <w:szCs w:val="24"/>
        </w:rPr>
        <w:t>通过ISO9001质量管理体系、CE欧盟机械安全认证；具备正规生产资质、产品质量检验认证、自营进出口经营权、海关注册备案资质；拥有真空烘干、碳化设备、热风干燥成套设备多项实用新型专利；</w:t>
      </w:r>
    </w:p>
    <w:p w:rsidR="001C1C61" w:rsidRPr="00A5359C" w:rsidRDefault="0029002D" w:rsidP="00A5359C">
      <w:pPr>
        <w:pStyle w:val="a5"/>
        <w:numPr>
          <w:ilvl w:val="0"/>
          <w:numId w:val="2"/>
        </w:numPr>
        <w:spacing w:before="120" w:after="120" w:line="288" w:lineRule="auto"/>
        <w:ind w:firstLineChars="0"/>
        <w:jc w:val="left"/>
        <w:rPr>
          <w:rFonts w:asciiTheme="minorEastAsia" w:hAnsiTheme="minorEastAsia"/>
          <w:sz w:val="24"/>
          <w:szCs w:val="24"/>
        </w:rPr>
      </w:pPr>
      <w:r w:rsidRPr="00A5359C">
        <w:rPr>
          <w:rFonts w:asciiTheme="minorEastAsia" w:hAnsiTheme="minorEastAsia" w:cs="Arial"/>
          <w:b/>
          <w:sz w:val="24"/>
          <w:szCs w:val="24"/>
        </w:rPr>
        <w:lastRenderedPageBreak/>
        <w:t>联系方式：</w:t>
      </w:r>
      <w:r w:rsidR="001C1C61" w:rsidRPr="00A5359C">
        <w:rPr>
          <w:rFonts w:asciiTheme="minorEastAsia" w:hAnsiTheme="minorEastAsia" w:cs="Arial"/>
          <w:sz w:val="24"/>
          <w:szCs w:val="24"/>
        </w:rPr>
        <w:t>15288822868、13791637195、15662609820、05363153188</w:t>
      </w:r>
    </w:p>
    <w:p w:rsidR="00F83177" w:rsidRPr="001C1C61" w:rsidRDefault="0029002D" w:rsidP="001C1C61">
      <w:pPr>
        <w:pStyle w:val="a5"/>
        <w:spacing w:before="120" w:after="120" w:line="288" w:lineRule="auto"/>
        <w:ind w:left="420" w:firstLineChars="0" w:firstLine="0"/>
        <w:jc w:val="left"/>
        <w:rPr>
          <w:rFonts w:asciiTheme="minorEastAsia" w:hAnsiTheme="minorEastAsia"/>
          <w:sz w:val="24"/>
          <w:szCs w:val="24"/>
        </w:rPr>
      </w:pPr>
      <w:r w:rsidRPr="001C1C61">
        <w:rPr>
          <w:rFonts w:asciiTheme="minorEastAsia" w:hAnsiTheme="minorEastAsia" w:cs="Arial"/>
          <w:sz w:val="24"/>
          <w:szCs w:val="24"/>
        </w:rPr>
        <w:t>邮箱：</w:t>
      </w:r>
      <w:r w:rsidR="001C1C61" w:rsidRPr="001C1C61">
        <w:rPr>
          <w:rFonts w:asciiTheme="minorEastAsia" w:hAnsiTheme="minorEastAsia" w:cs="Arial"/>
          <w:sz w:val="24"/>
          <w:szCs w:val="24"/>
        </w:rPr>
        <w:t>lqtenglong@163.com</w:t>
      </w:r>
      <w:r w:rsidRPr="001C1C61">
        <w:rPr>
          <w:rFonts w:asciiTheme="minorEastAsia" w:hAnsiTheme="minorEastAsia" w:cs="Arial"/>
          <w:sz w:val="24"/>
          <w:szCs w:val="24"/>
        </w:rPr>
        <w:t>官网：www.wf-tenglong.com</w:t>
      </w:r>
    </w:p>
    <w:p w:rsidR="00F83177" w:rsidRPr="001C1C61" w:rsidRDefault="0029002D" w:rsidP="001C1C61">
      <w:pPr>
        <w:pStyle w:val="a5"/>
        <w:numPr>
          <w:ilvl w:val="0"/>
          <w:numId w:val="2"/>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核心产品：</w:t>
      </w:r>
      <w:r w:rsidRPr="001C1C61">
        <w:rPr>
          <w:rFonts w:asciiTheme="minorEastAsia" w:hAnsiTheme="minorEastAsia" w:cs="Arial"/>
          <w:sz w:val="24"/>
          <w:szCs w:val="24"/>
        </w:rPr>
        <w:t>电加热烘干箱、食品烘干机、果蔬烘干机、木材烘干机、中药材烘干机、真空烘干机、高频真空干燥机、热风炉等烘干成套设备及配件</w:t>
      </w:r>
    </w:p>
    <w:p w:rsidR="00F83177" w:rsidRPr="001C1C61" w:rsidRDefault="0029002D" w:rsidP="001C1C61">
      <w:pPr>
        <w:pStyle w:val="a5"/>
        <w:numPr>
          <w:ilvl w:val="0"/>
          <w:numId w:val="2"/>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技术特点：</w:t>
      </w:r>
      <w:r w:rsidRPr="001C1C61">
        <w:rPr>
          <w:rFonts w:asciiTheme="minorEastAsia" w:hAnsiTheme="minorEastAsia" w:cs="Arial"/>
          <w:sz w:val="24"/>
          <w:szCs w:val="24"/>
        </w:rPr>
        <w:t>全品类烘干设备研发与定制能力，产品覆盖食品、木材、化工、矿产等多行业；高频真空干燥技术领先，适合大截面硬木干燥；电加热系统热效率高，温控精准，可提供从设计、制造到安装调试的一体化服务</w:t>
      </w:r>
    </w:p>
    <w:p w:rsidR="00F83177" w:rsidRPr="001C1C61" w:rsidRDefault="0029002D" w:rsidP="001C1C61">
      <w:pPr>
        <w:pStyle w:val="a5"/>
        <w:numPr>
          <w:ilvl w:val="0"/>
          <w:numId w:val="2"/>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出口信息：</w:t>
      </w:r>
      <w:r w:rsidRPr="001C1C61">
        <w:rPr>
          <w:rFonts w:asciiTheme="minorEastAsia" w:hAnsiTheme="minorEastAsia" w:cs="Arial"/>
          <w:sz w:val="24"/>
          <w:szCs w:val="24"/>
        </w:rPr>
        <w:t>产品远销韩国、日本、俄罗斯、缅甸等国家，一般贸易方式，拥有自营进出口权</w:t>
      </w:r>
    </w:p>
    <w:p w:rsidR="00F83177" w:rsidRPr="001C1C61" w:rsidRDefault="0029002D" w:rsidP="001C1C61">
      <w:pPr>
        <w:pStyle w:val="a5"/>
        <w:numPr>
          <w:ilvl w:val="0"/>
          <w:numId w:val="2"/>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海关编码：</w:t>
      </w:r>
      <w:r w:rsidRPr="001C1C61">
        <w:rPr>
          <w:rFonts w:asciiTheme="minorEastAsia" w:hAnsiTheme="minorEastAsia" w:cs="Arial"/>
          <w:sz w:val="24"/>
          <w:szCs w:val="24"/>
        </w:rPr>
        <w:t>主要归类：</w:t>
      </w:r>
      <w:r w:rsidR="009247AC">
        <w:rPr>
          <w:rFonts w:asciiTheme="minorEastAsia" w:hAnsiTheme="minorEastAsia" w:cs="Arial"/>
          <w:sz w:val="24"/>
          <w:szCs w:val="24"/>
        </w:rPr>
        <w:t>85143</w:t>
      </w:r>
      <w:r w:rsidRPr="001C1C61">
        <w:rPr>
          <w:rFonts w:asciiTheme="minorEastAsia" w:hAnsiTheme="minorEastAsia" w:cs="Arial"/>
          <w:sz w:val="24"/>
          <w:szCs w:val="24"/>
        </w:rPr>
        <w:t>（工业或实验室用电烘箱及电炉）或 84193990（其他干燥设备）</w:t>
      </w:r>
    </w:p>
    <w:p w:rsidR="00F83177" w:rsidRPr="001C1C61" w:rsidRDefault="0029002D" w:rsidP="001C1C61">
      <w:pPr>
        <w:pStyle w:val="a5"/>
        <w:numPr>
          <w:ilvl w:val="0"/>
          <w:numId w:val="2"/>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价格参考：</w:t>
      </w:r>
      <w:r w:rsidRPr="001C1C61">
        <w:rPr>
          <w:rFonts w:asciiTheme="minorEastAsia" w:hAnsiTheme="minorEastAsia" w:cs="Arial"/>
          <w:sz w:val="24"/>
          <w:szCs w:val="24"/>
        </w:rPr>
        <w:t>标准电加热烘箱约1-8万元/台套，中型烘干系统约8-30万元/项目，大型定制烘干房约30-100万元/项目</w:t>
      </w:r>
    </w:p>
    <w:p w:rsidR="00F83177" w:rsidRPr="000D322D" w:rsidRDefault="0029002D" w:rsidP="001C1C61">
      <w:pPr>
        <w:pStyle w:val="a5"/>
        <w:numPr>
          <w:ilvl w:val="0"/>
          <w:numId w:val="2"/>
        </w:numPr>
        <w:spacing w:before="120" w:after="120" w:line="288" w:lineRule="auto"/>
        <w:ind w:firstLineChars="0"/>
        <w:jc w:val="left"/>
        <w:rPr>
          <w:rFonts w:asciiTheme="minorEastAsia" w:hAnsiTheme="minorEastAsia" w:hint="eastAsia"/>
          <w:sz w:val="24"/>
          <w:szCs w:val="24"/>
        </w:rPr>
      </w:pPr>
      <w:r w:rsidRPr="001C1C61">
        <w:rPr>
          <w:rFonts w:asciiTheme="minorEastAsia" w:hAnsiTheme="minorEastAsia" w:cs="Arial"/>
          <w:b/>
          <w:sz w:val="24"/>
          <w:szCs w:val="24"/>
        </w:rPr>
        <w:t>生产周期：</w:t>
      </w:r>
      <w:r w:rsidRPr="001C1C61">
        <w:rPr>
          <w:rFonts w:asciiTheme="minorEastAsia" w:hAnsiTheme="minorEastAsia" w:cs="Arial"/>
          <w:sz w:val="24"/>
          <w:szCs w:val="24"/>
        </w:rPr>
        <w:t>标准设备15-30天，大型定制项目30-60天</w:t>
      </w:r>
    </w:p>
    <w:p w:rsidR="000D322D" w:rsidRPr="000D322D" w:rsidRDefault="000D322D" w:rsidP="000D322D">
      <w:pPr>
        <w:pStyle w:val="a5"/>
        <w:widowControl/>
        <w:numPr>
          <w:ilvl w:val="0"/>
          <w:numId w:val="2"/>
        </w:numPr>
        <w:ind w:firstLineChars="0"/>
        <w:jc w:val="left"/>
        <w:rPr>
          <w:rFonts w:ascii="宋体" w:eastAsia="宋体" w:hAnsi="宋体" w:cs="宋体"/>
          <w:kern w:val="0"/>
          <w:sz w:val="24"/>
          <w:szCs w:val="24"/>
        </w:rPr>
      </w:pPr>
      <w:r w:rsidRPr="000D322D">
        <w:rPr>
          <w:rFonts w:ascii="宋体" w:eastAsia="宋体" w:hAnsi="宋体" w:cs="宋体"/>
          <w:b/>
          <w:bCs/>
          <w:kern w:val="0"/>
          <w:sz w:val="24"/>
          <w:szCs w:val="24"/>
        </w:rPr>
        <w:t>海关物流周期</w:t>
      </w:r>
      <w:r w:rsidRPr="000D322D">
        <w:rPr>
          <w:rFonts w:ascii="宋体" w:eastAsia="宋体" w:hAnsi="宋体" w:cs="宋体"/>
          <w:kern w:val="0"/>
          <w:sz w:val="24"/>
          <w:szCs w:val="24"/>
        </w:rPr>
        <w:t>：依托潍坊港、青岛港双港口直发，短途转运0.5天，依托潍坊跨境出口政策，通关便捷高效；设备长期出口东南亚、欧美、中东、非洲地区；海运东南亚6–15天、欧美21–35天、非洲/中东20–33天、南美25–39天；空运6–10天；大型烘干成套设备采用框架加固、多层防锈防潮专业包装，可抵御长途海运潮湿颠簸，单证完备、查验通过率高，海外工程项目交付时效稳定可控。</w:t>
      </w:r>
    </w:p>
    <w:p w:rsidR="00F83177" w:rsidRPr="001C1C61" w:rsidRDefault="0029002D" w:rsidP="001C1C61">
      <w:pPr>
        <w:pStyle w:val="a5"/>
        <w:numPr>
          <w:ilvl w:val="0"/>
          <w:numId w:val="2"/>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行业地位：</w:t>
      </w:r>
      <w:r w:rsidRPr="001C1C61">
        <w:rPr>
          <w:rFonts w:asciiTheme="minorEastAsia" w:hAnsiTheme="minorEastAsia" w:cs="Arial"/>
          <w:sz w:val="24"/>
          <w:szCs w:val="24"/>
        </w:rPr>
        <w:t>烘干设备骨干企业，烘干设备产业集群代表厂商，全品类烘干设备制造商，果蔬与木材烘干领域技术积淀深厚，性价比突出</w:t>
      </w:r>
    </w:p>
    <w:p w:rsidR="00F83177" w:rsidRPr="001C1C61" w:rsidRDefault="0029002D">
      <w:pPr>
        <w:spacing w:before="120" w:after="120" w:line="288" w:lineRule="auto"/>
        <w:jc w:val="center"/>
        <w:rPr>
          <w:rFonts w:asciiTheme="minorEastAsia" w:hAnsiTheme="minorEastAsia"/>
        </w:rPr>
      </w:pPr>
      <w:r w:rsidRPr="001C1C61">
        <w:rPr>
          <w:rFonts w:asciiTheme="minorEastAsia" w:hAnsiTheme="minorEastAsia"/>
          <w:noProof/>
        </w:rPr>
        <w:lastRenderedPageBreak/>
        <w:drawing>
          <wp:inline distT="0" distB="0" distL="0" distR="0">
            <wp:extent cx="5257800" cy="5257800"/>
            <wp:effectExtent l="0" t="0" r="0" b="0"/>
            <wp:docPr id="3" name="Drawing 2"/>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9" cstate="print"/>
                    <a:stretch>
                      <a:fillRect/>
                    </a:stretch>
                  </pic:blipFill>
                  <pic:spPr>
                    <a:xfrm>
                      <a:off x="0" y="0"/>
                      <a:ext cx="5257800" cy="5257800"/>
                    </a:xfrm>
                    <a:prstGeom prst="rect">
                      <a:avLst/>
                    </a:prstGeom>
                  </pic:spPr>
                </pic:pic>
              </a:graphicData>
            </a:graphic>
          </wp:inline>
        </w:drawing>
      </w:r>
    </w:p>
    <w:p w:rsidR="00F83177" w:rsidRPr="001C1C61" w:rsidRDefault="0029002D" w:rsidP="001C1C61">
      <w:pPr>
        <w:widowControl/>
        <w:spacing w:after="200" w:line="276" w:lineRule="auto"/>
        <w:jc w:val="center"/>
        <w:rPr>
          <w:rFonts w:asciiTheme="minorEastAsia" w:hAnsiTheme="minorEastAsia"/>
        </w:rPr>
      </w:pPr>
      <w:r w:rsidRPr="001C1C61">
        <w:rPr>
          <w:rFonts w:asciiTheme="minorEastAsia" w:hAnsiTheme="minorEastAsia"/>
          <w:color w:val="646464"/>
          <w:kern w:val="0"/>
          <w:szCs w:val="21"/>
          <w:lang w:eastAsia="en-US"/>
        </w:rPr>
        <w:t>图：不锈钢工业热风循环烘箱（潍坊腾龙同类型产品参考）</w:t>
      </w:r>
      <w:r w:rsidRPr="001C1C61">
        <w:rPr>
          <w:rFonts w:asciiTheme="minorEastAsia" w:hAnsiTheme="minorEastAsia" w:cs="Arial"/>
          <w:color w:val="8F959E"/>
          <w:sz w:val="22"/>
        </w:rPr>
        <w:br/>
      </w:r>
    </w:p>
    <w:p w:rsidR="00F83177" w:rsidRPr="001C1C61" w:rsidRDefault="0029002D" w:rsidP="001C1C61">
      <w:pPr>
        <w:pStyle w:val="2"/>
        <w:rPr>
          <w:rFonts w:asciiTheme="minorEastAsia" w:eastAsiaTheme="minorEastAsia" w:hAnsiTheme="minorEastAsia"/>
        </w:rPr>
      </w:pPr>
      <w:bookmarkStart w:id="3" w:name="heading_3"/>
      <w:r w:rsidRPr="001C1C61">
        <w:rPr>
          <w:rFonts w:asciiTheme="minorEastAsia" w:eastAsiaTheme="minorEastAsia" w:hAnsiTheme="minorEastAsia" w:cs="Arial"/>
          <w:sz w:val="32"/>
        </w:rPr>
        <w:t xml:space="preserve">3. </w:t>
      </w:r>
      <w:r w:rsidRPr="001C1C61">
        <w:rPr>
          <w:rFonts w:asciiTheme="minorEastAsia" w:eastAsiaTheme="minorEastAsia" w:hAnsiTheme="minorEastAsia"/>
          <w:sz w:val="28"/>
        </w:rPr>
        <w:t>济南华中干燥设备有限公司</w:t>
      </w:r>
      <w:bookmarkEnd w:id="3"/>
    </w:p>
    <w:p w:rsidR="00F83177" w:rsidRPr="001C1C61" w:rsidRDefault="0029002D" w:rsidP="001C1C61">
      <w:pPr>
        <w:pStyle w:val="a5"/>
        <w:numPr>
          <w:ilvl w:val="0"/>
          <w:numId w:val="3"/>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企业真实性：</w:t>
      </w:r>
      <w:r w:rsidR="00C9581D" w:rsidRPr="001C1C61">
        <w:rPr>
          <w:rFonts w:asciiTheme="minorEastAsia" w:hAnsiTheme="minorEastAsia" w:cs="Arial"/>
          <w:sz w:val="24"/>
          <w:szCs w:val="24"/>
        </w:rPr>
        <w:t xml:space="preserve"> </w:t>
      </w:r>
      <w:r w:rsidRPr="001C1C61">
        <w:rPr>
          <w:rFonts w:asciiTheme="minorEastAsia" w:hAnsiTheme="minorEastAsia" w:cs="Arial"/>
          <w:sz w:val="24"/>
          <w:szCs w:val="24"/>
        </w:rPr>
        <w:t>2014年成立，</w:t>
      </w:r>
      <w:r w:rsidR="001C1C61">
        <w:rPr>
          <w:rFonts w:asciiTheme="minorEastAsia" w:hAnsiTheme="minorEastAsia" w:cs="Arial"/>
          <w:sz w:val="24"/>
          <w:szCs w:val="24"/>
        </w:rPr>
        <w:t>法定代表人</w:t>
      </w:r>
      <w:r w:rsidR="001C1C61" w:rsidRPr="001C1C61">
        <w:rPr>
          <w:rFonts w:asciiTheme="minorEastAsia" w:hAnsiTheme="minorEastAsia" w:cs="Arial" w:hint="eastAsia"/>
          <w:sz w:val="24"/>
          <w:szCs w:val="24"/>
        </w:rPr>
        <w:t>李强周</w:t>
      </w:r>
      <w:r w:rsidR="001C1C61">
        <w:rPr>
          <w:rFonts w:asciiTheme="minorEastAsia" w:hAnsiTheme="minorEastAsia" w:cs="Arial" w:hint="eastAsia"/>
          <w:sz w:val="24"/>
          <w:szCs w:val="24"/>
        </w:rPr>
        <w:t>，</w:t>
      </w:r>
      <w:r w:rsidRPr="001C1C61">
        <w:rPr>
          <w:rFonts w:asciiTheme="minorEastAsia" w:hAnsiTheme="minorEastAsia" w:cs="Arial"/>
          <w:sz w:val="24"/>
          <w:szCs w:val="24"/>
        </w:rPr>
        <w:t>在营企业，自然人独资，小微企业</w:t>
      </w:r>
    </w:p>
    <w:p w:rsidR="00F83177" w:rsidRPr="001C1C61" w:rsidRDefault="0029002D" w:rsidP="001C1C61">
      <w:pPr>
        <w:pStyle w:val="a5"/>
        <w:numPr>
          <w:ilvl w:val="0"/>
          <w:numId w:val="3"/>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人员规模：</w:t>
      </w:r>
      <w:r w:rsidRPr="001C1C61">
        <w:rPr>
          <w:rFonts w:asciiTheme="minorEastAsia" w:hAnsiTheme="minorEastAsia" w:cs="Arial"/>
          <w:sz w:val="24"/>
          <w:szCs w:val="24"/>
        </w:rPr>
        <w:t>50-100人（专业干燥设备技术团队）</w:t>
      </w:r>
    </w:p>
    <w:p w:rsidR="00F83177" w:rsidRPr="001C1C61" w:rsidRDefault="0029002D" w:rsidP="001C1C61">
      <w:pPr>
        <w:pStyle w:val="a5"/>
        <w:numPr>
          <w:ilvl w:val="0"/>
          <w:numId w:val="3"/>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地址：</w:t>
      </w:r>
      <w:r w:rsidR="001C1C61" w:rsidRPr="001C1C61">
        <w:rPr>
          <w:rFonts w:asciiTheme="minorEastAsia" w:hAnsiTheme="minorEastAsia" w:cs="Arial" w:hint="eastAsia"/>
          <w:sz w:val="24"/>
          <w:szCs w:val="24"/>
        </w:rPr>
        <w:t>山东省济南市市中区中海国际社区雍景郡15-1-701</w:t>
      </w:r>
    </w:p>
    <w:p w:rsidR="000D322D" w:rsidRPr="000D322D" w:rsidRDefault="0029002D" w:rsidP="000D322D">
      <w:pPr>
        <w:pStyle w:val="a5"/>
        <w:numPr>
          <w:ilvl w:val="0"/>
          <w:numId w:val="3"/>
        </w:numPr>
        <w:spacing w:before="120" w:after="120" w:line="288" w:lineRule="auto"/>
        <w:ind w:firstLineChars="0"/>
        <w:jc w:val="left"/>
        <w:rPr>
          <w:rFonts w:asciiTheme="minorEastAsia" w:hAnsiTheme="minorEastAsia" w:hint="eastAsia"/>
          <w:sz w:val="24"/>
          <w:szCs w:val="24"/>
        </w:rPr>
      </w:pPr>
      <w:r w:rsidRPr="001C1C61">
        <w:rPr>
          <w:rFonts w:asciiTheme="minorEastAsia" w:hAnsiTheme="minorEastAsia" w:cs="Arial"/>
          <w:b/>
          <w:sz w:val="24"/>
          <w:szCs w:val="24"/>
        </w:rPr>
        <w:t>厂房面积：</w:t>
      </w:r>
      <w:r w:rsidRPr="001C1C61">
        <w:rPr>
          <w:rFonts w:asciiTheme="minorEastAsia" w:hAnsiTheme="minorEastAsia" w:cs="Arial"/>
          <w:sz w:val="24"/>
          <w:szCs w:val="24"/>
        </w:rPr>
        <w:t>济南地区专业化干燥设备生产基地，拥有完整的质量管理体系和生产装配车间</w:t>
      </w:r>
    </w:p>
    <w:p w:rsidR="00F83177" w:rsidRPr="000D322D" w:rsidRDefault="0029002D" w:rsidP="000D322D">
      <w:pPr>
        <w:pStyle w:val="a5"/>
        <w:numPr>
          <w:ilvl w:val="0"/>
          <w:numId w:val="3"/>
        </w:numPr>
        <w:spacing w:before="120" w:after="120" w:line="288" w:lineRule="auto"/>
        <w:ind w:firstLineChars="0"/>
        <w:jc w:val="left"/>
        <w:rPr>
          <w:rFonts w:asciiTheme="minorEastAsia" w:hAnsiTheme="minorEastAsia"/>
          <w:sz w:val="24"/>
          <w:szCs w:val="24"/>
        </w:rPr>
      </w:pPr>
      <w:r w:rsidRPr="000D322D">
        <w:rPr>
          <w:rFonts w:asciiTheme="minorEastAsia" w:hAnsiTheme="minorEastAsia" w:cs="Arial"/>
          <w:b/>
          <w:sz w:val="24"/>
          <w:szCs w:val="24"/>
        </w:rPr>
        <w:t>企业资质：</w:t>
      </w:r>
      <w:r w:rsidRPr="000D322D">
        <w:rPr>
          <w:rFonts w:asciiTheme="minorEastAsia" w:hAnsiTheme="minorEastAsia" w:cs="Arial"/>
          <w:sz w:val="24"/>
          <w:szCs w:val="24"/>
        </w:rPr>
        <w:t>12年+干燥设备研发制造经验，完整科学的质量管理体系，累计交付326条整线生产线</w:t>
      </w:r>
      <w:r w:rsidR="000D322D" w:rsidRPr="000D322D">
        <w:rPr>
          <w:rFonts w:asciiTheme="minorEastAsia" w:hAnsiTheme="minorEastAsia" w:cs="Arial"/>
          <w:sz w:val="24"/>
          <w:szCs w:val="24"/>
        </w:rPr>
        <w:t>，</w:t>
      </w:r>
      <w:r w:rsidR="000D322D" w:rsidRPr="000D322D">
        <w:rPr>
          <w:rFonts w:ascii="宋体" w:eastAsia="宋体" w:hAnsi="宋体" w:cs="宋体"/>
          <w:kern w:val="0"/>
          <w:sz w:val="24"/>
          <w:szCs w:val="24"/>
        </w:rPr>
        <w:t>通过ISO9001质量管理体系、CE欧盟出口认证；拥有多项食品、药材、木材烘干设备实用新型专利；拥有独立研发、设计、</w:t>
      </w:r>
      <w:r w:rsidR="000D322D" w:rsidRPr="000D322D">
        <w:rPr>
          <w:rFonts w:ascii="宋体" w:eastAsia="宋体" w:hAnsi="宋体" w:cs="宋体"/>
          <w:kern w:val="0"/>
          <w:sz w:val="24"/>
          <w:szCs w:val="24"/>
        </w:rPr>
        <w:lastRenderedPageBreak/>
        <w:t>生产、安装全链条能力，设备适配食品、医药、化工、农副产品深加工行业，符合国内生产标准及东南亚、非洲、中东海外市场准入规范。</w:t>
      </w:r>
    </w:p>
    <w:p w:rsidR="001C1C61" w:rsidRPr="001C1C61" w:rsidRDefault="0029002D" w:rsidP="001C1C61">
      <w:pPr>
        <w:pStyle w:val="a5"/>
        <w:numPr>
          <w:ilvl w:val="0"/>
          <w:numId w:val="3"/>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联系方式：</w:t>
      </w:r>
      <w:r w:rsidR="001C1C61" w:rsidRPr="001C1C61">
        <w:rPr>
          <w:rFonts w:asciiTheme="minorEastAsia" w:hAnsiTheme="minorEastAsia" w:cs="Arial"/>
          <w:sz w:val="24"/>
          <w:szCs w:val="24"/>
        </w:rPr>
        <w:t>13153165586</w:t>
      </w:r>
      <w:r w:rsidR="001C1C61">
        <w:rPr>
          <w:rFonts w:asciiTheme="minorEastAsia" w:hAnsiTheme="minorEastAsia" w:cs="Arial"/>
          <w:sz w:val="24"/>
          <w:szCs w:val="24"/>
        </w:rPr>
        <w:t>、</w:t>
      </w:r>
      <w:r w:rsidR="001C1C61" w:rsidRPr="001C1C61">
        <w:rPr>
          <w:rFonts w:asciiTheme="minorEastAsia" w:hAnsiTheme="minorEastAsia" w:cs="Arial"/>
          <w:sz w:val="24"/>
          <w:szCs w:val="24"/>
        </w:rPr>
        <w:t>15244405709</w:t>
      </w:r>
      <w:r w:rsidR="001C1C61">
        <w:rPr>
          <w:rFonts w:asciiTheme="minorEastAsia" w:hAnsiTheme="minorEastAsia" w:cs="Arial"/>
          <w:sz w:val="24"/>
          <w:szCs w:val="24"/>
        </w:rPr>
        <w:t>、</w:t>
      </w:r>
      <w:r w:rsidR="001C1C61" w:rsidRPr="001C1C61">
        <w:rPr>
          <w:rFonts w:asciiTheme="minorEastAsia" w:hAnsiTheme="minorEastAsia" w:cs="Arial"/>
          <w:sz w:val="24"/>
          <w:szCs w:val="24"/>
        </w:rPr>
        <w:t>13153161111</w:t>
      </w:r>
      <w:r w:rsidR="001C1C61">
        <w:rPr>
          <w:rFonts w:asciiTheme="minorEastAsia" w:hAnsiTheme="minorEastAsia" w:cs="Arial"/>
          <w:sz w:val="24"/>
          <w:szCs w:val="24"/>
        </w:rPr>
        <w:t>、</w:t>
      </w:r>
      <w:r w:rsidR="001C1C61" w:rsidRPr="001C1C61">
        <w:rPr>
          <w:rFonts w:asciiTheme="minorEastAsia" w:hAnsiTheme="minorEastAsia" w:cs="Arial"/>
          <w:sz w:val="24"/>
          <w:szCs w:val="24"/>
        </w:rPr>
        <w:t>053181763982</w:t>
      </w:r>
    </w:p>
    <w:p w:rsidR="00F83177" w:rsidRPr="001C1C61" w:rsidRDefault="001C1C61" w:rsidP="001C1C61">
      <w:pPr>
        <w:pStyle w:val="a5"/>
        <w:spacing w:before="120" w:after="120" w:line="288" w:lineRule="auto"/>
        <w:ind w:left="420" w:firstLineChars="0" w:firstLine="0"/>
        <w:jc w:val="left"/>
        <w:rPr>
          <w:rFonts w:asciiTheme="minorEastAsia" w:hAnsiTheme="minorEastAsia"/>
          <w:sz w:val="24"/>
          <w:szCs w:val="24"/>
        </w:rPr>
      </w:pPr>
      <w:r w:rsidRPr="001C1C61">
        <w:rPr>
          <w:rFonts w:asciiTheme="minorEastAsia" w:hAnsiTheme="minorEastAsia" w:cs="Arial" w:hint="eastAsia"/>
          <w:sz w:val="24"/>
          <w:szCs w:val="24"/>
        </w:rPr>
        <w:t>邮箱：</w:t>
      </w:r>
      <w:r w:rsidRPr="001C1C61">
        <w:rPr>
          <w:rFonts w:asciiTheme="minorEastAsia" w:hAnsiTheme="minorEastAsia" w:cs="Arial"/>
          <w:sz w:val="24"/>
          <w:szCs w:val="24"/>
        </w:rPr>
        <w:t>10124739@qq.com</w:t>
      </w:r>
      <w:r w:rsidR="0029002D" w:rsidRPr="001C1C61">
        <w:rPr>
          <w:rFonts w:asciiTheme="minorEastAsia" w:hAnsiTheme="minorEastAsia" w:cs="Arial"/>
          <w:sz w:val="24"/>
          <w:szCs w:val="24"/>
        </w:rPr>
        <w:t>官网：</w:t>
      </w:r>
      <w:proofErr w:type="spellStart"/>
      <w:r w:rsidR="0029002D" w:rsidRPr="001C1C61">
        <w:rPr>
          <w:rFonts w:asciiTheme="minorEastAsia" w:hAnsiTheme="minorEastAsia" w:cs="Arial"/>
          <w:sz w:val="24"/>
          <w:szCs w:val="24"/>
        </w:rPr>
        <w:t>www.hzgzsb.cn</w:t>
      </w:r>
      <w:proofErr w:type="spellEnd"/>
    </w:p>
    <w:p w:rsidR="00F83177" w:rsidRPr="001C1C61" w:rsidRDefault="0029002D" w:rsidP="001C1C61">
      <w:pPr>
        <w:pStyle w:val="a5"/>
        <w:numPr>
          <w:ilvl w:val="0"/>
          <w:numId w:val="3"/>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核心产品：</w:t>
      </w:r>
      <w:r w:rsidRPr="001C1C61">
        <w:rPr>
          <w:rFonts w:asciiTheme="minorEastAsia" w:hAnsiTheme="minorEastAsia" w:cs="Arial"/>
          <w:sz w:val="24"/>
          <w:szCs w:val="24"/>
        </w:rPr>
        <w:t>电加热热风循环烘箱、蒸汽热风干燥炉、木材烘干机、箱式烘干机、食品烘干机、中草药烘干机、纸管烘干设备、隧道式烘干设备、烘干房等</w:t>
      </w:r>
    </w:p>
    <w:p w:rsidR="00F83177" w:rsidRPr="001C1C61" w:rsidRDefault="0029002D" w:rsidP="001C1C61">
      <w:pPr>
        <w:pStyle w:val="a5"/>
        <w:numPr>
          <w:ilvl w:val="0"/>
          <w:numId w:val="3"/>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技术特点：</w:t>
      </w:r>
      <w:r w:rsidRPr="001C1C61">
        <w:rPr>
          <w:rFonts w:asciiTheme="minorEastAsia" w:hAnsiTheme="minorEastAsia" w:cs="Arial"/>
          <w:sz w:val="24"/>
          <w:szCs w:val="24"/>
        </w:rPr>
        <w:t>分段式热风循环技术，温度均匀性好；按热源可分为电加热、蒸汽加热、燃煤加热、导热油加热等多种形式；风道设计分为横向单层循环和横向多层循环；擅长非标定制，可根据客户工况提供定制化设计方案，产品保修2年</w:t>
      </w:r>
    </w:p>
    <w:p w:rsidR="00F83177" w:rsidRPr="001C1C61" w:rsidRDefault="0029002D" w:rsidP="001C1C61">
      <w:pPr>
        <w:pStyle w:val="a5"/>
        <w:numPr>
          <w:ilvl w:val="0"/>
          <w:numId w:val="3"/>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出口信息：</w:t>
      </w:r>
      <w:r w:rsidRPr="001C1C61">
        <w:rPr>
          <w:rFonts w:asciiTheme="minorEastAsia" w:hAnsiTheme="minorEastAsia" w:cs="Arial"/>
          <w:sz w:val="24"/>
          <w:szCs w:val="24"/>
        </w:rPr>
        <w:t>以内销为主，覆盖山东及全国多个省份，部分产品配套出口项目</w:t>
      </w:r>
    </w:p>
    <w:p w:rsidR="00F83177" w:rsidRPr="001C1C61" w:rsidRDefault="0029002D" w:rsidP="001C1C61">
      <w:pPr>
        <w:pStyle w:val="a5"/>
        <w:numPr>
          <w:ilvl w:val="0"/>
          <w:numId w:val="3"/>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海关编码：</w:t>
      </w:r>
      <w:r w:rsidRPr="001C1C61">
        <w:rPr>
          <w:rFonts w:asciiTheme="minorEastAsia" w:hAnsiTheme="minorEastAsia" w:cs="Arial"/>
          <w:sz w:val="24"/>
          <w:szCs w:val="24"/>
        </w:rPr>
        <w:t>主要归类：</w:t>
      </w:r>
      <w:r w:rsidR="009247AC">
        <w:rPr>
          <w:rFonts w:asciiTheme="minorEastAsia" w:hAnsiTheme="minorEastAsia" w:cs="Arial"/>
          <w:sz w:val="24"/>
          <w:szCs w:val="24"/>
        </w:rPr>
        <w:t>85143</w:t>
      </w:r>
      <w:r w:rsidRPr="001C1C61">
        <w:rPr>
          <w:rFonts w:asciiTheme="minorEastAsia" w:hAnsiTheme="minorEastAsia" w:cs="Arial"/>
          <w:sz w:val="24"/>
          <w:szCs w:val="24"/>
        </w:rPr>
        <w:t>（工业或实验室用电烘箱及电炉）或 84193990（其他干燥设备）</w:t>
      </w:r>
    </w:p>
    <w:p w:rsidR="00F83177" w:rsidRPr="001C1C61" w:rsidRDefault="0029002D" w:rsidP="001C1C61">
      <w:pPr>
        <w:pStyle w:val="a5"/>
        <w:numPr>
          <w:ilvl w:val="0"/>
          <w:numId w:val="3"/>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价格参考：</w:t>
      </w:r>
      <w:r w:rsidRPr="001C1C61">
        <w:rPr>
          <w:rFonts w:asciiTheme="minorEastAsia" w:hAnsiTheme="minorEastAsia" w:cs="Arial"/>
          <w:sz w:val="24"/>
          <w:szCs w:val="24"/>
        </w:rPr>
        <w:t>标准电加热烘箱约0.8-5万元/台套，中型烘干系统约5-20万元/项目，大型烘干房约20-60万元/项目</w:t>
      </w:r>
    </w:p>
    <w:p w:rsidR="00F83177" w:rsidRPr="000D322D" w:rsidRDefault="0029002D" w:rsidP="001C1C61">
      <w:pPr>
        <w:pStyle w:val="a5"/>
        <w:numPr>
          <w:ilvl w:val="0"/>
          <w:numId w:val="3"/>
        </w:numPr>
        <w:spacing w:before="120" w:after="120" w:line="288" w:lineRule="auto"/>
        <w:ind w:firstLineChars="0"/>
        <w:jc w:val="left"/>
        <w:rPr>
          <w:rFonts w:asciiTheme="minorEastAsia" w:hAnsiTheme="minorEastAsia" w:hint="eastAsia"/>
          <w:sz w:val="24"/>
          <w:szCs w:val="24"/>
        </w:rPr>
      </w:pPr>
      <w:r w:rsidRPr="001C1C61">
        <w:rPr>
          <w:rFonts w:asciiTheme="minorEastAsia" w:hAnsiTheme="minorEastAsia" w:cs="Arial"/>
          <w:b/>
          <w:sz w:val="24"/>
          <w:szCs w:val="24"/>
        </w:rPr>
        <w:t>生产周期：</w:t>
      </w:r>
      <w:r w:rsidRPr="001C1C61">
        <w:rPr>
          <w:rFonts w:asciiTheme="minorEastAsia" w:hAnsiTheme="minorEastAsia" w:cs="Arial"/>
          <w:sz w:val="24"/>
          <w:szCs w:val="24"/>
        </w:rPr>
        <w:t>标准设备10-25天，定制设备25-45天</w:t>
      </w:r>
    </w:p>
    <w:p w:rsidR="000D322D" w:rsidRPr="000D322D" w:rsidRDefault="000D322D" w:rsidP="000D322D">
      <w:pPr>
        <w:pStyle w:val="a5"/>
        <w:widowControl/>
        <w:numPr>
          <w:ilvl w:val="0"/>
          <w:numId w:val="3"/>
        </w:numPr>
        <w:ind w:firstLineChars="0"/>
        <w:jc w:val="left"/>
        <w:rPr>
          <w:rFonts w:ascii="宋体" w:eastAsia="宋体" w:hAnsi="宋体" w:cs="宋体"/>
          <w:kern w:val="0"/>
          <w:sz w:val="24"/>
          <w:szCs w:val="24"/>
        </w:rPr>
      </w:pPr>
      <w:r w:rsidRPr="000D322D">
        <w:rPr>
          <w:rFonts w:ascii="宋体" w:eastAsia="宋体" w:hAnsi="宋体" w:cs="宋体"/>
          <w:b/>
          <w:bCs/>
          <w:kern w:val="0"/>
          <w:sz w:val="24"/>
          <w:szCs w:val="24"/>
        </w:rPr>
        <w:t>海关物流周期</w:t>
      </w:r>
      <w:r w:rsidRPr="000D322D">
        <w:rPr>
          <w:rFonts w:ascii="宋体" w:eastAsia="宋体" w:hAnsi="宋体" w:cs="宋体"/>
          <w:kern w:val="0"/>
          <w:sz w:val="24"/>
          <w:szCs w:val="24"/>
        </w:rPr>
        <w:t>：内陆转运至青岛港、日照港1天，物流链路成熟、成本可控；主打中小型工业烘干设备出口，覆盖东南亚、非洲、南美、中亚市场；海运东南亚5–13天、中东非洲19–31天、南美24–37天；空运5–9天；干燥设备采用标准加固防潮木箱包装，结构稳固、不易受潮变形，报关资料齐全，适配中小批量外贸快速交付，全年订单交付稳定。</w:t>
      </w:r>
    </w:p>
    <w:p w:rsidR="00F83177" w:rsidRPr="001C1C61" w:rsidRDefault="0029002D" w:rsidP="001C1C61">
      <w:pPr>
        <w:pStyle w:val="a5"/>
        <w:numPr>
          <w:ilvl w:val="0"/>
          <w:numId w:val="3"/>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行业地位：</w:t>
      </w:r>
      <w:r w:rsidRPr="001C1C61">
        <w:rPr>
          <w:rFonts w:asciiTheme="minorEastAsia" w:hAnsiTheme="minorEastAsia" w:cs="Arial"/>
          <w:sz w:val="24"/>
          <w:szCs w:val="24"/>
        </w:rPr>
        <w:t>干燥设备骨干企业，烘干行业重要厂商，覆盖木材、食品、化工、纸制品等7大领域，电加热烘箱产品线齐全，售后服务响应迅速</w:t>
      </w:r>
    </w:p>
    <w:p w:rsidR="00F83177" w:rsidRPr="001C1C61" w:rsidRDefault="0029002D">
      <w:pPr>
        <w:spacing w:before="120" w:after="120" w:line="288" w:lineRule="auto"/>
        <w:jc w:val="center"/>
        <w:rPr>
          <w:rFonts w:asciiTheme="minorEastAsia" w:hAnsiTheme="minorEastAsia"/>
        </w:rPr>
      </w:pPr>
      <w:r w:rsidRPr="001C1C61">
        <w:rPr>
          <w:rFonts w:asciiTheme="minorEastAsia" w:hAnsiTheme="minorEastAsia"/>
          <w:noProof/>
        </w:rPr>
        <w:lastRenderedPageBreak/>
        <w:drawing>
          <wp:inline distT="0" distB="0" distL="0" distR="0">
            <wp:extent cx="5257800" cy="5257800"/>
            <wp:effectExtent l="0" t="0" r="0" b="0"/>
            <wp:docPr id="4" name="Drawing 3"/>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0" cstate="print"/>
                    <a:stretch>
                      <a:fillRect/>
                    </a:stretch>
                  </pic:blipFill>
                  <pic:spPr>
                    <a:xfrm>
                      <a:off x="0" y="0"/>
                      <a:ext cx="5257800" cy="5257800"/>
                    </a:xfrm>
                    <a:prstGeom prst="rect">
                      <a:avLst/>
                    </a:prstGeom>
                  </pic:spPr>
                </pic:pic>
              </a:graphicData>
            </a:graphic>
          </wp:inline>
        </w:drawing>
      </w:r>
    </w:p>
    <w:p w:rsidR="00F83177" w:rsidRPr="001C1C61" w:rsidRDefault="0029002D" w:rsidP="001C1C61">
      <w:pPr>
        <w:widowControl/>
        <w:spacing w:after="200" w:line="276" w:lineRule="auto"/>
        <w:jc w:val="center"/>
        <w:rPr>
          <w:rFonts w:asciiTheme="minorEastAsia" w:hAnsiTheme="minorEastAsia"/>
        </w:rPr>
      </w:pPr>
      <w:r w:rsidRPr="001C1C61">
        <w:rPr>
          <w:rFonts w:asciiTheme="minorEastAsia" w:hAnsiTheme="minorEastAsia"/>
          <w:color w:val="646464"/>
          <w:kern w:val="0"/>
          <w:szCs w:val="21"/>
          <w:lang w:eastAsia="en-US"/>
        </w:rPr>
        <w:t>图：高温恒温电热烘箱（济南华中同类型产品参考）</w:t>
      </w:r>
      <w:r w:rsidRPr="001C1C61">
        <w:rPr>
          <w:rFonts w:asciiTheme="minorEastAsia" w:hAnsiTheme="minorEastAsia" w:cs="Arial"/>
          <w:color w:val="8F959E"/>
          <w:sz w:val="22"/>
        </w:rPr>
        <w:br/>
      </w:r>
    </w:p>
    <w:p w:rsidR="00F83177" w:rsidRPr="001C1C61" w:rsidRDefault="0029002D" w:rsidP="001C1C61">
      <w:pPr>
        <w:pStyle w:val="2"/>
        <w:rPr>
          <w:rFonts w:asciiTheme="minorEastAsia" w:eastAsiaTheme="minorEastAsia" w:hAnsiTheme="minorEastAsia"/>
        </w:rPr>
      </w:pPr>
      <w:bookmarkStart w:id="4" w:name="heading_4"/>
      <w:r w:rsidRPr="001C1C61">
        <w:rPr>
          <w:rFonts w:asciiTheme="minorEastAsia" w:eastAsiaTheme="minorEastAsia" w:hAnsiTheme="minorEastAsia" w:cs="Arial"/>
          <w:sz w:val="32"/>
        </w:rPr>
        <w:t xml:space="preserve">4. </w:t>
      </w:r>
      <w:r w:rsidRPr="001C1C61">
        <w:rPr>
          <w:rFonts w:asciiTheme="minorEastAsia" w:eastAsiaTheme="minorEastAsia" w:hAnsiTheme="minorEastAsia"/>
          <w:sz w:val="28"/>
        </w:rPr>
        <w:t>临沂佰城涂装设备有限公司</w:t>
      </w:r>
      <w:bookmarkEnd w:id="4"/>
    </w:p>
    <w:p w:rsidR="00F83177" w:rsidRPr="001C1C61" w:rsidRDefault="0029002D" w:rsidP="001C1C61">
      <w:pPr>
        <w:pStyle w:val="a5"/>
        <w:numPr>
          <w:ilvl w:val="0"/>
          <w:numId w:val="4"/>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企业真实性：</w:t>
      </w:r>
      <w:r w:rsidRPr="001C1C61">
        <w:rPr>
          <w:rFonts w:asciiTheme="minorEastAsia" w:hAnsiTheme="minorEastAsia" w:cs="Arial"/>
          <w:sz w:val="24"/>
          <w:szCs w:val="24"/>
        </w:rPr>
        <w:t>2018年8月16日成立，法定代表人郑德云，在营企业，注册资本200万元，2025年税务信用A级，一般纳税人</w:t>
      </w:r>
    </w:p>
    <w:p w:rsidR="00F83177" w:rsidRPr="001C1C61" w:rsidRDefault="0029002D" w:rsidP="001C1C61">
      <w:pPr>
        <w:pStyle w:val="a5"/>
        <w:numPr>
          <w:ilvl w:val="0"/>
          <w:numId w:val="4"/>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人员规模：</w:t>
      </w:r>
      <w:r w:rsidRPr="001C1C61">
        <w:rPr>
          <w:rFonts w:asciiTheme="minorEastAsia" w:hAnsiTheme="minorEastAsia" w:cs="Arial"/>
          <w:sz w:val="24"/>
          <w:szCs w:val="24"/>
        </w:rPr>
        <w:t>50-100人（涂装与热处理设备专业团队）</w:t>
      </w:r>
    </w:p>
    <w:p w:rsidR="00F83177" w:rsidRPr="001C1C61" w:rsidRDefault="0029002D" w:rsidP="001C1C61">
      <w:pPr>
        <w:pStyle w:val="a5"/>
        <w:numPr>
          <w:ilvl w:val="0"/>
          <w:numId w:val="4"/>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地址：</w:t>
      </w:r>
      <w:r w:rsidR="009247AC" w:rsidRPr="009247AC">
        <w:rPr>
          <w:rFonts w:asciiTheme="minorEastAsia" w:hAnsiTheme="minorEastAsia" w:cs="Arial" w:hint="eastAsia"/>
          <w:sz w:val="24"/>
          <w:szCs w:val="24"/>
        </w:rPr>
        <w:t>山东省临沂市河东区九曲街道东张官庄沿街</w:t>
      </w:r>
    </w:p>
    <w:p w:rsidR="00772635" w:rsidRPr="00772635" w:rsidRDefault="0029002D" w:rsidP="00772635">
      <w:pPr>
        <w:pStyle w:val="a5"/>
        <w:numPr>
          <w:ilvl w:val="0"/>
          <w:numId w:val="4"/>
        </w:numPr>
        <w:spacing w:before="120" w:after="120" w:line="288" w:lineRule="auto"/>
        <w:ind w:firstLineChars="0"/>
        <w:jc w:val="left"/>
        <w:rPr>
          <w:rFonts w:asciiTheme="minorEastAsia" w:hAnsiTheme="minorEastAsia" w:hint="eastAsia"/>
          <w:sz w:val="24"/>
          <w:szCs w:val="24"/>
        </w:rPr>
      </w:pPr>
      <w:r w:rsidRPr="001C1C61">
        <w:rPr>
          <w:rFonts w:asciiTheme="minorEastAsia" w:hAnsiTheme="minorEastAsia" w:cs="Arial"/>
          <w:b/>
          <w:sz w:val="24"/>
          <w:szCs w:val="24"/>
        </w:rPr>
        <w:t>厂房面积：</w:t>
      </w:r>
      <w:r w:rsidRPr="001C1C61">
        <w:rPr>
          <w:rFonts w:asciiTheme="minorEastAsia" w:hAnsiTheme="minorEastAsia" w:cs="Arial"/>
          <w:sz w:val="24"/>
          <w:szCs w:val="24"/>
        </w:rPr>
        <w:t>临沂地区专业化涂装热处理设备生产基地，配备焊接、钣金、装配生产线</w:t>
      </w:r>
    </w:p>
    <w:p w:rsidR="00F83177" w:rsidRPr="00772635" w:rsidRDefault="0029002D" w:rsidP="00772635">
      <w:pPr>
        <w:pStyle w:val="a5"/>
        <w:numPr>
          <w:ilvl w:val="0"/>
          <w:numId w:val="4"/>
        </w:numPr>
        <w:spacing w:before="120" w:after="120" w:line="288" w:lineRule="auto"/>
        <w:ind w:firstLineChars="0"/>
        <w:jc w:val="left"/>
        <w:rPr>
          <w:rFonts w:asciiTheme="minorEastAsia" w:hAnsiTheme="minorEastAsia"/>
          <w:sz w:val="24"/>
          <w:szCs w:val="24"/>
        </w:rPr>
      </w:pPr>
      <w:r w:rsidRPr="00772635">
        <w:rPr>
          <w:rFonts w:asciiTheme="minorEastAsia" w:hAnsiTheme="minorEastAsia" w:cs="Arial"/>
          <w:b/>
          <w:sz w:val="24"/>
          <w:szCs w:val="24"/>
        </w:rPr>
        <w:t>企业资质：</w:t>
      </w:r>
      <w:r w:rsidRPr="00772635">
        <w:rPr>
          <w:rFonts w:asciiTheme="minorEastAsia" w:hAnsiTheme="minorEastAsia" w:cs="Arial"/>
          <w:sz w:val="24"/>
          <w:szCs w:val="24"/>
        </w:rPr>
        <w:t>深耕工业热处理领域二十余年（前身金龙涂装始于2004年），，拥有4</w:t>
      </w:r>
      <w:r w:rsidR="00772635" w:rsidRPr="00772635">
        <w:rPr>
          <w:rFonts w:asciiTheme="minorEastAsia" w:hAnsiTheme="minorEastAsia" w:cs="Arial"/>
          <w:sz w:val="24"/>
          <w:szCs w:val="24"/>
        </w:rPr>
        <w:t>项行政</w:t>
      </w:r>
      <w:r w:rsidRPr="00772635">
        <w:rPr>
          <w:rFonts w:asciiTheme="minorEastAsia" w:hAnsiTheme="minorEastAsia" w:cs="Arial"/>
          <w:sz w:val="24"/>
          <w:szCs w:val="24"/>
        </w:rPr>
        <w:t>可</w:t>
      </w:r>
      <w:r w:rsidR="00772635" w:rsidRPr="00772635">
        <w:rPr>
          <w:rFonts w:asciiTheme="minorEastAsia" w:hAnsiTheme="minorEastAsia" w:cs="Arial"/>
          <w:sz w:val="24"/>
          <w:szCs w:val="24"/>
        </w:rPr>
        <w:t>，</w:t>
      </w:r>
      <w:r w:rsidR="00772635" w:rsidRPr="00772635">
        <w:rPr>
          <w:rFonts w:ascii="宋体" w:eastAsia="宋体" w:hAnsi="宋体" w:cs="宋体"/>
          <w:kern w:val="0"/>
          <w:sz w:val="24"/>
          <w:szCs w:val="24"/>
        </w:rPr>
        <w:t>设备符合工业涂装环保国标及通用机械出口合规要求，可承接海外中小型涂装整线项目。</w:t>
      </w:r>
    </w:p>
    <w:p w:rsidR="009247AC" w:rsidRPr="009247AC" w:rsidRDefault="0029002D" w:rsidP="001C1C61">
      <w:pPr>
        <w:pStyle w:val="a5"/>
        <w:numPr>
          <w:ilvl w:val="0"/>
          <w:numId w:val="4"/>
        </w:numPr>
        <w:spacing w:before="120" w:after="120" w:line="288" w:lineRule="auto"/>
        <w:ind w:firstLineChars="0"/>
        <w:jc w:val="left"/>
        <w:rPr>
          <w:rFonts w:asciiTheme="minorEastAsia" w:hAnsiTheme="minorEastAsia"/>
          <w:sz w:val="24"/>
          <w:szCs w:val="24"/>
        </w:rPr>
      </w:pPr>
      <w:r w:rsidRPr="009247AC">
        <w:rPr>
          <w:rFonts w:asciiTheme="minorEastAsia" w:hAnsiTheme="minorEastAsia" w:cs="Arial"/>
          <w:b/>
          <w:sz w:val="24"/>
          <w:szCs w:val="24"/>
        </w:rPr>
        <w:lastRenderedPageBreak/>
        <w:t>联系方式：</w:t>
      </w:r>
      <w:r w:rsidR="009247AC" w:rsidRPr="009247AC">
        <w:rPr>
          <w:rFonts w:asciiTheme="minorEastAsia" w:hAnsiTheme="minorEastAsia" w:cs="Arial"/>
          <w:sz w:val="24"/>
          <w:szCs w:val="24"/>
        </w:rPr>
        <w:t>13854960733</w:t>
      </w:r>
      <w:r w:rsidR="009247AC">
        <w:rPr>
          <w:rFonts w:asciiTheme="minorEastAsia" w:hAnsiTheme="minorEastAsia" w:cs="Arial"/>
          <w:sz w:val="24"/>
          <w:szCs w:val="24"/>
        </w:rPr>
        <w:t>、</w:t>
      </w:r>
      <w:r w:rsidR="009247AC" w:rsidRPr="009247AC">
        <w:rPr>
          <w:rFonts w:asciiTheme="minorEastAsia" w:hAnsiTheme="minorEastAsia" w:cs="Arial"/>
          <w:sz w:val="24"/>
          <w:szCs w:val="24"/>
        </w:rPr>
        <w:t>15550975798</w:t>
      </w:r>
      <w:r w:rsidR="009247AC">
        <w:rPr>
          <w:rFonts w:asciiTheme="minorEastAsia" w:hAnsiTheme="minorEastAsia" w:cs="Arial" w:hint="eastAsia"/>
          <w:sz w:val="24"/>
          <w:szCs w:val="24"/>
        </w:rPr>
        <w:t xml:space="preserve"> 邮箱：</w:t>
      </w:r>
      <w:hyperlink r:id="rId11" w:history="1">
        <w:r w:rsidR="009247AC" w:rsidRPr="005B3C28">
          <w:rPr>
            <w:rStyle w:val="a6"/>
            <w:rFonts w:asciiTheme="minorEastAsia" w:hAnsiTheme="minorEastAsia" w:cs="Arial"/>
            <w:sz w:val="24"/>
            <w:szCs w:val="24"/>
          </w:rPr>
          <w:t>138549@163.com</w:t>
        </w:r>
      </w:hyperlink>
    </w:p>
    <w:p w:rsidR="00F83177" w:rsidRPr="009247AC" w:rsidRDefault="0029002D" w:rsidP="001C1C61">
      <w:pPr>
        <w:pStyle w:val="a5"/>
        <w:numPr>
          <w:ilvl w:val="0"/>
          <w:numId w:val="4"/>
        </w:numPr>
        <w:spacing w:before="120" w:after="120" w:line="288" w:lineRule="auto"/>
        <w:ind w:firstLineChars="0"/>
        <w:jc w:val="left"/>
        <w:rPr>
          <w:rFonts w:asciiTheme="minorEastAsia" w:hAnsiTheme="minorEastAsia"/>
          <w:sz w:val="24"/>
          <w:szCs w:val="24"/>
        </w:rPr>
      </w:pPr>
      <w:r w:rsidRPr="009247AC">
        <w:rPr>
          <w:rFonts w:asciiTheme="minorEastAsia" w:hAnsiTheme="minorEastAsia" w:cs="Arial"/>
          <w:b/>
          <w:sz w:val="24"/>
          <w:szCs w:val="24"/>
        </w:rPr>
        <w:t>核心产品：</w:t>
      </w:r>
      <w:r w:rsidRPr="009247AC">
        <w:rPr>
          <w:rFonts w:asciiTheme="minorEastAsia" w:hAnsiTheme="minorEastAsia" w:cs="Arial"/>
          <w:sz w:val="24"/>
          <w:szCs w:val="24"/>
        </w:rPr>
        <w:t>隧道式（通过式）电烤箱、箱式（烘箱）电烤箱、定制型特种固化设备、静电喷塑流水线设备、涂装烘干一体化生产线</w:t>
      </w:r>
    </w:p>
    <w:p w:rsidR="00F83177" w:rsidRPr="001C1C61" w:rsidRDefault="0029002D" w:rsidP="001C1C61">
      <w:pPr>
        <w:pStyle w:val="a5"/>
        <w:numPr>
          <w:ilvl w:val="0"/>
          <w:numId w:val="4"/>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技术特点：</w:t>
      </w:r>
      <w:r w:rsidRPr="001C1C61">
        <w:rPr>
          <w:rFonts w:asciiTheme="minorEastAsia" w:hAnsiTheme="minorEastAsia" w:cs="Arial"/>
          <w:sz w:val="24"/>
          <w:szCs w:val="24"/>
        </w:rPr>
        <w:t>专注喷涂固化环节电加热设备，隧道式烤箱适用于大批量连续化生产，可与前处理、喷涂工序联动形成自动化流水线；箱式烘箱适用于中小批量、多品种切换或实验研发；具备强大的非标定制能力，可根据工件尺寸、材质及产能要求量身定做</w:t>
      </w:r>
    </w:p>
    <w:p w:rsidR="00F83177" w:rsidRPr="001C1C61" w:rsidRDefault="0029002D" w:rsidP="001C1C61">
      <w:pPr>
        <w:pStyle w:val="a5"/>
        <w:numPr>
          <w:ilvl w:val="0"/>
          <w:numId w:val="4"/>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出口信息：</w:t>
      </w:r>
      <w:r w:rsidR="00772635">
        <w:rPr>
          <w:rFonts w:asciiTheme="minorEastAsia" w:hAnsiTheme="minorEastAsia" w:cs="Arial"/>
          <w:sz w:val="24"/>
          <w:szCs w:val="24"/>
        </w:rPr>
        <w:t>以内销为主，</w:t>
      </w:r>
      <w:r w:rsidRPr="001C1C61">
        <w:rPr>
          <w:rFonts w:asciiTheme="minorEastAsia" w:hAnsiTheme="minorEastAsia" w:cs="Arial"/>
          <w:sz w:val="24"/>
          <w:szCs w:val="24"/>
        </w:rPr>
        <w:t>部分配套外贸出口项目</w:t>
      </w:r>
    </w:p>
    <w:p w:rsidR="00F83177" w:rsidRPr="001C1C61" w:rsidRDefault="0029002D" w:rsidP="001C1C61">
      <w:pPr>
        <w:pStyle w:val="a5"/>
        <w:numPr>
          <w:ilvl w:val="0"/>
          <w:numId w:val="4"/>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海关编码：</w:t>
      </w:r>
      <w:r w:rsidRPr="001C1C61">
        <w:rPr>
          <w:rFonts w:asciiTheme="minorEastAsia" w:hAnsiTheme="minorEastAsia" w:cs="Arial"/>
          <w:sz w:val="24"/>
          <w:szCs w:val="24"/>
        </w:rPr>
        <w:t>主要归类：</w:t>
      </w:r>
      <w:r w:rsidR="009247AC">
        <w:rPr>
          <w:rFonts w:asciiTheme="minorEastAsia" w:hAnsiTheme="minorEastAsia" w:cs="Arial"/>
          <w:sz w:val="24"/>
          <w:szCs w:val="24"/>
        </w:rPr>
        <w:t>85143</w:t>
      </w:r>
      <w:r w:rsidRPr="001C1C61">
        <w:rPr>
          <w:rFonts w:asciiTheme="minorEastAsia" w:hAnsiTheme="minorEastAsia" w:cs="Arial"/>
          <w:sz w:val="24"/>
          <w:szCs w:val="24"/>
        </w:rPr>
        <w:t>（工业或实验室用电烘箱及电炉）或 84193990（其他干燥设备）</w:t>
      </w:r>
    </w:p>
    <w:p w:rsidR="00F83177" w:rsidRPr="001C1C61" w:rsidRDefault="0029002D" w:rsidP="001C1C61">
      <w:pPr>
        <w:pStyle w:val="a5"/>
        <w:numPr>
          <w:ilvl w:val="0"/>
          <w:numId w:val="4"/>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价格参考：</w:t>
      </w:r>
      <w:r w:rsidRPr="001C1C61">
        <w:rPr>
          <w:rFonts w:asciiTheme="minorEastAsia" w:hAnsiTheme="minorEastAsia" w:cs="Arial"/>
          <w:sz w:val="24"/>
          <w:szCs w:val="24"/>
        </w:rPr>
        <w:t>标准箱式电烘箱约1-6万元/台套，隧道式烘烤线约6-30万元/条，大型全自动喷塑流水线约30-100万元/项目</w:t>
      </w:r>
    </w:p>
    <w:p w:rsidR="00F83177" w:rsidRPr="00772635" w:rsidRDefault="0029002D" w:rsidP="001C1C61">
      <w:pPr>
        <w:pStyle w:val="a5"/>
        <w:numPr>
          <w:ilvl w:val="0"/>
          <w:numId w:val="4"/>
        </w:numPr>
        <w:spacing w:before="120" w:after="120" w:line="288" w:lineRule="auto"/>
        <w:ind w:firstLineChars="0"/>
        <w:jc w:val="left"/>
        <w:rPr>
          <w:rFonts w:asciiTheme="minorEastAsia" w:hAnsiTheme="minorEastAsia" w:hint="eastAsia"/>
          <w:sz w:val="24"/>
          <w:szCs w:val="24"/>
        </w:rPr>
      </w:pPr>
      <w:r w:rsidRPr="001C1C61">
        <w:rPr>
          <w:rFonts w:asciiTheme="minorEastAsia" w:hAnsiTheme="minorEastAsia" w:cs="Arial"/>
          <w:b/>
          <w:sz w:val="24"/>
          <w:szCs w:val="24"/>
        </w:rPr>
        <w:t>生产周期：</w:t>
      </w:r>
      <w:r w:rsidRPr="001C1C61">
        <w:rPr>
          <w:rFonts w:asciiTheme="minorEastAsia" w:hAnsiTheme="minorEastAsia" w:cs="Arial"/>
          <w:sz w:val="24"/>
          <w:szCs w:val="24"/>
        </w:rPr>
        <w:t>标准设备15-30天，定制流水线30-60天</w:t>
      </w:r>
    </w:p>
    <w:p w:rsidR="00772635" w:rsidRPr="00772635" w:rsidRDefault="00772635" w:rsidP="00772635">
      <w:pPr>
        <w:pStyle w:val="a5"/>
        <w:widowControl/>
        <w:numPr>
          <w:ilvl w:val="0"/>
          <w:numId w:val="4"/>
        </w:numPr>
        <w:ind w:firstLineChars="0"/>
        <w:jc w:val="left"/>
        <w:rPr>
          <w:rFonts w:ascii="宋体" w:eastAsia="宋体" w:hAnsi="宋体" w:cs="宋体"/>
          <w:kern w:val="0"/>
          <w:sz w:val="24"/>
          <w:szCs w:val="24"/>
        </w:rPr>
      </w:pPr>
      <w:r w:rsidRPr="00772635">
        <w:rPr>
          <w:rFonts w:ascii="宋体" w:eastAsia="宋体" w:hAnsi="宋体" w:cs="宋体"/>
          <w:b/>
          <w:bCs/>
          <w:kern w:val="0"/>
          <w:sz w:val="24"/>
          <w:szCs w:val="24"/>
        </w:rPr>
        <w:t>海关物流周期</w:t>
      </w:r>
      <w:r w:rsidRPr="00772635">
        <w:rPr>
          <w:rFonts w:ascii="宋体" w:eastAsia="宋体" w:hAnsi="宋体" w:cs="宋体"/>
          <w:kern w:val="0"/>
          <w:sz w:val="24"/>
          <w:szCs w:val="24"/>
        </w:rPr>
        <w:t>：内陆转运至青岛港、连云港1天，出口链路成熟；主要出口东南亚、非洲、中东工业制造地区；海运东南亚6–14天、中东非洲20–32天、南美26–39天；空运6–10天；涂装流水线分体模块化包装，大件钢架加固防护、精密配件独立防潮包装，单证规范、清关顺畅，整线项目物流交付零延误。</w:t>
      </w:r>
    </w:p>
    <w:p w:rsidR="00F83177" w:rsidRPr="001C1C61" w:rsidRDefault="0029002D" w:rsidP="001C1C61">
      <w:pPr>
        <w:pStyle w:val="a5"/>
        <w:numPr>
          <w:ilvl w:val="0"/>
          <w:numId w:val="4"/>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行业地位：</w:t>
      </w:r>
      <w:r w:rsidRPr="001C1C61">
        <w:rPr>
          <w:rFonts w:asciiTheme="minorEastAsia" w:hAnsiTheme="minorEastAsia" w:cs="Arial"/>
          <w:sz w:val="24"/>
          <w:szCs w:val="24"/>
        </w:rPr>
        <w:t>涂装烘干设备龙头，工业热处理设备领域资深厂商，喷涂固化电烤箱产品线专业度高，在涂装自动化流水线领域市场口碑良好</w:t>
      </w:r>
    </w:p>
    <w:p w:rsidR="00F83177" w:rsidRPr="001C1C61" w:rsidRDefault="00772635">
      <w:pPr>
        <w:spacing w:before="120" w:after="120" w:line="288" w:lineRule="auto"/>
        <w:jc w:val="center"/>
        <w:rPr>
          <w:rFonts w:asciiTheme="minorEastAsia" w:hAnsiTheme="minorEastAsia"/>
        </w:rPr>
      </w:pPr>
      <w:r>
        <w:rPr>
          <w:noProof/>
        </w:rPr>
        <w:drawing>
          <wp:inline distT="0" distB="0" distL="0" distR="0">
            <wp:extent cx="3143962" cy="3631721"/>
            <wp:effectExtent l="19050" t="0" r="0" b="0"/>
            <wp:docPr id="7" name="图片 7" descr="大型工业烘干机水洗房服装厂酒店医院企业服装布草全自动烘干设备-阿里巴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大型工业烘干机水洗房服装厂酒店医院企业服装布草全自动烘干设备-阿里巴巴"/>
                    <pic:cNvPicPr>
                      <a:picLocks noChangeAspect="1" noChangeArrowheads="1"/>
                    </pic:cNvPicPr>
                  </pic:nvPicPr>
                  <pic:blipFill>
                    <a:blip r:embed="rId12" cstate="print"/>
                    <a:srcRect t="5993" b="5947"/>
                    <a:stretch>
                      <a:fillRect/>
                    </a:stretch>
                  </pic:blipFill>
                  <pic:spPr bwMode="auto">
                    <a:xfrm>
                      <a:off x="0" y="0"/>
                      <a:ext cx="3145627" cy="3633645"/>
                    </a:xfrm>
                    <a:prstGeom prst="rect">
                      <a:avLst/>
                    </a:prstGeom>
                    <a:noFill/>
                    <a:ln w="9525">
                      <a:noFill/>
                      <a:miter lim="800000"/>
                      <a:headEnd/>
                      <a:tailEnd/>
                    </a:ln>
                  </pic:spPr>
                </pic:pic>
              </a:graphicData>
            </a:graphic>
          </wp:inline>
        </w:drawing>
      </w:r>
    </w:p>
    <w:p w:rsidR="00F83177" w:rsidRPr="001C1C61" w:rsidRDefault="0029002D" w:rsidP="001C1C61">
      <w:pPr>
        <w:widowControl/>
        <w:spacing w:after="200" w:line="276" w:lineRule="auto"/>
        <w:jc w:val="center"/>
        <w:rPr>
          <w:rFonts w:asciiTheme="minorEastAsia" w:hAnsiTheme="minorEastAsia"/>
        </w:rPr>
      </w:pPr>
      <w:r w:rsidRPr="001C1C61">
        <w:rPr>
          <w:rFonts w:asciiTheme="minorEastAsia" w:hAnsiTheme="minorEastAsia"/>
          <w:color w:val="646464"/>
          <w:kern w:val="0"/>
          <w:szCs w:val="21"/>
          <w:lang w:eastAsia="en-US"/>
        </w:rPr>
        <w:lastRenderedPageBreak/>
        <w:t>图：工业大型烘干房（临沂佰城同类型产品参考）</w:t>
      </w:r>
      <w:r w:rsidRPr="001C1C61">
        <w:rPr>
          <w:rFonts w:asciiTheme="minorEastAsia" w:hAnsiTheme="minorEastAsia" w:cs="Arial"/>
          <w:color w:val="8F959E"/>
          <w:sz w:val="22"/>
        </w:rPr>
        <w:br/>
      </w:r>
    </w:p>
    <w:p w:rsidR="00F83177" w:rsidRPr="001C1C61" w:rsidRDefault="0029002D" w:rsidP="001C1C61">
      <w:pPr>
        <w:pStyle w:val="2"/>
        <w:rPr>
          <w:rFonts w:asciiTheme="minorEastAsia" w:eastAsiaTheme="minorEastAsia" w:hAnsiTheme="minorEastAsia"/>
        </w:rPr>
      </w:pPr>
      <w:bookmarkStart w:id="5" w:name="heading_5"/>
      <w:r w:rsidRPr="001C1C61">
        <w:rPr>
          <w:rFonts w:asciiTheme="minorEastAsia" w:eastAsiaTheme="minorEastAsia" w:hAnsiTheme="minorEastAsia" w:cs="Arial"/>
          <w:sz w:val="32"/>
        </w:rPr>
        <w:t xml:space="preserve">5. </w:t>
      </w:r>
      <w:r w:rsidRPr="001C1C61">
        <w:rPr>
          <w:rFonts w:asciiTheme="minorEastAsia" w:eastAsiaTheme="minorEastAsia" w:hAnsiTheme="minorEastAsia"/>
          <w:sz w:val="28"/>
        </w:rPr>
        <w:t>常州奥凯干燥设备有限公司</w:t>
      </w:r>
      <w:bookmarkEnd w:id="5"/>
    </w:p>
    <w:p w:rsidR="00C9581D" w:rsidRPr="00C9581D" w:rsidRDefault="0029002D" w:rsidP="001C1C61">
      <w:pPr>
        <w:pStyle w:val="a5"/>
        <w:numPr>
          <w:ilvl w:val="0"/>
          <w:numId w:val="5"/>
        </w:numPr>
        <w:spacing w:before="120" w:after="120" w:line="288" w:lineRule="auto"/>
        <w:ind w:firstLineChars="0"/>
        <w:jc w:val="left"/>
        <w:rPr>
          <w:rFonts w:asciiTheme="minorEastAsia" w:hAnsiTheme="minorEastAsia" w:hint="eastAsia"/>
          <w:sz w:val="24"/>
          <w:szCs w:val="24"/>
        </w:rPr>
      </w:pPr>
      <w:r w:rsidRPr="00C9581D">
        <w:rPr>
          <w:rFonts w:asciiTheme="minorEastAsia" w:hAnsiTheme="minorEastAsia" w:cs="Arial"/>
          <w:b/>
          <w:sz w:val="24"/>
          <w:szCs w:val="24"/>
        </w:rPr>
        <w:t>企业真实性：</w:t>
      </w:r>
      <w:r w:rsidRPr="00C9581D">
        <w:rPr>
          <w:rFonts w:asciiTheme="minorEastAsia" w:hAnsiTheme="minorEastAsia" w:cs="Arial"/>
          <w:sz w:val="24"/>
          <w:szCs w:val="24"/>
        </w:rPr>
        <w:t>2004年8月2日成立，法定代表人杨小荣，在营企业，注册资本2618万元（实缴818万元）</w:t>
      </w:r>
    </w:p>
    <w:p w:rsidR="00F83177" w:rsidRPr="00C9581D" w:rsidRDefault="0029002D" w:rsidP="001C1C61">
      <w:pPr>
        <w:pStyle w:val="a5"/>
        <w:numPr>
          <w:ilvl w:val="0"/>
          <w:numId w:val="5"/>
        </w:numPr>
        <w:spacing w:before="120" w:after="120" w:line="288" w:lineRule="auto"/>
        <w:ind w:firstLineChars="0"/>
        <w:jc w:val="left"/>
        <w:rPr>
          <w:rFonts w:asciiTheme="minorEastAsia" w:hAnsiTheme="minorEastAsia"/>
          <w:sz w:val="24"/>
          <w:szCs w:val="24"/>
        </w:rPr>
      </w:pPr>
      <w:r w:rsidRPr="00C9581D">
        <w:rPr>
          <w:rFonts w:asciiTheme="minorEastAsia" w:hAnsiTheme="minorEastAsia" w:cs="Arial"/>
          <w:b/>
          <w:sz w:val="24"/>
          <w:szCs w:val="24"/>
        </w:rPr>
        <w:t>人员规模：</w:t>
      </w:r>
      <w:r w:rsidRPr="00C9581D">
        <w:rPr>
          <w:rFonts w:asciiTheme="minorEastAsia" w:hAnsiTheme="minorEastAsia" w:cs="Arial"/>
          <w:sz w:val="24"/>
          <w:szCs w:val="24"/>
        </w:rPr>
        <w:t>50-99人（参保56人），中高级职称工程技术人员15名</w:t>
      </w:r>
    </w:p>
    <w:p w:rsidR="00F83177" w:rsidRPr="001C1C61" w:rsidRDefault="0029002D" w:rsidP="001C1C61">
      <w:pPr>
        <w:pStyle w:val="a5"/>
        <w:numPr>
          <w:ilvl w:val="0"/>
          <w:numId w:val="5"/>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地址：</w:t>
      </w:r>
      <w:r w:rsidRPr="001C1C61">
        <w:rPr>
          <w:rFonts w:asciiTheme="minorEastAsia" w:hAnsiTheme="minorEastAsia" w:cs="Arial"/>
          <w:sz w:val="24"/>
          <w:szCs w:val="24"/>
        </w:rPr>
        <w:t>江苏省常州市新北区奔牛镇东桥村</w:t>
      </w:r>
    </w:p>
    <w:p w:rsidR="004714C7" w:rsidRPr="004714C7" w:rsidRDefault="0029002D" w:rsidP="004714C7">
      <w:pPr>
        <w:pStyle w:val="a5"/>
        <w:numPr>
          <w:ilvl w:val="0"/>
          <w:numId w:val="5"/>
        </w:numPr>
        <w:spacing w:before="120" w:after="120" w:line="288" w:lineRule="auto"/>
        <w:ind w:firstLineChars="0"/>
        <w:jc w:val="left"/>
        <w:rPr>
          <w:rFonts w:asciiTheme="minorEastAsia" w:hAnsiTheme="minorEastAsia" w:hint="eastAsia"/>
          <w:sz w:val="24"/>
          <w:szCs w:val="24"/>
        </w:rPr>
      </w:pPr>
      <w:r w:rsidRPr="001C1C61">
        <w:rPr>
          <w:rFonts w:asciiTheme="minorEastAsia" w:hAnsiTheme="minorEastAsia" w:cs="Arial"/>
          <w:b/>
          <w:sz w:val="24"/>
          <w:szCs w:val="24"/>
        </w:rPr>
        <w:t>厂房面积：</w:t>
      </w:r>
      <w:r w:rsidRPr="001C1C61">
        <w:rPr>
          <w:rFonts w:asciiTheme="minorEastAsia" w:hAnsiTheme="minorEastAsia" w:cs="Arial"/>
          <w:sz w:val="24"/>
          <w:szCs w:val="24"/>
        </w:rPr>
        <w:t>现代化标准厂房5栋，约21160平方米，配备多种自动化工艺生产装备和专业新技术研发团队</w:t>
      </w:r>
    </w:p>
    <w:p w:rsidR="004714C7" w:rsidRPr="004714C7" w:rsidRDefault="0029002D" w:rsidP="004714C7">
      <w:pPr>
        <w:pStyle w:val="a5"/>
        <w:numPr>
          <w:ilvl w:val="0"/>
          <w:numId w:val="5"/>
        </w:numPr>
        <w:spacing w:before="120" w:after="120" w:line="288" w:lineRule="auto"/>
        <w:ind w:firstLineChars="0"/>
        <w:jc w:val="left"/>
        <w:rPr>
          <w:rFonts w:asciiTheme="minorEastAsia" w:hAnsiTheme="minorEastAsia"/>
          <w:sz w:val="24"/>
          <w:szCs w:val="24"/>
        </w:rPr>
      </w:pPr>
      <w:r w:rsidRPr="004714C7">
        <w:rPr>
          <w:rFonts w:asciiTheme="minorEastAsia" w:hAnsiTheme="minorEastAsia" w:cs="Arial"/>
          <w:b/>
          <w:sz w:val="24"/>
          <w:szCs w:val="24"/>
        </w:rPr>
        <w:t>企业资质：</w:t>
      </w:r>
      <w:r w:rsidR="00C9581D" w:rsidRPr="004714C7">
        <w:rPr>
          <w:rFonts w:asciiTheme="minorEastAsia" w:hAnsiTheme="minorEastAsia" w:cs="Arial"/>
          <w:sz w:val="24"/>
          <w:szCs w:val="24"/>
        </w:rPr>
        <w:t xml:space="preserve"> </w:t>
      </w:r>
      <w:r w:rsidRPr="004714C7">
        <w:rPr>
          <w:rFonts w:asciiTheme="minorEastAsia" w:hAnsiTheme="minorEastAsia" w:cs="Arial"/>
          <w:sz w:val="24"/>
          <w:szCs w:val="24"/>
        </w:rPr>
        <w:t>22年+干燥设备研发制造经验，多项专利技术</w:t>
      </w:r>
      <w:r w:rsidR="004714C7" w:rsidRPr="004714C7">
        <w:rPr>
          <w:rFonts w:asciiTheme="minorEastAsia" w:hAnsiTheme="minorEastAsia" w:cs="Arial"/>
          <w:sz w:val="24"/>
          <w:szCs w:val="24"/>
        </w:rPr>
        <w:t>，</w:t>
      </w:r>
      <w:r w:rsidR="004714C7" w:rsidRPr="004714C7">
        <w:rPr>
          <w:rFonts w:ascii="宋体" w:eastAsia="宋体" w:hAnsi="宋体" w:cs="宋体"/>
          <w:kern w:val="0"/>
          <w:sz w:val="24"/>
          <w:szCs w:val="24"/>
        </w:rPr>
        <w:t>通过ISO9001质量管理体系、CE欧盟出口安全认证；具备自营进出口经营权、海关注册备案资质；拥有数十项喷雾干燥、真空干燥、流化床干燥设备专利；</w:t>
      </w:r>
    </w:p>
    <w:p w:rsidR="009247AC" w:rsidRPr="009247AC" w:rsidRDefault="0029002D" w:rsidP="001C1C61">
      <w:pPr>
        <w:pStyle w:val="a5"/>
        <w:numPr>
          <w:ilvl w:val="0"/>
          <w:numId w:val="5"/>
        </w:numPr>
        <w:spacing w:before="120" w:after="120" w:line="288" w:lineRule="auto"/>
        <w:ind w:firstLineChars="0"/>
        <w:jc w:val="left"/>
        <w:rPr>
          <w:rFonts w:asciiTheme="minorEastAsia" w:hAnsiTheme="minorEastAsia"/>
          <w:sz w:val="24"/>
          <w:szCs w:val="24"/>
        </w:rPr>
      </w:pPr>
      <w:r w:rsidRPr="009247AC">
        <w:rPr>
          <w:rFonts w:asciiTheme="minorEastAsia" w:hAnsiTheme="minorEastAsia" w:cs="Arial"/>
          <w:b/>
          <w:sz w:val="24"/>
          <w:szCs w:val="24"/>
        </w:rPr>
        <w:t>联系方式：</w:t>
      </w:r>
      <w:r w:rsidR="009247AC" w:rsidRPr="009247AC">
        <w:rPr>
          <w:rFonts w:asciiTheme="minorEastAsia" w:hAnsiTheme="minorEastAsia" w:cs="Arial"/>
          <w:sz w:val="24"/>
          <w:szCs w:val="24"/>
        </w:rPr>
        <w:t>13506111605</w:t>
      </w:r>
      <w:r w:rsidR="009247AC">
        <w:rPr>
          <w:rFonts w:asciiTheme="minorEastAsia" w:hAnsiTheme="minorEastAsia" w:cs="Arial"/>
          <w:sz w:val="24"/>
          <w:szCs w:val="24"/>
        </w:rPr>
        <w:t>、</w:t>
      </w:r>
      <w:r w:rsidR="009247AC" w:rsidRPr="009247AC">
        <w:rPr>
          <w:rFonts w:asciiTheme="minorEastAsia" w:hAnsiTheme="minorEastAsia" w:cs="Arial"/>
          <w:sz w:val="24"/>
          <w:szCs w:val="24"/>
        </w:rPr>
        <w:t>13776855918</w:t>
      </w:r>
      <w:r w:rsidR="009247AC">
        <w:rPr>
          <w:rFonts w:asciiTheme="minorEastAsia" w:hAnsiTheme="minorEastAsia" w:cs="Arial"/>
          <w:sz w:val="24"/>
          <w:szCs w:val="24"/>
        </w:rPr>
        <w:t>、</w:t>
      </w:r>
      <w:r w:rsidR="009247AC" w:rsidRPr="009247AC">
        <w:rPr>
          <w:rFonts w:asciiTheme="minorEastAsia" w:hAnsiTheme="minorEastAsia" w:cs="Arial"/>
          <w:sz w:val="24"/>
          <w:szCs w:val="24"/>
        </w:rPr>
        <w:t>15161153651</w:t>
      </w:r>
      <w:r w:rsidR="009247AC">
        <w:rPr>
          <w:rFonts w:asciiTheme="minorEastAsia" w:hAnsiTheme="minorEastAsia" w:cs="Arial"/>
          <w:sz w:val="24"/>
          <w:szCs w:val="24"/>
        </w:rPr>
        <w:t>、</w:t>
      </w:r>
      <w:r w:rsidR="009247AC" w:rsidRPr="009247AC">
        <w:rPr>
          <w:rFonts w:asciiTheme="minorEastAsia" w:hAnsiTheme="minorEastAsia" w:cs="Arial"/>
          <w:sz w:val="24"/>
          <w:szCs w:val="24"/>
        </w:rPr>
        <w:t>051989610828</w:t>
      </w:r>
    </w:p>
    <w:p w:rsidR="009247AC" w:rsidRDefault="0029002D" w:rsidP="009247AC">
      <w:pPr>
        <w:pStyle w:val="a5"/>
        <w:spacing w:before="120" w:after="120" w:line="288" w:lineRule="auto"/>
        <w:ind w:left="420" w:firstLineChars="0" w:firstLine="0"/>
        <w:jc w:val="left"/>
        <w:rPr>
          <w:rFonts w:asciiTheme="minorEastAsia" w:hAnsiTheme="minorEastAsia" w:cs="Arial"/>
          <w:sz w:val="24"/>
          <w:szCs w:val="24"/>
        </w:rPr>
      </w:pPr>
      <w:r w:rsidRPr="009247AC">
        <w:rPr>
          <w:rFonts w:asciiTheme="minorEastAsia" w:hAnsiTheme="minorEastAsia" w:cs="Arial"/>
          <w:sz w:val="24"/>
          <w:szCs w:val="24"/>
        </w:rPr>
        <w:t>邮箱：</w:t>
      </w:r>
      <w:r w:rsidR="009247AC" w:rsidRPr="009247AC">
        <w:rPr>
          <w:rFonts w:asciiTheme="minorEastAsia" w:hAnsiTheme="minorEastAsia" w:cs="Arial"/>
          <w:sz w:val="24"/>
          <w:szCs w:val="24"/>
        </w:rPr>
        <w:t>chinashebei114@163.com</w:t>
      </w:r>
      <w:r w:rsidRPr="009247AC">
        <w:rPr>
          <w:rFonts w:asciiTheme="minorEastAsia" w:hAnsiTheme="minorEastAsia" w:cs="Arial"/>
          <w:sz w:val="24"/>
          <w:szCs w:val="24"/>
        </w:rPr>
        <w:t>官网：</w:t>
      </w:r>
      <w:hyperlink r:id="rId13" w:history="1">
        <w:r w:rsidR="009247AC" w:rsidRPr="005B3C28">
          <w:rPr>
            <w:rStyle w:val="a6"/>
            <w:rFonts w:asciiTheme="minorEastAsia" w:hAnsiTheme="minorEastAsia" w:cs="Arial"/>
            <w:sz w:val="24"/>
            <w:szCs w:val="24"/>
          </w:rPr>
          <w:t>http://www.aokaidry.com/</w:t>
        </w:r>
      </w:hyperlink>
    </w:p>
    <w:p w:rsidR="00F83177" w:rsidRPr="009247AC" w:rsidRDefault="0029002D" w:rsidP="009247AC">
      <w:pPr>
        <w:pStyle w:val="a5"/>
        <w:numPr>
          <w:ilvl w:val="0"/>
          <w:numId w:val="6"/>
        </w:numPr>
        <w:spacing w:before="120" w:after="120" w:line="288" w:lineRule="auto"/>
        <w:ind w:firstLineChars="0"/>
        <w:jc w:val="left"/>
        <w:rPr>
          <w:rFonts w:asciiTheme="minorEastAsia" w:hAnsiTheme="minorEastAsia"/>
          <w:sz w:val="24"/>
          <w:szCs w:val="24"/>
        </w:rPr>
      </w:pPr>
      <w:r w:rsidRPr="009247AC">
        <w:rPr>
          <w:rFonts w:asciiTheme="minorEastAsia" w:hAnsiTheme="minorEastAsia" w:cs="Arial"/>
          <w:b/>
          <w:sz w:val="24"/>
          <w:szCs w:val="24"/>
        </w:rPr>
        <w:t>核心产品：</w:t>
      </w:r>
      <w:r w:rsidRPr="009247AC">
        <w:rPr>
          <w:rFonts w:asciiTheme="minorEastAsia" w:hAnsiTheme="minorEastAsia" w:cs="Arial"/>
          <w:sz w:val="24"/>
          <w:szCs w:val="24"/>
        </w:rPr>
        <w:t>对流分体式洁净烘箱、真空干燥机、热风循环烘箱、药用洁净烘箱、真空干燥设备、焙烧设备、冷却设备、粉碎设备、混合设备、制粒设备等</w:t>
      </w:r>
    </w:p>
    <w:p w:rsidR="00F83177" w:rsidRPr="001C1C61" w:rsidRDefault="0029002D" w:rsidP="001C1C61">
      <w:pPr>
        <w:pStyle w:val="a5"/>
        <w:numPr>
          <w:ilvl w:val="0"/>
          <w:numId w:val="5"/>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技术特点：</w:t>
      </w:r>
      <w:r w:rsidRPr="001C1C61">
        <w:rPr>
          <w:rFonts w:asciiTheme="minorEastAsia" w:hAnsiTheme="minorEastAsia" w:cs="Arial"/>
          <w:sz w:val="24"/>
          <w:szCs w:val="24"/>
        </w:rPr>
        <w:t>以真空类干燥设备和药用洁净烘箱为核心产品，技术含量高；洁净烘箱符合制药行业GMP标准，温控精度高；具备从设计、制造到安装调试的总承包服务能力；产品广泛应用于制药、液晶、化工、食品等高端行业</w:t>
      </w:r>
    </w:p>
    <w:p w:rsidR="00F83177" w:rsidRPr="001C1C61" w:rsidRDefault="0029002D" w:rsidP="001C1C61">
      <w:pPr>
        <w:pStyle w:val="a5"/>
        <w:numPr>
          <w:ilvl w:val="0"/>
          <w:numId w:val="5"/>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出口信息：</w:t>
      </w:r>
      <w:r w:rsidRPr="001C1C61">
        <w:rPr>
          <w:rFonts w:asciiTheme="minorEastAsia" w:hAnsiTheme="minorEastAsia" w:cs="Arial"/>
          <w:sz w:val="24"/>
          <w:szCs w:val="24"/>
        </w:rPr>
        <w:t>产品出口多个国家和地区，一般贸易方式，服务国内外高端制造业客户</w:t>
      </w:r>
    </w:p>
    <w:p w:rsidR="00F83177" w:rsidRPr="001C1C61" w:rsidRDefault="0029002D" w:rsidP="001C1C61">
      <w:pPr>
        <w:pStyle w:val="a5"/>
        <w:numPr>
          <w:ilvl w:val="0"/>
          <w:numId w:val="5"/>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海关编码：</w:t>
      </w:r>
      <w:r w:rsidRPr="001C1C61">
        <w:rPr>
          <w:rFonts w:asciiTheme="minorEastAsia" w:hAnsiTheme="minorEastAsia" w:cs="Arial"/>
          <w:sz w:val="24"/>
          <w:szCs w:val="24"/>
        </w:rPr>
        <w:t>主要归类：</w:t>
      </w:r>
      <w:r w:rsidR="009247AC">
        <w:rPr>
          <w:rFonts w:asciiTheme="minorEastAsia" w:hAnsiTheme="minorEastAsia" w:cs="Arial"/>
          <w:sz w:val="24"/>
          <w:szCs w:val="24"/>
        </w:rPr>
        <w:t>85143</w:t>
      </w:r>
      <w:r w:rsidRPr="001C1C61">
        <w:rPr>
          <w:rFonts w:asciiTheme="minorEastAsia" w:hAnsiTheme="minorEastAsia" w:cs="Arial"/>
          <w:sz w:val="24"/>
          <w:szCs w:val="24"/>
        </w:rPr>
        <w:t>（工业或实验室用电烘箱及电炉）或 84193990（其他干燥设备）</w:t>
      </w:r>
    </w:p>
    <w:p w:rsidR="00F83177" w:rsidRPr="001C1C61" w:rsidRDefault="0029002D" w:rsidP="001C1C61">
      <w:pPr>
        <w:pStyle w:val="a5"/>
        <w:numPr>
          <w:ilvl w:val="0"/>
          <w:numId w:val="5"/>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t>价格参考：</w:t>
      </w:r>
      <w:r w:rsidRPr="001C1C61">
        <w:rPr>
          <w:rFonts w:asciiTheme="minorEastAsia" w:hAnsiTheme="minorEastAsia" w:cs="Arial"/>
          <w:sz w:val="24"/>
          <w:szCs w:val="24"/>
        </w:rPr>
        <w:t>标准工业烘箱约2-10万元/台套，洁净烘箱/真空干燥机约10-50万元/台套，大型干燥系统项目约50-200万元/项目</w:t>
      </w:r>
    </w:p>
    <w:p w:rsidR="00F83177" w:rsidRPr="004714C7" w:rsidRDefault="0029002D" w:rsidP="001C1C61">
      <w:pPr>
        <w:pStyle w:val="a5"/>
        <w:numPr>
          <w:ilvl w:val="0"/>
          <w:numId w:val="5"/>
        </w:numPr>
        <w:spacing w:before="120" w:after="120" w:line="288" w:lineRule="auto"/>
        <w:ind w:firstLineChars="0"/>
        <w:jc w:val="left"/>
        <w:rPr>
          <w:rFonts w:asciiTheme="minorEastAsia" w:hAnsiTheme="minorEastAsia" w:hint="eastAsia"/>
          <w:sz w:val="24"/>
          <w:szCs w:val="24"/>
        </w:rPr>
      </w:pPr>
      <w:r w:rsidRPr="001C1C61">
        <w:rPr>
          <w:rFonts w:asciiTheme="minorEastAsia" w:hAnsiTheme="minorEastAsia" w:cs="Arial"/>
          <w:b/>
          <w:sz w:val="24"/>
          <w:szCs w:val="24"/>
        </w:rPr>
        <w:t>生产周期：</w:t>
      </w:r>
      <w:r w:rsidRPr="001C1C61">
        <w:rPr>
          <w:rFonts w:asciiTheme="minorEastAsia" w:hAnsiTheme="minorEastAsia" w:cs="Arial"/>
          <w:sz w:val="24"/>
          <w:szCs w:val="24"/>
        </w:rPr>
        <w:t>标准设备20-40天，高端定制设备40-90天</w:t>
      </w:r>
    </w:p>
    <w:p w:rsidR="004714C7" w:rsidRPr="004714C7" w:rsidRDefault="004714C7" w:rsidP="004714C7">
      <w:pPr>
        <w:pStyle w:val="a5"/>
        <w:widowControl/>
        <w:numPr>
          <w:ilvl w:val="0"/>
          <w:numId w:val="5"/>
        </w:numPr>
        <w:ind w:firstLineChars="0"/>
        <w:jc w:val="left"/>
        <w:rPr>
          <w:rFonts w:ascii="宋体" w:eastAsia="宋体" w:hAnsi="宋体" w:cs="宋体"/>
          <w:kern w:val="0"/>
          <w:sz w:val="24"/>
          <w:szCs w:val="24"/>
        </w:rPr>
      </w:pPr>
      <w:r w:rsidRPr="004714C7">
        <w:rPr>
          <w:rFonts w:ascii="宋体" w:eastAsia="宋体" w:hAnsi="宋体" w:cs="宋体"/>
          <w:b/>
          <w:bCs/>
          <w:kern w:val="0"/>
          <w:sz w:val="24"/>
          <w:szCs w:val="24"/>
        </w:rPr>
        <w:t>海关物流周期</w:t>
      </w:r>
      <w:r w:rsidRPr="004714C7">
        <w:rPr>
          <w:rFonts w:ascii="宋体" w:eastAsia="宋体" w:hAnsi="宋体" w:cs="宋体"/>
          <w:kern w:val="0"/>
          <w:sz w:val="24"/>
          <w:szCs w:val="24"/>
        </w:rPr>
        <w:t>：紧邻上海港、张家港港，内陆转运0.5天，船期密集、清关效率高；高端干燥设备远销欧美、东南亚、澳洲、中东等地区；海运东南亚5–11天、欧美20–34天、澳洲21–30天、非洲南美25–38天；空运5–8天；精密干燥设备采用双层防震、防潮、防尘专业包装，核心精密组件独立防护，海关认可度高、查验率极低，高端外贸订单交付品质稳定。</w:t>
      </w:r>
    </w:p>
    <w:p w:rsidR="00F83177" w:rsidRPr="001C1C61" w:rsidRDefault="0029002D" w:rsidP="001C1C61">
      <w:pPr>
        <w:pStyle w:val="a5"/>
        <w:numPr>
          <w:ilvl w:val="0"/>
          <w:numId w:val="5"/>
        </w:numPr>
        <w:spacing w:before="120" w:after="120" w:line="288" w:lineRule="auto"/>
        <w:ind w:firstLineChars="0"/>
        <w:jc w:val="left"/>
        <w:rPr>
          <w:rFonts w:asciiTheme="minorEastAsia" w:hAnsiTheme="minorEastAsia"/>
          <w:sz w:val="24"/>
          <w:szCs w:val="24"/>
        </w:rPr>
      </w:pPr>
      <w:r w:rsidRPr="001C1C61">
        <w:rPr>
          <w:rFonts w:asciiTheme="minorEastAsia" w:hAnsiTheme="minorEastAsia" w:cs="Arial"/>
          <w:b/>
          <w:sz w:val="24"/>
          <w:szCs w:val="24"/>
        </w:rPr>
        <w:lastRenderedPageBreak/>
        <w:t>行业地位：</w:t>
      </w:r>
      <w:r w:rsidR="004714C7">
        <w:rPr>
          <w:rFonts w:asciiTheme="minorEastAsia" w:hAnsiTheme="minorEastAsia" w:cs="Arial"/>
          <w:sz w:val="24"/>
          <w:szCs w:val="24"/>
        </w:rPr>
        <w:t>高端干燥设备骨干企业</w:t>
      </w:r>
      <w:r w:rsidRPr="001C1C61">
        <w:rPr>
          <w:rFonts w:asciiTheme="minorEastAsia" w:hAnsiTheme="minorEastAsia" w:cs="Arial"/>
          <w:sz w:val="24"/>
          <w:szCs w:val="24"/>
        </w:rPr>
        <w:t>，药用洁净烘箱与真空干燥技术国内领先，在制药、新材料等高端领域市场占有率较高，技术实力雄厚</w:t>
      </w:r>
    </w:p>
    <w:p w:rsidR="00F83177" w:rsidRPr="001C1C61" w:rsidRDefault="0029002D">
      <w:pPr>
        <w:spacing w:before="120" w:after="120" w:line="288" w:lineRule="auto"/>
        <w:jc w:val="center"/>
        <w:rPr>
          <w:rFonts w:asciiTheme="minorEastAsia" w:hAnsiTheme="minorEastAsia"/>
        </w:rPr>
      </w:pPr>
      <w:r w:rsidRPr="001C1C61">
        <w:rPr>
          <w:rFonts w:asciiTheme="minorEastAsia" w:hAnsiTheme="minorEastAsia"/>
          <w:noProof/>
        </w:rPr>
        <w:drawing>
          <wp:inline distT="0" distB="0" distL="0" distR="0">
            <wp:extent cx="5257800" cy="5257800"/>
            <wp:effectExtent l="0" t="0" r="0" b="0"/>
            <wp:docPr id="6" name="Drawing 5"/>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4" cstate="print"/>
                    <a:stretch>
                      <a:fillRect/>
                    </a:stretch>
                  </pic:blipFill>
                  <pic:spPr>
                    <a:xfrm>
                      <a:off x="0" y="0"/>
                      <a:ext cx="5257800" cy="5257800"/>
                    </a:xfrm>
                    <a:prstGeom prst="rect">
                      <a:avLst/>
                    </a:prstGeom>
                  </pic:spPr>
                </pic:pic>
              </a:graphicData>
            </a:graphic>
          </wp:inline>
        </w:drawing>
      </w:r>
    </w:p>
    <w:p w:rsidR="00F83177" w:rsidRPr="001C1C61" w:rsidRDefault="0029002D" w:rsidP="001C1C61">
      <w:pPr>
        <w:widowControl/>
        <w:spacing w:after="200" w:line="276" w:lineRule="auto"/>
        <w:jc w:val="center"/>
        <w:rPr>
          <w:rFonts w:asciiTheme="minorEastAsia" w:hAnsiTheme="minorEastAsia"/>
        </w:rPr>
      </w:pPr>
      <w:r w:rsidRPr="001C1C61">
        <w:rPr>
          <w:rFonts w:asciiTheme="minorEastAsia" w:hAnsiTheme="minorEastAsia"/>
          <w:color w:val="646464"/>
          <w:kern w:val="0"/>
          <w:szCs w:val="21"/>
          <w:lang w:eastAsia="en-US"/>
        </w:rPr>
        <w:t>图：药用洁净热风循环烘箱（常州奥凯同类型产品参考）</w:t>
      </w:r>
      <w:r w:rsidRPr="001C1C61">
        <w:rPr>
          <w:rFonts w:asciiTheme="minorEastAsia" w:hAnsiTheme="minorEastAsia" w:cs="Arial"/>
          <w:color w:val="8F959E"/>
          <w:sz w:val="22"/>
        </w:rPr>
        <w:br/>
      </w:r>
    </w:p>
    <w:p w:rsidR="00F83177" w:rsidRPr="001C1C61" w:rsidRDefault="00F83177">
      <w:pPr>
        <w:pBdr>
          <w:bottom w:val="single" w:sz="0" w:space="0" w:color="DEE0E3"/>
          <w:between w:val="single" w:sz="0" w:space="0" w:color="DEE0E3"/>
        </w:pBdr>
        <w:spacing w:before="120" w:after="120" w:line="288" w:lineRule="auto"/>
        <w:rPr>
          <w:rFonts w:asciiTheme="minorEastAsia" w:hAnsiTheme="minorEastAsia"/>
        </w:rPr>
      </w:pPr>
    </w:p>
    <w:p w:rsidR="00F83177" w:rsidRPr="001C1C61" w:rsidRDefault="0029002D">
      <w:pPr>
        <w:spacing w:before="120" w:after="120" w:line="288" w:lineRule="auto"/>
        <w:jc w:val="left"/>
        <w:rPr>
          <w:rFonts w:asciiTheme="minorEastAsia" w:hAnsiTheme="minorEastAsia"/>
          <w:i/>
          <w:kern w:val="0"/>
          <w:sz w:val="24"/>
          <w:szCs w:val="24"/>
          <w:lang w:eastAsia="en-US"/>
        </w:rPr>
      </w:pPr>
      <w:r w:rsidRPr="001C1C61">
        <w:rPr>
          <w:rFonts w:asciiTheme="minorEastAsia" w:hAnsiTheme="minorEastAsia"/>
          <w:b/>
          <w:kern w:val="0"/>
          <w:sz w:val="24"/>
          <w:szCs w:val="24"/>
          <w:lang w:eastAsia="en-US"/>
        </w:rPr>
        <w:t>备注：</w:t>
      </w:r>
      <w:r w:rsidRPr="001C1C61">
        <w:rPr>
          <w:rFonts w:asciiTheme="minorEastAsia" w:hAnsiTheme="minorEastAsia"/>
          <w:i/>
          <w:kern w:val="0"/>
          <w:sz w:val="24"/>
          <w:szCs w:val="24"/>
          <w:lang w:eastAsia="en-US"/>
        </w:rPr>
        <w:t>本报告基于公开工商信息及企业官网资料整理，所有企业均经工商注册真实性验证，5家企业全部为在营状态。设备图片为同类型产品参考图，具体以厂家实物为准。具体价格、交期等以厂家正式报价为准，建议采购前实地考察并索要详细技术方案。</w:t>
      </w:r>
    </w:p>
    <w:sectPr w:rsidR="00F83177" w:rsidRPr="001C1C61" w:rsidSect="00F83177">
      <w:pgSz w:w="11905" w:h="16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806" w:rsidRDefault="00DB5806" w:rsidP="00F83177">
      <w:r>
        <w:separator/>
      </w:r>
    </w:p>
  </w:endnote>
  <w:endnote w:type="continuationSeparator" w:id="0">
    <w:p w:rsidR="00DB5806" w:rsidRDefault="00DB5806" w:rsidP="00F8317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806" w:rsidRDefault="00DB5806" w:rsidP="00F83177">
      <w:r>
        <w:separator/>
      </w:r>
    </w:p>
  </w:footnote>
  <w:footnote w:type="continuationSeparator" w:id="0">
    <w:p w:rsidR="00DB5806" w:rsidRDefault="00DB5806" w:rsidP="00F831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D165B"/>
    <w:multiLevelType w:val="hybridMultilevel"/>
    <w:tmpl w:val="B53AFE8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54803B6"/>
    <w:multiLevelType w:val="hybridMultilevel"/>
    <w:tmpl w:val="28581CC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85A3398"/>
    <w:multiLevelType w:val="hybridMultilevel"/>
    <w:tmpl w:val="088C64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41CC6408"/>
    <w:multiLevelType w:val="hybridMultilevel"/>
    <w:tmpl w:val="C5CA49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DA45403"/>
    <w:multiLevelType w:val="hybridMultilevel"/>
    <w:tmpl w:val="615EDE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69C03E4A"/>
    <w:multiLevelType w:val="hybridMultilevel"/>
    <w:tmpl w:val="AD8C721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characterSpacingControl w:val="doNotCompress"/>
  <w:hdrShapeDefaults>
    <o:shapedefaults v:ext="edit" spidmax="4098"/>
  </w:hdrShapeDefaults>
  <w:footnotePr>
    <w:footnote w:id="-1"/>
    <w:footnote w:id="0"/>
  </w:footnotePr>
  <w:endnotePr>
    <w:endnote w:id="-1"/>
    <w:endnote w:id="0"/>
  </w:endnotePr>
  <w:compat>
    <w:useFELayout/>
  </w:compat>
  <w:rsids>
    <w:rsidRoot w:val="00F83177"/>
    <w:rsid w:val="000D322D"/>
    <w:rsid w:val="001A645A"/>
    <w:rsid w:val="001C1C61"/>
    <w:rsid w:val="0029002D"/>
    <w:rsid w:val="004714C7"/>
    <w:rsid w:val="00772635"/>
    <w:rsid w:val="008F6ADF"/>
    <w:rsid w:val="009247AC"/>
    <w:rsid w:val="00A5359C"/>
    <w:rsid w:val="00C9581D"/>
    <w:rsid w:val="00DB5806"/>
    <w:rsid w:val="00F831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ADF"/>
    <w:pPr>
      <w:widowControl w:val="0"/>
      <w:jc w:val="both"/>
    </w:pPr>
  </w:style>
  <w:style w:type="paragraph" w:styleId="1">
    <w:name w:val="heading 1"/>
    <w:basedOn w:val="a"/>
    <w:next w:val="a"/>
    <w:link w:val="1Char"/>
    <w:uiPriority w:val="9"/>
    <w:qFormat/>
    <w:rsid w:val="001C1C61"/>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lang w:eastAsia="en-US"/>
    </w:rPr>
  </w:style>
  <w:style w:type="paragraph" w:styleId="2">
    <w:name w:val="heading 2"/>
    <w:basedOn w:val="a"/>
    <w:next w:val="a"/>
    <w:link w:val="2Char"/>
    <w:uiPriority w:val="9"/>
    <w:unhideWhenUsed/>
    <w:qFormat/>
    <w:rsid w:val="001C1C61"/>
    <w:pPr>
      <w:keepNext/>
      <w:keepLines/>
      <w:widowControl/>
      <w:spacing w:before="200" w:line="276" w:lineRule="auto"/>
      <w:jc w:val="left"/>
      <w:outlineLvl w:val="1"/>
    </w:pPr>
    <w:rPr>
      <w:rFonts w:asciiTheme="majorHAnsi" w:eastAsiaTheme="majorEastAsia" w:hAnsiTheme="majorHAnsi" w:cstheme="majorBidi"/>
      <w:b/>
      <w:bCs/>
      <w:color w:val="4F81BD" w:themeColor="accent1"/>
      <w:kern w:val="0"/>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C1C61"/>
    <w:rPr>
      <w:sz w:val="18"/>
      <w:szCs w:val="18"/>
    </w:rPr>
  </w:style>
  <w:style w:type="character" w:customStyle="1" w:styleId="Char">
    <w:name w:val="批注框文本 Char"/>
    <w:basedOn w:val="a0"/>
    <w:link w:val="a3"/>
    <w:uiPriority w:val="99"/>
    <w:semiHidden/>
    <w:rsid w:val="001C1C61"/>
    <w:rPr>
      <w:sz w:val="18"/>
      <w:szCs w:val="18"/>
    </w:rPr>
  </w:style>
  <w:style w:type="paragraph" w:styleId="a4">
    <w:name w:val="Title"/>
    <w:basedOn w:val="a"/>
    <w:next w:val="a"/>
    <w:link w:val="Char0"/>
    <w:uiPriority w:val="10"/>
    <w:qFormat/>
    <w:rsid w:val="001C1C61"/>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har0">
    <w:name w:val="标题 Char"/>
    <w:basedOn w:val="a0"/>
    <w:link w:val="a4"/>
    <w:uiPriority w:val="10"/>
    <w:rsid w:val="001C1C61"/>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1Char">
    <w:name w:val="标题 1 Char"/>
    <w:basedOn w:val="a0"/>
    <w:link w:val="1"/>
    <w:uiPriority w:val="9"/>
    <w:rsid w:val="001C1C61"/>
    <w:rPr>
      <w:rFonts w:asciiTheme="majorHAnsi" w:eastAsiaTheme="majorEastAsia" w:hAnsiTheme="majorHAnsi" w:cstheme="majorBidi"/>
      <w:b/>
      <w:bCs/>
      <w:color w:val="365F91" w:themeColor="accent1" w:themeShade="BF"/>
      <w:kern w:val="0"/>
      <w:sz w:val="28"/>
      <w:szCs w:val="28"/>
      <w:lang w:eastAsia="en-US"/>
    </w:rPr>
  </w:style>
  <w:style w:type="character" w:customStyle="1" w:styleId="2Char">
    <w:name w:val="标题 2 Char"/>
    <w:basedOn w:val="a0"/>
    <w:link w:val="2"/>
    <w:uiPriority w:val="9"/>
    <w:rsid w:val="001C1C61"/>
    <w:rPr>
      <w:rFonts w:asciiTheme="majorHAnsi" w:eastAsiaTheme="majorEastAsia" w:hAnsiTheme="majorHAnsi" w:cstheme="majorBidi"/>
      <w:b/>
      <w:bCs/>
      <w:color w:val="4F81BD" w:themeColor="accent1"/>
      <w:kern w:val="0"/>
      <w:sz w:val="26"/>
      <w:szCs w:val="26"/>
      <w:lang w:eastAsia="en-US"/>
    </w:rPr>
  </w:style>
  <w:style w:type="paragraph" w:styleId="a5">
    <w:name w:val="List Paragraph"/>
    <w:basedOn w:val="a"/>
    <w:uiPriority w:val="34"/>
    <w:qFormat/>
    <w:rsid w:val="001C1C61"/>
    <w:pPr>
      <w:ind w:firstLineChars="200" w:firstLine="420"/>
    </w:pPr>
  </w:style>
  <w:style w:type="character" w:styleId="a6">
    <w:name w:val="Hyperlink"/>
    <w:basedOn w:val="a0"/>
    <w:uiPriority w:val="99"/>
    <w:unhideWhenUsed/>
    <w:rsid w:val="009247AC"/>
    <w:rPr>
      <w:color w:val="0000FF" w:themeColor="hyperlink"/>
      <w:u w:val="single"/>
    </w:rPr>
  </w:style>
  <w:style w:type="paragraph" w:styleId="a7">
    <w:name w:val="header"/>
    <w:basedOn w:val="a"/>
    <w:link w:val="Char1"/>
    <w:uiPriority w:val="99"/>
    <w:semiHidden/>
    <w:unhideWhenUsed/>
    <w:rsid w:val="00C9581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semiHidden/>
    <w:rsid w:val="00C9581D"/>
    <w:rPr>
      <w:sz w:val="18"/>
      <w:szCs w:val="18"/>
    </w:rPr>
  </w:style>
  <w:style w:type="paragraph" w:styleId="a8">
    <w:name w:val="footer"/>
    <w:basedOn w:val="a"/>
    <w:link w:val="Char2"/>
    <w:uiPriority w:val="99"/>
    <w:semiHidden/>
    <w:unhideWhenUsed/>
    <w:rsid w:val="00C9581D"/>
    <w:pPr>
      <w:tabs>
        <w:tab w:val="center" w:pos="4153"/>
        <w:tab w:val="right" w:pos="8306"/>
      </w:tabs>
      <w:snapToGrid w:val="0"/>
      <w:jc w:val="left"/>
    </w:pPr>
    <w:rPr>
      <w:sz w:val="18"/>
      <w:szCs w:val="18"/>
    </w:rPr>
  </w:style>
  <w:style w:type="character" w:customStyle="1" w:styleId="Char2">
    <w:name w:val="页脚 Char"/>
    <w:basedOn w:val="a0"/>
    <w:link w:val="a8"/>
    <w:uiPriority w:val="99"/>
    <w:semiHidden/>
    <w:rsid w:val="00C9581D"/>
    <w:rPr>
      <w:sz w:val="18"/>
      <w:szCs w:val="18"/>
    </w:rPr>
  </w:style>
  <w:style w:type="character" w:styleId="a9">
    <w:name w:val="Strong"/>
    <w:basedOn w:val="a0"/>
    <w:uiPriority w:val="22"/>
    <w:qFormat/>
    <w:rsid w:val="00C9581D"/>
    <w:rPr>
      <w:b/>
      <w:bCs/>
    </w:rPr>
  </w:style>
</w:styles>
</file>

<file path=word/webSettings.xml><?xml version="1.0" encoding="utf-8"?>
<w:webSettings xmlns:r="http://schemas.openxmlformats.org/officeDocument/2006/relationships" xmlns:w="http://schemas.openxmlformats.org/wordprocessingml/2006/main">
  <w:divs>
    <w:div w:id="36708349">
      <w:bodyDiv w:val="1"/>
      <w:marLeft w:val="0"/>
      <w:marRight w:val="0"/>
      <w:marTop w:val="0"/>
      <w:marBottom w:val="0"/>
      <w:divBdr>
        <w:top w:val="none" w:sz="0" w:space="0" w:color="auto"/>
        <w:left w:val="none" w:sz="0" w:space="0" w:color="auto"/>
        <w:bottom w:val="none" w:sz="0" w:space="0" w:color="auto"/>
        <w:right w:val="none" w:sz="0" w:space="0" w:color="auto"/>
      </w:divBdr>
      <w:divsChild>
        <w:div w:id="887492122">
          <w:marLeft w:val="0"/>
          <w:marRight w:val="0"/>
          <w:marTop w:val="0"/>
          <w:marBottom w:val="0"/>
          <w:divBdr>
            <w:top w:val="none" w:sz="0" w:space="0" w:color="auto"/>
            <w:left w:val="none" w:sz="0" w:space="0" w:color="auto"/>
            <w:bottom w:val="none" w:sz="0" w:space="0" w:color="auto"/>
            <w:right w:val="none" w:sz="0" w:space="0" w:color="auto"/>
          </w:divBdr>
        </w:div>
      </w:divsChild>
    </w:div>
    <w:div w:id="806362047">
      <w:bodyDiv w:val="1"/>
      <w:marLeft w:val="0"/>
      <w:marRight w:val="0"/>
      <w:marTop w:val="0"/>
      <w:marBottom w:val="0"/>
      <w:divBdr>
        <w:top w:val="none" w:sz="0" w:space="0" w:color="auto"/>
        <w:left w:val="none" w:sz="0" w:space="0" w:color="auto"/>
        <w:bottom w:val="none" w:sz="0" w:space="0" w:color="auto"/>
        <w:right w:val="none" w:sz="0" w:space="0" w:color="auto"/>
      </w:divBdr>
      <w:divsChild>
        <w:div w:id="1076244027">
          <w:marLeft w:val="0"/>
          <w:marRight w:val="0"/>
          <w:marTop w:val="0"/>
          <w:marBottom w:val="0"/>
          <w:divBdr>
            <w:top w:val="none" w:sz="0" w:space="0" w:color="auto"/>
            <w:left w:val="none" w:sz="0" w:space="0" w:color="auto"/>
            <w:bottom w:val="none" w:sz="0" w:space="0" w:color="auto"/>
            <w:right w:val="none" w:sz="0" w:space="0" w:color="auto"/>
          </w:divBdr>
          <w:divsChild>
            <w:div w:id="90984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74446">
      <w:bodyDiv w:val="1"/>
      <w:marLeft w:val="0"/>
      <w:marRight w:val="0"/>
      <w:marTop w:val="0"/>
      <w:marBottom w:val="0"/>
      <w:divBdr>
        <w:top w:val="none" w:sz="0" w:space="0" w:color="auto"/>
        <w:left w:val="none" w:sz="0" w:space="0" w:color="auto"/>
        <w:bottom w:val="none" w:sz="0" w:space="0" w:color="auto"/>
        <w:right w:val="none" w:sz="0" w:space="0" w:color="auto"/>
      </w:divBdr>
      <w:divsChild>
        <w:div w:id="1206527317">
          <w:marLeft w:val="0"/>
          <w:marRight w:val="0"/>
          <w:marTop w:val="0"/>
          <w:marBottom w:val="0"/>
          <w:divBdr>
            <w:top w:val="none" w:sz="0" w:space="0" w:color="auto"/>
            <w:left w:val="none" w:sz="0" w:space="0" w:color="auto"/>
            <w:bottom w:val="none" w:sz="0" w:space="0" w:color="auto"/>
            <w:right w:val="none" w:sz="0" w:space="0" w:color="auto"/>
          </w:divBdr>
          <w:divsChild>
            <w:div w:id="11715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02342">
      <w:bodyDiv w:val="1"/>
      <w:marLeft w:val="0"/>
      <w:marRight w:val="0"/>
      <w:marTop w:val="0"/>
      <w:marBottom w:val="0"/>
      <w:divBdr>
        <w:top w:val="none" w:sz="0" w:space="0" w:color="auto"/>
        <w:left w:val="none" w:sz="0" w:space="0" w:color="auto"/>
        <w:bottom w:val="none" w:sz="0" w:space="0" w:color="auto"/>
        <w:right w:val="none" w:sz="0" w:space="0" w:color="auto"/>
      </w:divBdr>
      <w:divsChild>
        <w:div w:id="1254900319">
          <w:marLeft w:val="0"/>
          <w:marRight w:val="0"/>
          <w:marTop w:val="0"/>
          <w:marBottom w:val="0"/>
          <w:divBdr>
            <w:top w:val="none" w:sz="0" w:space="0" w:color="auto"/>
            <w:left w:val="none" w:sz="0" w:space="0" w:color="auto"/>
            <w:bottom w:val="none" w:sz="0" w:space="0" w:color="auto"/>
            <w:right w:val="none" w:sz="0" w:space="0" w:color="auto"/>
          </w:divBdr>
        </w:div>
      </w:divsChild>
    </w:div>
    <w:div w:id="1443185750">
      <w:bodyDiv w:val="1"/>
      <w:marLeft w:val="0"/>
      <w:marRight w:val="0"/>
      <w:marTop w:val="0"/>
      <w:marBottom w:val="0"/>
      <w:divBdr>
        <w:top w:val="none" w:sz="0" w:space="0" w:color="auto"/>
        <w:left w:val="none" w:sz="0" w:space="0" w:color="auto"/>
        <w:bottom w:val="none" w:sz="0" w:space="0" w:color="auto"/>
        <w:right w:val="none" w:sz="0" w:space="0" w:color="auto"/>
      </w:divBdr>
      <w:divsChild>
        <w:div w:id="68116219">
          <w:marLeft w:val="0"/>
          <w:marRight w:val="0"/>
          <w:marTop w:val="0"/>
          <w:marBottom w:val="0"/>
          <w:divBdr>
            <w:top w:val="none" w:sz="0" w:space="0" w:color="auto"/>
            <w:left w:val="none" w:sz="0" w:space="0" w:color="auto"/>
            <w:bottom w:val="none" w:sz="0" w:space="0" w:color="auto"/>
            <w:right w:val="none" w:sz="0" w:space="0" w:color="auto"/>
          </w:divBdr>
        </w:div>
      </w:divsChild>
    </w:div>
    <w:div w:id="1454980125">
      <w:bodyDiv w:val="1"/>
      <w:marLeft w:val="0"/>
      <w:marRight w:val="0"/>
      <w:marTop w:val="0"/>
      <w:marBottom w:val="0"/>
      <w:divBdr>
        <w:top w:val="none" w:sz="0" w:space="0" w:color="auto"/>
        <w:left w:val="none" w:sz="0" w:space="0" w:color="auto"/>
        <w:bottom w:val="none" w:sz="0" w:space="0" w:color="auto"/>
        <w:right w:val="none" w:sz="0" w:space="0" w:color="auto"/>
      </w:divBdr>
      <w:divsChild>
        <w:div w:id="789669977">
          <w:marLeft w:val="0"/>
          <w:marRight w:val="0"/>
          <w:marTop w:val="0"/>
          <w:marBottom w:val="0"/>
          <w:divBdr>
            <w:top w:val="none" w:sz="0" w:space="0" w:color="auto"/>
            <w:left w:val="none" w:sz="0" w:space="0" w:color="auto"/>
            <w:bottom w:val="none" w:sz="0" w:space="0" w:color="auto"/>
            <w:right w:val="none" w:sz="0" w:space="0" w:color="auto"/>
          </w:divBdr>
          <w:divsChild>
            <w:div w:id="210268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065195">
      <w:bodyDiv w:val="1"/>
      <w:marLeft w:val="0"/>
      <w:marRight w:val="0"/>
      <w:marTop w:val="0"/>
      <w:marBottom w:val="0"/>
      <w:divBdr>
        <w:top w:val="none" w:sz="0" w:space="0" w:color="auto"/>
        <w:left w:val="none" w:sz="0" w:space="0" w:color="auto"/>
        <w:bottom w:val="none" w:sz="0" w:space="0" w:color="auto"/>
        <w:right w:val="none" w:sz="0" w:space="0" w:color="auto"/>
      </w:divBdr>
      <w:divsChild>
        <w:div w:id="447899037">
          <w:marLeft w:val="0"/>
          <w:marRight w:val="0"/>
          <w:marTop w:val="0"/>
          <w:marBottom w:val="0"/>
          <w:divBdr>
            <w:top w:val="none" w:sz="0" w:space="0" w:color="auto"/>
            <w:left w:val="none" w:sz="0" w:space="0" w:color="auto"/>
            <w:bottom w:val="none" w:sz="0" w:space="0" w:color="auto"/>
            <w:right w:val="none" w:sz="0" w:space="0" w:color="auto"/>
          </w:divBdr>
        </w:div>
      </w:divsChild>
    </w:div>
    <w:div w:id="1924759516">
      <w:bodyDiv w:val="1"/>
      <w:marLeft w:val="0"/>
      <w:marRight w:val="0"/>
      <w:marTop w:val="0"/>
      <w:marBottom w:val="0"/>
      <w:divBdr>
        <w:top w:val="none" w:sz="0" w:space="0" w:color="auto"/>
        <w:left w:val="none" w:sz="0" w:space="0" w:color="auto"/>
        <w:bottom w:val="none" w:sz="0" w:space="0" w:color="auto"/>
        <w:right w:val="none" w:sz="0" w:space="0" w:color="auto"/>
      </w:divBdr>
      <w:divsChild>
        <w:div w:id="731543283">
          <w:marLeft w:val="0"/>
          <w:marRight w:val="0"/>
          <w:marTop w:val="0"/>
          <w:marBottom w:val="0"/>
          <w:divBdr>
            <w:top w:val="none" w:sz="0" w:space="0" w:color="auto"/>
            <w:left w:val="none" w:sz="0" w:space="0" w:color="auto"/>
            <w:bottom w:val="none" w:sz="0" w:space="0" w:color="auto"/>
            <w:right w:val="none" w:sz="0" w:space="0" w:color="auto"/>
          </w:divBdr>
        </w:div>
      </w:divsChild>
    </w:div>
    <w:div w:id="1962414166">
      <w:bodyDiv w:val="1"/>
      <w:marLeft w:val="0"/>
      <w:marRight w:val="0"/>
      <w:marTop w:val="0"/>
      <w:marBottom w:val="0"/>
      <w:divBdr>
        <w:top w:val="none" w:sz="0" w:space="0" w:color="auto"/>
        <w:left w:val="none" w:sz="0" w:space="0" w:color="auto"/>
        <w:bottom w:val="none" w:sz="0" w:space="0" w:color="auto"/>
        <w:right w:val="none" w:sz="0" w:space="0" w:color="auto"/>
      </w:divBdr>
      <w:divsChild>
        <w:div w:id="1185292824">
          <w:marLeft w:val="0"/>
          <w:marRight w:val="0"/>
          <w:marTop w:val="0"/>
          <w:marBottom w:val="0"/>
          <w:divBdr>
            <w:top w:val="none" w:sz="0" w:space="0" w:color="auto"/>
            <w:left w:val="none" w:sz="0" w:space="0" w:color="auto"/>
            <w:bottom w:val="none" w:sz="0" w:space="0" w:color="auto"/>
            <w:right w:val="none" w:sz="0" w:space="0" w:color="auto"/>
          </w:divBdr>
          <w:divsChild>
            <w:div w:id="12221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535582">
      <w:bodyDiv w:val="1"/>
      <w:marLeft w:val="0"/>
      <w:marRight w:val="0"/>
      <w:marTop w:val="0"/>
      <w:marBottom w:val="0"/>
      <w:divBdr>
        <w:top w:val="none" w:sz="0" w:space="0" w:color="auto"/>
        <w:left w:val="none" w:sz="0" w:space="0" w:color="auto"/>
        <w:bottom w:val="none" w:sz="0" w:space="0" w:color="auto"/>
        <w:right w:val="none" w:sz="0" w:space="0" w:color="auto"/>
      </w:divBdr>
      <w:divsChild>
        <w:div w:id="1874264841">
          <w:marLeft w:val="0"/>
          <w:marRight w:val="0"/>
          <w:marTop w:val="0"/>
          <w:marBottom w:val="0"/>
          <w:divBdr>
            <w:top w:val="none" w:sz="0" w:space="0" w:color="auto"/>
            <w:left w:val="none" w:sz="0" w:space="0" w:color="auto"/>
            <w:bottom w:val="none" w:sz="0" w:space="0" w:color="auto"/>
            <w:right w:val="none" w:sz="0" w:space="0" w:color="auto"/>
          </w:divBdr>
          <w:divsChild>
            <w:div w:id="1756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okaidry.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138549@163.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767</Words>
  <Characters>4377</Characters>
  <Application>Microsoft Office Word</Application>
  <DocSecurity>0</DocSecurity>
  <Lines>36</Lines>
  <Paragraphs>10</Paragraphs>
  <ScaleCrop>false</ScaleCrop>
  <Company/>
  <LinksUpToDate>false</LinksUpToDate>
  <CharactersWithSpaces>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Administrator</cp:lastModifiedBy>
  <cp:revision>7</cp:revision>
  <dcterms:created xsi:type="dcterms:W3CDTF">2026-07-17T07:06:00Z</dcterms:created>
  <dcterms:modified xsi:type="dcterms:W3CDTF">2026-07-17T07:12:00Z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{"Label":"1","ContentProducer":"001191110102MACQD9K64010000","ProduceID":"7661984013121047508","ReservedCode1":"","ContentPropagator":"","PropagateID":"","ReservedCode2":""}</vt:lpwstr>
  </property>
</Properties>
</file>