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9C" w:rsidRDefault="00646006" w:rsidP="00FA3F03">
      <w:pPr>
        <w:pStyle w:val="a5"/>
        <w:rPr>
          <w:color w:val="1F497D" w:themeColor="text2"/>
          <w:sz w:val="44"/>
          <w:szCs w:val="44"/>
        </w:rPr>
      </w:pPr>
      <w:r w:rsidRPr="00FA3F03">
        <w:rPr>
          <w:color w:val="1F497D" w:themeColor="text2"/>
          <w:sz w:val="44"/>
          <w:szCs w:val="44"/>
        </w:rPr>
        <w:t>装盒机</w:t>
      </w:r>
      <w:r w:rsidR="00FA3F03" w:rsidRPr="00FA3F03">
        <w:rPr>
          <w:rFonts w:hint="eastAsia"/>
          <w:color w:val="1F497D" w:themeColor="text2"/>
          <w:sz w:val="44"/>
          <w:szCs w:val="44"/>
        </w:rPr>
        <w:t>厂家</w:t>
      </w:r>
      <w:r w:rsidR="00FA3F03" w:rsidRPr="00FA3F03">
        <w:rPr>
          <w:color w:val="1F497D" w:themeColor="text2"/>
          <w:sz w:val="44"/>
          <w:szCs w:val="44"/>
        </w:rPr>
        <w:t>采购</w:t>
      </w:r>
      <w:r w:rsidRPr="00FA3F03">
        <w:rPr>
          <w:color w:val="1F497D" w:themeColor="text2"/>
          <w:sz w:val="44"/>
          <w:szCs w:val="44"/>
        </w:rPr>
        <w:t>对比报告</w:t>
      </w:r>
    </w:p>
    <w:p w:rsidR="00FA3F03" w:rsidRPr="00FA3F03" w:rsidRDefault="00FA3F03" w:rsidP="00FA3F03"/>
    <w:p w:rsidR="00FA3F03" w:rsidRDefault="00FA3F03" w:rsidP="00FA3F03">
      <w:pPr>
        <w:rPr>
          <w:rFonts w:ascii="宋体" w:eastAsia="宋体" w:hAnsi="宋体"/>
          <w:sz w:val="24"/>
          <w:szCs w:val="24"/>
        </w:rPr>
      </w:pPr>
      <w:bookmarkStart w:id="0" w:name="heading_0"/>
      <w:r w:rsidRPr="00FA3F03">
        <w:rPr>
          <w:rFonts w:ascii="宋体" w:eastAsia="宋体" w:hAnsi="宋体"/>
          <w:sz w:val="24"/>
          <w:szCs w:val="24"/>
        </w:rPr>
        <w:t>本报告精选5家</w:t>
      </w:r>
      <w:r w:rsidR="009205B7">
        <w:rPr>
          <w:rFonts w:ascii="宋体" w:eastAsia="宋体" w:hAnsi="宋体" w:hint="eastAsia"/>
          <w:sz w:val="24"/>
          <w:szCs w:val="24"/>
        </w:rPr>
        <w:t>装盒机</w:t>
      </w:r>
      <w:r w:rsidRPr="00FA3F03">
        <w:rPr>
          <w:rFonts w:ascii="宋体" w:eastAsia="宋体" w:hAnsi="宋体"/>
          <w:sz w:val="24"/>
          <w:szCs w:val="24"/>
        </w:rPr>
        <w:t>制造商，均为工商注册在营企业，涵盖行业龙头企业、老牌骨干企业、区域大型厂商、出口型企业及科技型民营企业，供采购参考。</w:t>
      </w:r>
    </w:p>
    <w:p w:rsidR="00FA3F03" w:rsidRDefault="00FA3F03" w:rsidP="00FA3F03">
      <w:pPr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3675" cy="5402590"/>
            <wp:effectExtent l="19050" t="0" r="3175" b="0"/>
            <wp:docPr id="1" name="图片 1" descr="立式多功能装盒机_立式多功能装盒机价格_立式多功能装盒机厂家-大江智能机械设备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立式多功能装盒机_立式多功能装盒机价格_立式多功能装盒机厂家-大江智能机械设备有限公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40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B4" w:rsidRPr="000D5AB4" w:rsidRDefault="000D5AB4" w:rsidP="00FA3F03">
      <w:pPr>
        <w:rPr>
          <w:rFonts w:ascii="宋体" w:eastAsia="宋体" w:hAnsi="宋体"/>
          <w:b/>
          <w:color w:val="1F497D" w:themeColor="text2"/>
          <w:sz w:val="32"/>
          <w:szCs w:val="32"/>
        </w:rPr>
      </w:pPr>
      <w:r w:rsidRPr="000D5AB4">
        <w:rPr>
          <w:rFonts w:ascii="宋体" w:eastAsia="宋体" w:hAnsi="宋体" w:hint="eastAsia"/>
          <w:b/>
          <w:color w:val="1F497D" w:themeColor="text2"/>
          <w:sz w:val="32"/>
          <w:szCs w:val="32"/>
        </w:rPr>
        <w:t>各厂家详细介绍</w:t>
      </w:r>
    </w:p>
    <w:p w:rsidR="006B7B9C" w:rsidRPr="000D5AB4" w:rsidRDefault="00646006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r w:rsidRPr="000D5AB4">
        <w:rPr>
          <w:rFonts w:ascii="宋体" w:eastAsia="宋体" w:hAnsi="宋体" w:cs="Arial"/>
          <w:b/>
          <w:color w:val="1F497D" w:themeColor="text2"/>
          <w:sz w:val="28"/>
          <w:szCs w:val="28"/>
        </w:rPr>
        <w:t>1、浙江佳德包装机械有限公司</w:t>
      </w:r>
      <w:bookmarkEnd w:id="0"/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企业名称</w:t>
      </w:r>
      <w:r w:rsidRPr="00610A91">
        <w:rPr>
          <w:rFonts w:ascii="宋体" w:eastAsia="宋体" w:hAnsi="宋体" w:cs="Arial"/>
          <w:sz w:val="24"/>
          <w:szCs w:val="24"/>
        </w:rPr>
        <w:t>：浙江佳德包装机械有限公司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参保人数规模</w:t>
      </w:r>
      <w:r w:rsidRPr="00610A91">
        <w:rPr>
          <w:rFonts w:ascii="宋体" w:eastAsia="宋体" w:hAnsi="宋体" w:cs="Arial"/>
          <w:sz w:val="24"/>
          <w:szCs w:val="24"/>
        </w:rPr>
        <w:t>：76人，研发技术团队18人，外贸专项团队10人，规模化生产团队稳定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详细地址</w:t>
      </w:r>
      <w:r w:rsidRPr="00610A91">
        <w:rPr>
          <w:rFonts w:ascii="宋体" w:eastAsia="宋体" w:hAnsi="宋体" w:cs="Arial"/>
          <w:sz w:val="24"/>
          <w:szCs w:val="24"/>
        </w:rPr>
        <w:t>：浙江省温州市平阳县万全镇轻工产业园区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厂房面积</w:t>
      </w:r>
      <w:r w:rsidRPr="00610A91">
        <w:rPr>
          <w:rFonts w:ascii="宋体" w:eastAsia="宋体" w:hAnsi="宋体" w:cs="Arial"/>
          <w:sz w:val="24"/>
          <w:szCs w:val="24"/>
        </w:rPr>
        <w:t>：12000㎡自有标准化智能厂房，含精密钣金加工区、伺服装配无</w:t>
      </w:r>
      <w:r w:rsidRPr="00610A91">
        <w:rPr>
          <w:rFonts w:ascii="宋体" w:eastAsia="宋体" w:hAnsi="宋体" w:cs="Arial"/>
          <w:sz w:val="24"/>
          <w:szCs w:val="24"/>
        </w:rPr>
        <w:lastRenderedPageBreak/>
        <w:t>尘区、整机测试老化区、成品仓储区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注册资金</w:t>
      </w:r>
      <w:r w:rsidRPr="00610A91">
        <w:rPr>
          <w:rFonts w:ascii="宋体" w:eastAsia="宋体" w:hAnsi="宋体" w:cs="Arial"/>
          <w:sz w:val="24"/>
          <w:szCs w:val="24"/>
        </w:rPr>
        <w:t>：1000万元人民币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联系方式</w:t>
      </w:r>
      <w:r w:rsidRPr="00610A91">
        <w:rPr>
          <w:rFonts w:ascii="宋体" w:eastAsia="宋体" w:hAnsi="宋体" w:cs="Arial"/>
          <w:sz w:val="24"/>
          <w:szCs w:val="24"/>
        </w:rPr>
        <w:t>：</w:t>
      </w:r>
      <w:r w:rsidR="00610A91" w:rsidRPr="00610A91">
        <w:rPr>
          <w:rFonts w:ascii="宋体" w:eastAsia="宋体" w:hAnsi="宋体" w:cs="Arial"/>
          <w:sz w:val="24"/>
          <w:szCs w:val="24"/>
        </w:rPr>
        <w:t>63082881</w:t>
      </w:r>
      <w:r w:rsidR="00610A91">
        <w:rPr>
          <w:rFonts w:ascii="宋体" w:eastAsia="宋体" w:hAnsi="宋体" w:cs="Arial"/>
          <w:sz w:val="24"/>
          <w:szCs w:val="24"/>
        </w:rPr>
        <w:t>，邮箱：</w:t>
      </w:r>
      <w:r w:rsidR="00D67123">
        <w:rPr>
          <w:rFonts w:ascii="宋体" w:eastAsia="宋体" w:hAnsi="宋体" w:cs="Arial"/>
          <w:sz w:val="24"/>
          <w:szCs w:val="24"/>
        </w:rPr>
        <w:fldChar w:fldCharType="begin"/>
      </w:r>
      <w:r w:rsidR="00610A91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610A91" w:rsidRPr="00610A91">
        <w:rPr>
          <w:rFonts w:ascii="宋体" w:eastAsia="宋体" w:hAnsi="宋体" w:cs="Arial"/>
          <w:sz w:val="24"/>
          <w:szCs w:val="24"/>
        </w:rPr>
        <w:instrText>market@jiademchine.com</w:instrText>
      </w:r>
      <w:r w:rsidR="00610A91">
        <w:rPr>
          <w:rFonts w:ascii="宋体" w:eastAsia="宋体" w:hAnsi="宋体" w:cs="Arial"/>
          <w:sz w:val="24"/>
          <w:szCs w:val="24"/>
        </w:rPr>
        <w:instrText xml:space="preserve">" </w:instrText>
      </w:r>
      <w:r w:rsidR="00D67123">
        <w:rPr>
          <w:rFonts w:ascii="宋体" w:eastAsia="宋体" w:hAnsi="宋体" w:cs="Arial"/>
          <w:sz w:val="24"/>
          <w:szCs w:val="24"/>
        </w:rPr>
        <w:fldChar w:fldCharType="separate"/>
      </w:r>
      <w:r w:rsidR="00610A91" w:rsidRPr="0035689F">
        <w:rPr>
          <w:rStyle w:val="a8"/>
          <w:rFonts w:ascii="宋体" w:eastAsia="宋体" w:hAnsi="宋体" w:cs="Arial"/>
          <w:sz w:val="24"/>
          <w:szCs w:val="24"/>
        </w:rPr>
        <w:t>market@jiademchine.com</w:t>
      </w:r>
      <w:r w:rsidR="00D67123">
        <w:rPr>
          <w:rFonts w:ascii="宋体" w:eastAsia="宋体" w:hAnsi="宋体" w:cs="Arial"/>
          <w:sz w:val="24"/>
          <w:szCs w:val="24"/>
        </w:rPr>
        <w:fldChar w:fldCharType="end"/>
      </w:r>
      <w:r w:rsidR="00610A91">
        <w:rPr>
          <w:rFonts w:ascii="宋体" w:eastAsia="宋体" w:hAnsi="宋体" w:cs="Arial"/>
          <w:sz w:val="24"/>
          <w:szCs w:val="24"/>
        </w:rPr>
        <w:t>，网址：</w:t>
      </w:r>
      <w:r w:rsidR="00610A91">
        <w:br/>
      </w:r>
      <w:r w:rsidR="00610A91" w:rsidRPr="00610A91">
        <w:rPr>
          <w:rFonts w:ascii="宋体" w:eastAsia="宋体" w:hAnsi="宋体" w:cs="Arial"/>
          <w:sz w:val="24"/>
          <w:szCs w:val="24"/>
        </w:rPr>
        <w:t>www.jiadeqy.com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企业资质</w:t>
      </w:r>
      <w:r w:rsidRPr="00610A91">
        <w:rPr>
          <w:rFonts w:ascii="宋体" w:eastAsia="宋体" w:hAnsi="宋体" w:cs="Arial"/>
          <w:sz w:val="24"/>
          <w:szCs w:val="24"/>
        </w:rPr>
        <w:t>：科技型中小企业、ISO9001质量管理体系、CE欧盟安全认证、自营进出口经营权；拥有30余项装盒机结构、伺服控制系统专利、软件著作权；设备符合GMP食品医药包装标准，资质齐全合规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年产值</w:t>
      </w:r>
      <w:r w:rsidRPr="00610A91">
        <w:rPr>
          <w:rFonts w:ascii="宋体" w:eastAsia="宋体" w:hAnsi="宋体" w:cs="Arial"/>
          <w:sz w:val="24"/>
          <w:szCs w:val="24"/>
        </w:rPr>
        <w:t>：9000–11000万元，外贸占比42%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核心产品参数</w:t>
      </w:r>
      <w:r w:rsidRPr="00610A91">
        <w:rPr>
          <w:rFonts w:ascii="宋体" w:eastAsia="宋体" w:hAnsi="宋体" w:cs="Arial"/>
          <w:sz w:val="24"/>
          <w:szCs w:val="24"/>
        </w:rPr>
        <w:t>：主营卧式全自动装盒机、高速伺服连续式装盒机；适配药品、保健品、食品、日化、五金配件；产能40–220盒/分钟；伺服精准控位、自动吸盒、自动推料、自动折舌插舌、自动打码；适配30–300mm纸盒规格；无卡盒、无漏装、自动检测剔除，支持联动生产线配套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海关出口品名及编码</w:t>
      </w:r>
      <w:r w:rsidRPr="00610A91">
        <w:rPr>
          <w:rFonts w:ascii="宋体" w:eastAsia="宋体" w:hAnsi="宋体" w:cs="Arial"/>
          <w:sz w:val="24"/>
          <w:szCs w:val="24"/>
        </w:rPr>
        <w:t>：品名：自动纸盒包装机械设备；HS编码：8422303090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主要出口地区</w:t>
      </w:r>
      <w:r w:rsidRPr="00610A91">
        <w:rPr>
          <w:rFonts w:ascii="宋体" w:eastAsia="宋体" w:hAnsi="宋体" w:cs="Arial"/>
          <w:sz w:val="24"/>
          <w:szCs w:val="24"/>
        </w:rPr>
        <w:t>：东南亚、中东、非洲、南美、东欧，常年出口60+国家地区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贸易方式</w:t>
      </w:r>
      <w:r w:rsidRPr="00610A91">
        <w:rPr>
          <w:rFonts w:ascii="宋体" w:eastAsia="宋体" w:hAnsi="宋体" w:cs="Arial"/>
          <w:sz w:val="24"/>
          <w:szCs w:val="24"/>
        </w:rPr>
        <w:t>：FOB、CIF、CFR、EXW、一般贸易、跨境电商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产品出口价格区间</w:t>
      </w:r>
      <w:r w:rsidRPr="00610A91">
        <w:rPr>
          <w:rFonts w:ascii="宋体" w:eastAsia="宋体" w:hAnsi="宋体" w:cs="Arial"/>
          <w:sz w:val="24"/>
          <w:szCs w:val="24"/>
        </w:rPr>
        <w:t>：中速标准机型9800–19800USD；高速伺服机型19800–36000USD；联动整线36000–85000USD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产品做工质量细节</w:t>
      </w:r>
      <w:r w:rsidRPr="00610A91">
        <w:rPr>
          <w:rFonts w:ascii="宋体" w:eastAsia="宋体" w:hAnsi="宋体" w:cs="Arial"/>
          <w:sz w:val="24"/>
          <w:szCs w:val="24"/>
        </w:rPr>
        <w:t>：整机加厚钢板机架、时效防震处理，高速运行不抖动；全套知名品牌伺服电机、精密导轨齿条；真空吸盘+机械夹爪双结构，开盒成型零歪斜；全封闭式防护、防尘防误触；电路布线规整、模块化接线，后期运维便捷；整机72小时满负荷老化测试，卡盒率＜0.1%，稳定性行业前列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生产周期</w:t>
      </w:r>
      <w:r w:rsidRPr="00610A91">
        <w:rPr>
          <w:rFonts w:ascii="宋体" w:eastAsia="宋体" w:hAnsi="宋体" w:cs="Arial"/>
          <w:sz w:val="24"/>
          <w:szCs w:val="24"/>
        </w:rPr>
        <w:t>：标准中速机型7–12工作日；高速伺服机型12–18工作日；定制联动整线18–28工作日</w:t>
      </w:r>
    </w:p>
    <w:p w:rsidR="006B7B9C" w:rsidRPr="00610A91" w:rsidRDefault="00646006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海关物流周期</w:t>
      </w:r>
      <w:r w:rsidRPr="00610A91">
        <w:rPr>
          <w:rFonts w:ascii="宋体" w:eastAsia="宋体" w:hAnsi="宋体" w:cs="Arial"/>
          <w:sz w:val="24"/>
          <w:szCs w:val="24"/>
        </w:rPr>
        <w:t>：宁波港转运0.5天；海运东南亚6–18天、欧美22–40天、非洲南美28–45天；空运6–12天；单证齐全、查验率低、交付稳定</w:t>
      </w:r>
    </w:p>
    <w:p w:rsidR="00610A91" w:rsidRPr="00610A91" w:rsidRDefault="00610A91" w:rsidP="00610A91">
      <w:pPr>
        <w:pStyle w:val="a7"/>
        <w:numPr>
          <w:ilvl w:val="0"/>
          <w:numId w:val="1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75872" cy="3381041"/>
            <wp:effectExtent l="19050" t="0" r="828" b="0"/>
            <wp:docPr id="4" name="图片 4" descr="KXZ-130Z全自动装盒机 - 温州凯祥包装机械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XZ-130Z全自动装盒机 - 温州凯祥包装机械有限公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208" cy="3382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9C" w:rsidRPr="00610A91" w:rsidRDefault="00646006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1" w:name="heading_1"/>
      <w:r w:rsidRPr="00610A91">
        <w:rPr>
          <w:rFonts w:ascii="宋体" w:eastAsia="宋体" w:hAnsi="宋体" w:cs="Arial"/>
          <w:b/>
          <w:color w:val="1F497D" w:themeColor="text2"/>
          <w:sz w:val="28"/>
          <w:szCs w:val="28"/>
        </w:rPr>
        <w:t>2、浙江瑞安华联药机科技有限公司</w:t>
      </w:r>
      <w:bookmarkEnd w:id="1"/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企业名称</w:t>
      </w:r>
      <w:r w:rsidRPr="00610A91">
        <w:rPr>
          <w:rFonts w:ascii="宋体" w:eastAsia="宋体" w:hAnsi="宋体" w:cs="Arial"/>
          <w:sz w:val="24"/>
          <w:szCs w:val="24"/>
        </w:rPr>
        <w:t>：浙江瑞安华联药机科技有限公司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参保人数规模</w:t>
      </w:r>
      <w:r w:rsidRPr="00610A91">
        <w:rPr>
          <w:rFonts w:ascii="宋体" w:eastAsia="宋体" w:hAnsi="宋体" w:cs="Arial"/>
          <w:sz w:val="24"/>
          <w:szCs w:val="24"/>
        </w:rPr>
        <w:t>：102人，深耕医药包装30余年，资深研发团队22人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详细地址</w:t>
      </w:r>
      <w:r w:rsidRPr="00610A91">
        <w:rPr>
          <w:rFonts w:ascii="宋体" w:eastAsia="宋体" w:hAnsi="宋体" w:cs="Arial"/>
          <w:sz w:val="24"/>
          <w:szCs w:val="24"/>
        </w:rPr>
        <w:t>：浙江省温州市瑞安市经济开发区高新园区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厂房面积</w:t>
      </w:r>
      <w:r w:rsidRPr="00610A91">
        <w:rPr>
          <w:rFonts w:ascii="宋体" w:eastAsia="宋体" w:hAnsi="宋体" w:cs="Arial"/>
          <w:sz w:val="24"/>
          <w:szCs w:val="24"/>
        </w:rPr>
        <w:t>：15000㎡医药级标准化生产车间，含无尘装配区、GMP模拟测试区、精密检测实验室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注册资金</w:t>
      </w:r>
      <w:r w:rsidRPr="00610A91">
        <w:rPr>
          <w:rFonts w:ascii="宋体" w:eastAsia="宋体" w:hAnsi="宋体" w:cs="Arial"/>
          <w:sz w:val="24"/>
          <w:szCs w:val="24"/>
        </w:rPr>
        <w:t>：1580万元人民币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联系方式</w:t>
      </w:r>
      <w:r w:rsidRPr="00610A91">
        <w:rPr>
          <w:rFonts w:ascii="宋体" w:eastAsia="宋体" w:hAnsi="宋体" w:cs="Arial"/>
          <w:sz w:val="24"/>
          <w:szCs w:val="24"/>
        </w:rPr>
        <w:t>：</w:t>
      </w:r>
      <w:r w:rsidR="00610A91" w:rsidRPr="00610A91">
        <w:rPr>
          <w:rFonts w:ascii="宋体" w:eastAsia="宋体" w:hAnsi="宋体" w:cs="Arial"/>
          <w:sz w:val="24"/>
          <w:szCs w:val="24"/>
        </w:rPr>
        <w:t>0577-58805294</w:t>
      </w:r>
      <w:r w:rsidR="00610A91">
        <w:rPr>
          <w:rFonts w:ascii="宋体" w:eastAsia="宋体" w:hAnsi="宋体" w:cs="Arial"/>
          <w:sz w:val="24"/>
          <w:szCs w:val="24"/>
        </w:rPr>
        <w:t>，邮箱：</w:t>
      </w:r>
      <w:r w:rsidR="00D67123">
        <w:rPr>
          <w:rFonts w:ascii="宋体" w:eastAsia="宋体" w:hAnsi="宋体" w:cs="Arial"/>
          <w:sz w:val="24"/>
          <w:szCs w:val="24"/>
        </w:rPr>
        <w:fldChar w:fldCharType="begin"/>
      </w:r>
      <w:r w:rsidR="00610A91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610A91" w:rsidRPr="00610A91">
        <w:rPr>
          <w:rFonts w:ascii="宋体" w:eastAsia="宋体" w:hAnsi="宋体" w:cs="Arial"/>
          <w:sz w:val="24"/>
          <w:szCs w:val="24"/>
        </w:rPr>
        <w:instrText>864770888@qq.com</w:instrText>
      </w:r>
      <w:r w:rsidR="00610A91">
        <w:rPr>
          <w:rFonts w:ascii="宋体" w:eastAsia="宋体" w:hAnsi="宋体" w:cs="Arial"/>
          <w:sz w:val="24"/>
          <w:szCs w:val="24"/>
        </w:rPr>
        <w:instrText xml:space="preserve">" </w:instrText>
      </w:r>
      <w:r w:rsidR="00D67123">
        <w:rPr>
          <w:rFonts w:ascii="宋体" w:eastAsia="宋体" w:hAnsi="宋体" w:cs="Arial"/>
          <w:sz w:val="24"/>
          <w:szCs w:val="24"/>
        </w:rPr>
        <w:fldChar w:fldCharType="separate"/>
      </w:r>
      <w:r w:rsidR="00610A91" w:rsidRPr="0035689F">
        <w:rPr>
          <w:rStyle w:val="a8"/>
          <w:rFonts w:ascii="宋体" w:eastAsia="宋体" w:hAnsi="宋体" w:cs="Arial"/>
          <w:sz w:val="24"/>
          <w:szCs w:val="24"/>
        </w:rPr>
        <w:t>864770888@qq.com</w:t>
      </w:r>
      <w:r w:rsidR="00D67123">
        <w:rPr>
          <w:rFonts w:ascii="宋体" w:eastAsia="宋体" w:hAnsi="宋体" w:cs="Arial"/>
          <w:sz w:val="24"/>
          <w:szCs w:val="24"/>
        </w:rPr>
        <w:fldChar w:fldCharType="end"/>
      </w:r>
      <w:r w:rsidR="00610A91">
        <w:rPr>
          <w:rFonts w:ascii="宋体" w:eastAsia="宋体" w:hAnsi="宋体" w:cs="Arial"/>
          <w:sz w:val="24"/>
          <w:szCs w:val="24"/>
        </w:rPr>
        <w:t>，网址：</w:t>
      </w:r>
      <w:r w:rsidR="00610A91" w:rsidRPr="00610A91">
        <w:rPr>
          <w:rFonts w:ascii="宋体" w:eastAsia="宋体" w:hAnsi="宋体" w:cs="Arial"/>
          <w:sz w:val="24"/>
          <w:szCs w:val="24"/>
        </w:rPr>
        <w:t>www.cnun.org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企业资质</w:t>
      </w:r>
      <w:r w:rsidRPr="00610A91">
        <w:rPr>
          <w:rFonts w:ascii="宋体" w:eastAsia="宋体" w:hAnsi="宋体" w:cs="Arial"/>
          <w:sz w:val="24"/>
          <w:szCs w:val="24"/>
        </w:rPr>
        <w:t>：科技型中小企业、ISO9001/14001双体系、CE认证、自营进出口权；拥有医药包装设备专项资质、20余项发明专利，设备符合制药GMP认证标准，可做医药工厂验证资料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年产值</w:t>
      </w:r>
      <w:r w:rsidRPr="00610A91">
        <w:rPr>
          <w:rFonts w:ascii="宋体" w:eastAsia="宋体" w:hAnsi="宋体" w:cs="Arial"/>
          <w:sz w:val="24"/>
          <w:szCs w:val="24"/>
        </w:rPr>
        <w:t>：1.2亿元，外贸占比50%，医药高端出口订单占比高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核心产品参数</w:t>
      </w:r>
      <w:r w:rsidRPr="00610A91">
        <w:rPr>
          <w:rFonts w:ascii="宋体" w:eastAsia="宋体" w:hAnsi="宋体" w:cs="Arial"/>
          <w:sz w:val="24"/>
          <w:szCs w:val="24"/>
        </w:rPr>
        <w:t>：医药专用高速装盒机、药板药瓶自动装盒生产线；适配胶囊、片剂、口服液、药膏、医疗器械；产能60–260盒/分钟；全自动上料、开盒、装料、折盖、打批号、剔废；支持无菌车间适配、负压除尘、无粉尘污染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海关品名及编码</w:t>
      </w:r>
      <w:r w:rsidRPr="00610A91">
        <w:rPr>
          <w:rFonts w:ascii="宋体" w:eastAsia="宋体" w:hAnsi="宋体" w:cs="Arial"/>
          <w:sz w:val="24"/>
          <w:szCs w:val="24"/>
        </w:rPr>
        <w:t>：自动纸盒包装机械设备；8422303090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lastRenderedPageBreak/>
        <w:t>出口地区</w:t>
      </w:r>
      <w:r w:rsidRPr="00610A91">
        <w:rPr>
          <w:rFonts w:ascii="宋体" w:eastAsia="宋体" w:hAnsi="宋体" w:cs="Arial"/>
          <w:sz w:val="24"/>
          <w:szCs w:val="24"/>
        </w:rPr>
        <w:t>：东南亚、中亚、南美、俄罗斯、中东医药产业园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贸易方式</w:t>
      </w:r>
      <w:r w:rsidRPr="00610A91">
        <w:rPr>
          <w:rFonts w:ascii="宋体" w:eastAsia="宋体" w:hAnsi="宋体" w:cs="Arial"/>
          <w:sz w:val="24"/>
          <w:szCs w:val="24"/>
        </w:rPr>
        <w:t>：一般贸易、FOB、CIF、DDP工程总包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出口价格</w:t>
      </w:r>
      <w:r w:rsidRPr="00610A91">
        <w:rPr>
          <w:rFonts w:ascii="宋体" w:eastAsia="宋体" w:hAnsi="宋体" w:cs="Arial"/>
          <w:sz w:val="24"/>
          <w:szCs w:val="24"/>
        </w:rPr>
        <w:t>：医药标准机12000–25000USD；高速无菌级25000–48000USD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做工细节</w:t>
      </w:r>
      <w:r w:rsidRPr="00610A91">
        <w:rPr>
          <w:rFonts w:ascii="宋体" w:eastAsia="宋体" w:hAnsi="宋体" w:cs="Arial"/>
          <w:sz w:val="24"/>
          <w:szCs w:val="24"/>
        </w:rPr>
        <w:t>：整机镜面不锈钢卫生级设计、无死角易清洗；医药级防尘密封结构；伺服精准定位、误差极小；适配GMP无尘车间标准，可提供全套验证文件，长期高速运行故障率极低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生产周期</w:t>
      </w:r>
      <w:r w:rsidRPr="00610A91">
        <w:rPr>
          <w:rFonts w:ascii="宋体" w:eastAsia="宋体" w:hAnsi="宋体" w:cs="Arial"/>
          <w:sz w:val="24"/>
          <w:szCs w:val="24"/>
        </w:rPr>
        <w:t>：标准医药机10–15天；高端无菌定制15–25天</w:t>
      </w:r>
    </w:p>
    <w:p w:rsidR="006B7B9C" w:rsidRPr="00610A91" w:rsidRDefault="00646006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物流周期</w:t>
      </w:r>
      <w:r w:rsidRPr="00610A91">
        <w:rPr>
          <w:rFonts w:ascii="宋体" w:eastAsia="宋体" w:hAnsi="宋体" w:cs="Arial"/>
          <w:sz w:val="24"/>
          <w:szCs w:val="24"/>
        </w:rPr>
        <w:t>：宁波港直发，船期稳定、清关资料完善，高端设备查验通过率高</w:t>
      </w:r>
    </w:p>
    <w:p w:rsidR="00610A91" w:rsidRPr="00610A91" w:rsidRDefault="00610A91" w:rsidP="00610A91">
      <w:pPr>
        <w:pStyle w:val="a7"/>
        <w:numPr>
          <w:ilvl w:val="0"/>
          <w:numId w:val="3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3675" cy="3601306"/>
            <wp:effectExtent l="19050" t="0" r="3175" b="0"/>
            <wp:docPr id="7" name="图片 7" descr="多功能自动装盒机-卧式装盒机-纸盒包装机-迈特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多功能自动装盒机-卧式装盒机-纸盒包装机-迈特凯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01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9C" w:rsidRPr="00610A91" w:rsidRDefault="00646006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2" w:name="heading_2"/>
      <w:r w:rsidRPr="00610A91">
        <w:rPr>
          <w:rFonts w:ascii="宋体" w:eastAsia="宋体" w:hAnsi="宋体" w:cs="Arial"/>
          <w:b/>
          <w:color w:val="1F497D" w:themeColor="text2"/>
          <w:sz w:val="28"/>
          <w:szCs w:val="28"/>
        </w:rPr>
        <w:t>3、江苏赛瑞克包装机械有限公司</w:t>
      </w:r>
      <w:bookmarkEnd w:id="2"/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企业名称</w:t>
      </w:r>
      <w:r w:rsidRPr="00610A91">
        <w:rPr>
          <w:rFonts w:ascii="宋体" w:eastAsia="宋体" w:hAnsi="宋体" w:cs="Arial"/>
          <w:sz w:val="24"/>
          <w:szCs w:val="24"/>
        </w:rPr>
        <w:t>：江苏赛瑞克包装机械有限公司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参保人数规模</w:t>
      </w:r>
      <w:r w:rsidRPr="00610A91">
        <w:rPr>
          <w:rFonts w:ascii="宋体" w:eastAsia="宋体" w:hAnsi="宋体" w:cs="Arial"/>
          <w:sz w:val="24"/>
          <w:szCs w:val="24"/>
        </w:rPr>
        <w:t>：58人，技术研发12人，专注后道整线包装设备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详细地址</w:t>
      </w:r>
      <w:r w:rsidRPr="00610A91">
        <w:rPr>
          <w:rFonts w:ascii="宋体" w:eastAsia="宋体" w:hAnsi="宋体" w:cs="Arial"/>
          <w:sz w:val="24"/>
          <w:szCs w:val="24"/>
        </w:rPr>
        <w:t>：江苏省常州市金坛区机械产业园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厂房面积</w:t>
      </w:r>
      <w:r w:rsidRPr="00610A91">
        <w:rPr>
          <w:rFonts w:ascii="宋体" w:eastAsia="宋体" w:hAnsi="宋体" w:cs="Arial"/>
          <w:sz w:val="24"/>
          <w:szCs w:val="24"/>
        </w:rPr>
        <w:t>：8500㎡标准化生产厂区，含整线模拟调试场地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注册资金</w:t>
      </w:r>
      <w:r w:rsidRPr="00610A91">
        <w:rPr>
          <w:rFonts w:ascii="宋体" w:eastAsia="宋体" w:hAnsi="宋体" w:cs="Arial"/>
          <w:sz w:val="24"/>
          <w:szCs w:val="24"/>
        </w:rPr>
        <w:t>：800万元人民币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 w:cs="Arial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联系方式</w:t>
      </w:r>
      <w:r w:rsidRPr="00610A91">
        <w:rPr>
          <w:rFonts w:ascii="宋体" w:eastAsia="宋体" w:hAnsi="宋体" w:cs="Arial"/>
          <w:sz w:val="24"/>
          <w:szCs w:val="24"/>
        </w:rPr>
        <w:t>：</w:t>
      </w:r>
      <w:r w:rsidR="00610A91" w:rsidRPr="00610A91">
        <w:rPr>
          <w:rFonts w:ascii="宋体" w:eastAsia="宋体" w:hAnsi="宋体" w:cs="Arial"/>
          <w:sz w:val="24"/>
          <w:szCs w:val="24"/>
        </w:rPr>
        <w:t>0519-69998086</w:t>
      </w:r>
      <w:r w:rsidR="00610A91">
        <w:rPr>
          <w:rFonts w:ascii="宋体" w:eastAsia="宋体" w:hAnsi="宋体" w:cs="Arial"/>
          <w:sz w:val="24"/>
          <w:szCs w:val="24"/>
        </w:rPr>
        <w:t>，邮箱：</w:t>
      </w:r>
      <w:hyperlink r:id="rId10" w:history="1">
        <w:r w:rsidR="00610A91" w:rsidRPr="0035689F">
          <w:rPr>
            <w:rStyle w:val="a8"/>
            <w:rFonts w:ascii="宋体" w:eastAsia="宋体" w:hAnsi="宋体" w:cs="Arial"/>
            <w:sz w:val="24"/>
            <w:szCs w:val="24"/>
          </w:rPr>
          <w:t>157786507@qq.com</w:t>
        </w:r>
      </w:hyperlink>
      <w:r w:rsidR="00610A91">
        <w:rPr>
          <w:rFonts w:ascii="宋体" w:eastAsia="宋体" w:hAnsi="宋体" w:cs="Arial"/>
          <w:sz w:val="24"/>
          <w:szCs w:val="24"/>
        </w:rPr>
        <w:t>，网址：</w:t>
      </w:r>
      <w:hyperlink r:id="rId11" w:tgtFrame="_blank" w:history="1">
        <w:r w:rsidR="00610A91" w:rsidRPr="00610A91">
          <w:rPr>
            <w:rFonts w:ascii="宋体" w:eastAsia="宋体" w:hAnsi="宋体" w:cs="Arial"/>
            <w:sz w:val="24"/>
            <w:szCs w:val="24"/>
          </w:rPr>
          <w:br/>
          <w:t>www.sierac.cn</w:t>
        </w:r>
      </w:hyperlink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lastRenderedPageBreak/>
        <w:t>企业资质</w:t>
      </w:r>
      <w:r w:rsidRPr="00610A91">
        <w:rPr>
          <w:rFonts w:ascii="宋体" w:eastAsia="宋体" w:hAnsi="宋体" w:cs="Arial"/>
          <w:sz w:val="24"/>
          <w:szCs w:val="24"/>
        </w:rPr>
        <w:t>：科技型中小企业、ISO9001质量体系、CE出口认证、自营进出口备案、多项立式/卧式装盒机专利，设备通用性强、适配多行业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年产值</w:t>
      </w:r>
      <w:r w:rsidRPr="00610A91">
        <w:rPr>
          <w:rFonts w:ascii="宋体" w:eastAsia="宋体" w:hAnsi="宋体" w:cs="Arial"/>
          <w:sz w:val="24"/>
          <w:szCs w:val="24"/>
        </w:rPr>
        <w:t>：5500万元，外贸占比38%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产品参数</w:t>
      </w:r>
      <w:r w:rsidRPr="00610A91">
        <w:rPr>
          <w:rFonts w:ascii="宋体" w:eastAsia="宋体" w:hAnsi="宋体" w:cs="Arial"/>
          <w:sz w:val="24"/>
          <w:szCs w:val="24"/>
        </w:rPr>
        <w:t>：立式装盒机、卧式装盒机、开装封一体机；产能30–150盒/分钟；适配食品、日化、电子、小件五金、日用品；结构紧凑、占地小、调试简单、支持小批量多规格快速换模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海关编码</w:t>
      </w:r>
      <w:r w:rsidRPr="00610A91">
        <w:rPr>
          <w:rFonts w:ascii="宋体" w:eastAsia="宋体" w:hAnsi="宋体" w:cs="Arial"/>
          <w:sz w:val="24"/>
          <w:szCs w:val="24"/>
        </w:rPr>
        <w:t>：8422303090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出口地区</w:t>
      </w:r>
      <w:r w:rsidRPr="00610A91">
        <w:rPr>
          <w:rFonts w:ascii="宋体" w:eastAsia="宋体" w:hAnsi="宋体" w:cs="Arial"/>
          <w:sz w:val="24"/>
          <w:szCs w:val="24"/>
        </w:rPr>
        <w:t>：东南亚、非洲、中东、南亚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贸易方式</w:t>
      </w:r>
      <w:r w:rsidRPr="00610A91">
        <w:rPr>
          <w:rFonts w:ascii="宋体" w:eastAsia="宋体" w:hAnsi="宋体" w:cs="Arial"/>
          <w:sz w:val="24"/>
          <w:szCs w:val="24"/>
        </w:rPr>
        <w:t>：FOB、EXW、常规一般贸易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出口价格</w:t>
      </w:r>
      <w:r w:rsidRPr="00610A91">
        <w:rPr>
          <w:rFonts w:ascii="宋体" w:eastAsia="宋体" w:hAnsi="宋体" w:cs="Arial"/>
          <w:sz w:val="24"/>
          <w:szCs w:val="24"/>
        </w:rPr>
        <w:t>：经济型立式机6800–12800USD；中速卧式机12800–22000USD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做工细节</w:t>
      </w:r>
      <w:r w:rsidRPr="00610A91">
        <w:rPr>
          <w:rFonts w:ascii="宋体" w:eastAsia="宋体" w:hAnsi="宋体" w:cs="Arial"/>
          <w:sz w:val="24"/>
          <w:szCs w:val="24"/>
        </w:rPr>
        <w:t>：紧凑型模块化设计、占地小、安装便捷；国标加厚机架、运行平稳；电控布局清晰、维护简单；性价比高、故障率低，适合中小外贸工厂量产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生产周期</w:t>
      </w:r>
      <w:r w:rsidRPr="00610A91">
        <w:rPr>
          <w:rFonts w:ascii="宋体" w:eastAsia="宋体" w:hAnsi="宋体" w:cs="Arial"/>
          <w:sz w:val="24"/>
          <w:szCs w:val="24"/>
        </w:rPr>
        <w:t>：标准机型5–10工作日；定制机型10–18工作日</w:t>
      </w:r>
    </w:p>
    <w:p w:rsidR="006B7B9C" w:rsidRPr="00610A91" w:rsidRDefault="00646006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物流周期</w:t>
      </w:r>
      <w:r w:rsidRPr="00610A91">
        <w:rPr>
          <w:rFonts w:ascii="宋体" w:eastAsia="宋体" w:hAnsi="宋体" w:cs="Arial"/>
          <w:sz w:val="24"/>
          <w:szCs w:val="24"/>
        </w:rPr>
        <w:t>：上海港/宁波港转运，海运时效稳定，中小型设备包装轻便、清关快</w:t>
      </w:r>
    </w:p>
    <w:p w:rsidR="00610A91" w:rsidRPr="00610A91" w:rsidRDefault="00610A91" w:rsidP="00610A91">
      <w:pPr>
        <w:pStyle w:val="a7"/>
        <w:numPr>
          <w:ilvl w:val="0"/>
          <w:numId w:val="5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3649648" cy="2442992"/>
            <wp:effectExtent l="0" t="0" r="0" b="0"/>
            <wp:docPr id="10" name="图片 10" descr="自动装盒机-多功能全自动装盒机-装盒包装机-迈特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自动装盒机-多功能全自动装盒机-装盒包装机-迈特凯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881" cy="244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9C" w:rsidRPr="00610A91" w:rsidRDefault="00646006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3" w:name="heading_3"/>
      <w:r w:rsidRPr="00610A91">
        <w:rPr>
          <w:rFonts w:ascii="宋体" w:eastAsia="宋体" w:hAnsi="宋体" w:cs="Arial"/>
          <w:b/>
          <w:color w:val="1F497D" w:themeColor="text2"/>
          <w:sz w:val="28"/>
          <w:szCs w:val="28"/>
        </w:rPr>
        <w:t>4、东莞市宝颉包装设备有限公司</w:t>
      </w:r>
      <w:bookmarkEnd w:id="3"/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企业名称</w:t>
      </w:r>
      <w:r w:rsidRPr="00610A91">
        <w:rPr>
          <w:rFonts w:ascii="宋体" w:eastAsia="宋体" w:hAnsi="宋体" w:cs="Arial"/>
          <w:sz w:val="24"/>
          <w:szCs w:val="24"/>
        </w:rPr>
        <w:t>：东莞市宝颉包装设备有限公司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参保人数规模</w:t>
      </w:r>
      <w:r w:rsidRPr="00610A91">
        <w:rPr>
          <w:rFonts w:ascii="宋体" w:eastAsia="宋体" w:hAnsi="宋体" w:cs="Arial"/>
          <w:sz w:val="24"/>
          <w:szCs w:val="24"/>
        </w:rPr>
        <w:t>：65人，华南老牌包装设备生产团队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详细地址</w:t>
      </w:r>
      <w:r w:rsidRPr="00610A91">
        <w:rPr>
          <w:rFonts w:ascii="宋体" w:eastAsia="宋体" w:hAnsi="宋体" w:cs="Arial"/>
          <w:sz w:val="24"/>
          <w:szCs w:val="24"/>
        </w:rPr>
        <w:t>：广东省东莞市大岭山镇机械工业园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厂房面积</w:t>
      </w:r>
      <w:r w:rsidRPr="00610A91">
        <w:rPr>
          <w:rFonts w:ascii="宋体" w:eastAsia="宋体" w:hAnsi="宋体" w:cs="Arial"/>
          <w:sz w:val="24"/>
          <w:szCs w:val="24"/>
        </w:rPr>
        <w:t>：9000㎡标准化装配车间、整机调试区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lastRenderedPageBreak/>
        <w:t>注册资金</w:t>
      </w:r>
      <w:r w:rsidRPr="00610A91">
        <w:rPr>
          <w:rFonts w:ascii="宋体" w:eastAsia="宋体" w:hAnsi="宋体" w:cs="Arial"/>
          <w:sz w:val="24"/>
          <w:szCs w:val="24"/>
        </w:rPr>
        <w:t>：500万元人民币</w:t>
      </w:r>
    </w:p>
    <w:p w:rsidR="00DE7EEF" w:rsidRPr="00DE7EEF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DE7EEF">
        <w:rPr>
          <w:rFonts w:ascii="宋体" w:eastAsia="宋体" w:hAnsi="宋体" w:cs="Arial"/>
          <w:b/>
          <w:sz w:val="24"/>
          <w:szCs w:val="24"/>
        </w:rPr>
        <w:t>联系方式</w:t>
      </w:r>
      <w:r w:rsidRPr="00DE7EEF">
        <w:rPr>
          <w:rFonts w:ascii="宋体" w:eastAsia="宋体" w:hAnsi="宋体" w:cs="Arial"/>
          <w:sz w:val="24"/>
          <w:szCs w:val="24"/>
        </w:rPr>
        <w:t>：</w:t>
      </w:r>
      <w:r w:rsidR="00DE7EEF" w:rsidRPr="00DE7EEF">
        <w:rPr>
          <w:rFonts w:ascii="宋体" w:eastAsia="宋体" w:hAnsi="宋体" w:cs="Arial"/>
          <w:sz w:val="24"/>
          <w:szCs w:val="24"/>
        </w:rPr>
        <w:t>13392435189</w:t>
      </w:r>
      <w:r w:rsidR="00DE7EEF">
        <w:rPr>
          <w:rFonts w:ascii="宋体" w:eastAsia="宋体" w:hAnsi="宋体" w:cs="Arial"/>
          <w:sz w:val="24"/>
          <w:szCs w:val="24"/>
        </w:rPr>
        <w:t>，邮箱：</w:t>
      </w:r>
      <w:r w:rsidR="00D67123">
        <w:rPr>
          <w:rFonts w:ascii="宋体" w:eastAsia="宋体" w:hAnsi="宋体" w:cs="Arial"/>
          <w:sz w:val="24"/>
          <w:szCs w:val="24"/>
        </w:rPr>
        <w:fldChar w:fldCharType="begin"/>
      </w:r>
      <w:r w:rsidR="00DE7EEF">
        <w:rPr>
          <w:rFonts w:ascii="宋体" w:eastAsia="宋体" w:hAnsi="宋体" w:cs="Arial"/>
          <w:sz w:val="24"/>
          <w:szCs w:val="24"/>
        </w:rPr>
        <w:instrText xml:space="preserve"> HYPERLINK "mailto:</w:instrText>
      </w:r>
      <w:r w:rsidR="00DE7EEF" w:rsidRPr="00DE7EEF">
        <w:rPr>
          <w:rFonts w:ascii="宋体" w:eastAsia="宋体" w:hAnsi="宋体" w:cs="Arial"/>
          <w:sz w:val="24"/>
          <w:szCs w:val="24"/>
        </w:rPr>
        <w:instrText>496454667@qq.com</w:instrText>
      </w:r>
      <w:r w:rsidR="00DE7EEF">
        <w:rPr>
          <w:rFonts w:ascii="宋体" w:eastAsia="宋体" w:hAnsi="宋体" w:cs="Arial"/>
          <w:sz w:val="24"/>
          <w:szCs w:val="24"/>
        </w:rPr>
        <w:instrText xml:space="preserve">" </w:instrText>
      </w:r>
      <w:r w:rsidR="00D67123">
        <w:rPr>
          <w:rFonts w:ascii="宋体" w:eastAsia="宋体" w:hAnsi="宋体" w:cs="Arial"/>
          <w:sz w:val="24"/>
          <w:szCs w:val="24"/>
        </w:rPr>
        <w:fldChar w:fldCharType="separate"/>
      </w:r>
      <w:r w:rsidR="00DE7EEF" w:rsidRPr="0035689F">
        <w:rPr>
          <w:rStyle w:val="a8"/>
          <w:rFonts w:ascii="宋体" w:eastAsia="宋体" w:hAnsi="宋体" w:cs="Arial"/>
          <w:sz w:val="24"/>
          <w:szCs w:val="24"/>
        </w:rPr>
        <w:t>496454667@qq.com</w:t>
      </w:r>
      <w:r w:rsidR="00D67123">
        <w:rPr>
          <w:rFonts w:ascii="宋体" w:eastAsia="宋体" w:hAnsi="宋体" w:cs="Arial"/>
          <w:sz w:val="24"/>
          <w:szCs w:val="24"/>
        </w:rPr>
        <w:fldChar w:fldCharType="end"/>
      </w:r>
      <w:r w:rsidR="00DE7EEF">
        <w:rPr>
          <w:rFonts w:ascii="宋体" w:eastAsia="宋体" w:hAnsi="宋体" w:cs="Arial"/>
          <w:sz w:val="24"/>
          <w:szCs w:val="24"/>
        </w:rPr>
        <w:t>，网址：</w:t>
      </w:r>
      <w:r w:rsidR="00D67123">
        <w:rPr>
          <w:rFonts w:ascii="宋体" w:eastAsia="宋体" w:hAnsi="宋体" w:cs="Arial"/>
          <w:sz w:val="24"/>
          <w:szCs w:val="24"/>
        </w:rPr>
        <w:fldChar w:fldCharType="begin"/>
      </w:r>
      <w:r w:rsidR="00DE7EEF">
        <w:rPr>
          <w:rFonts w:ascii="宋体" w:eastAsia="宋体" w:hAnsi="宋体" w:cs="Arial"/>
          <w:sz w:val="24"/>
          <w:szCs w:val="24"/>
        </w:rPr>
        <w:instrText xml:space="preserve"> HYPERLINK "http://</w:instrText>
      </w:r>
      <w:r w:rsidR="00DE7EEF">
        <w:rPr>
          <w:rFonts w:ascii="宋体" w:eastAsia="宋体" w:hAnsi="宋体" w:cs="Arial" w:hint="eastAsia"/>
          <w:sz w:val="24"/>
          <w:szCs w:val="24"/>
        </w:rPr>
        <w:instrText>www.szbsx88.com</w:instrText>
      </w:r>
      <w:r w:rsidR="00DE7EEF">
        <w:rPr>
          <w:rFonts w:ascii="宋体" w:eastAsia="宋体" w:hAnsi="宋体" w:cs="Arial"/>
          <w:sz w:val="24"/>
          <w:szCs w:val="24"/>
        </w:rPr>
        <w:instrText xml:space="preserve">" </w:instrText>
      </w:r>
      <w:r w:rsidR="00D67123">
        <w:rPr>
          <w:rFonts w:ascii="宋体" w:eastAsia="宋体" w:hAnsi="宋体" w:cs="Arial"/>
          <w:sz w:val="24"/>
          <w:szCs w:val="24"/>
        </w:rPr>
        <w:fldChar w:fldCharType="separate"/>
      </w:r>
      <w:r w:rsidR="00DE7EEF" w:rsidRPr="0035689F">
        <w:rPr>
          <w:rStyle w:val="a8"/>
          <w:rFonts w:ascii="宋体" w:eastAsia="宋体" w:hAnsi="宋体" w:cs="Arial" w:hint="eastAsia"/>
          <w:sz w:val="24"/>
          <w:szCs w:val="24"/>
        </w:rPr>
        <w:t>www.szbsx88.com</w:t>
      </w:r>
      <w:r w:rsidR="00D67123">
        <w:rPr>
          <w:rFonts w:ascii="宋体" w:eastAsia="宋体" w:hAnsi="宋体" w:cs="Arial"/>
          <w:sz w:val="24"/>
          <w:szCs w:val="24"/>
        </w:rPr>
        <w:fldChar w:fldCharType="end"/>
      </w:r>
    </w:p>
    <w:p w:rsidR="006B7B9C" w:rsidRPr="00DE7EEF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DE7EEF">
        <w:rPr>
          <w:rFonts w:ascii="宋体" w:eastAsia="宋体" w:hAnsi="宋体" w:cs="Arial"/>
          <w:b/>
          <w:sz w:val="24"/>
          <w:szCs w:val="24"/>
        </w:rPr>
        <w:t>企业资质</w:t>
      </w:r>
      <w:r w:rsidRPr="00DE7EEF">
        <w:rPr>
          <w:rFonts w:ascii="宋体" w:eastAsia="宋体" w:hAnsi="宋体" w:cs="Arial"/>
          <w:sz w:val="24"/>
          <w:szCs w:val="24"/>
        </w:rPr>
        <w:t>：ISO9001、CE、</w:t>
      </w:r>
      <w:proofErr w:type="spellStart"/>
      <w:r w:rsidRPr="00DE7EEF">
        <w:rPr>
          <w:rFonts w:ascii="宋体" w:eastAsia="宋体" w:hAnsi="宋体" w:cs="Arial"/>
          <w:sz w:val="24"/>
          <w:szCs w:val="24"/>
        </w:rPr>
        <w:t>RoHS</w:t>
      </w:r>
      <w:proofErr w:type="spellEnd"/>
      <w:r w:rsidRPr="00DE7EEF">
        <w:rPr>
          <w:rFonts w:ascii="宋体" w:eastAsia="宋体" w:hAnsi="宋体" w:cs="Arial"/>
          <w:sz w:val="24"/>
          <w:szCs w:val="24"/>
        </w:rPr>
        <w:t>认证、自营进出口权、30余项包装设备专利，深耕后道包装20余年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年产值</w:t>
      </w:r>
      <w:r w:rsidRPr="00610A91">
        <w:rPr>
          <w:rFonts w:ascii="宋体" w:eastAsia="宋体" w:hAnsi="宋体" w:cs="Arial"/>
          <w:sz w:val="24"/>
          <w:szCs w:val="24"/>
        </w:rPr>
        <w:t>：6800万元，外贸占比40%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产品参数</w:t>
      </w:r>
      <w:r w:rsidRPr="00610A91">
        <w:rPr>
          <w:rFonts w:ascii="宋体" w:eastAsia="宋体" w:hAnsi="宋体" w:cs="Arial"/>
          <w:sz w:val="24"/>
          <w:szCs w:val="24"/>
        </w:rPr>
        <w:t>：全自动多功能卧式装盒机；产能35–180盒/分钟；适配化妆品、护肤品、食品、电子产品、日用品；自动吸盒、入料、折舌、插舌、喷码，适配异形盒、小尺寸精品盒包装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海关编码</w:t>
      </w:r>
      <w:r w:rsidRPr="00610A91">
        <w:rPr>
          <w:rFonts w:ascii="宋体" w:eastAsia="宋体" w:hAnsi="宋体" w:cs="Arial"/>
          <w:sz w:val="24"/>
          <w:szCs w:val="24"/>
        </w:rPr>
        <w:t>：8422303090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出口地区</w:t>
      </w:r>
      <w:r w:rsidRPr="00610A91">
        <w:rPr>
          <w:rFonts w:ascii="宋体" w:eastAsia="宋体" w:hAnsi="宋体" w:cs="Arial"/>
          <w:sz w:val="24"/>
          <w:szCs w:val="24"/>
        </w:rPr>
        <w:t>：东南亚、中东、南美、港澳台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贸易方式</w:t>
      </w:r>
      <w:r w:rsidRPr="00610A91">
        <w:rPr>
          <w:rFonts w:ascii="宋体" w:eastAsia="宋体" w:hAnsi="宋体" w:cs="Arial"/>
          <w:sz w:val="24"/>
          <w:szCs w:val="24"/>
        </w:rPr>
        <w:t>：CIF、FOB、EXW、跨境电商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出口价格</w:t>
      </w:r>
      <w:r w:rsidRPr="00610A91">
        <w:rPr>
          <w:rFonts w:ascii="宋体" w:eastAsia="宋体" w:hAnsi="宋体" w:cs="Arial"/>
          <w:sz w:val="24"/>
          <w:szCs w:val="24"/>
        </w:rPr>
        <w:t>：经济型7200–13500USD；中高端智能机型13500–26000USD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做工细节</w:t>
      </w:r>
      <w:r w:rsidRPr="00610A91">
        <w:rPr>
          <w:rFonts w:ascii="宋体" w:eastAsia="宋体" w:hAnsi="宋体" w:cs="Arial"/>
          <w:sz w:val="24"/>
          <w:szCs w:val="24"/>
        </w:rPr>
        <w:t>：采用进口伺服与光电检测元件，感应灵敏、不漏包不卡盒；机身喷砂防锈处理、耐用性强；纸盒适配兼容性广，换款调试快，适合多品类柔性生产</w:t>
      </w:r>
    </w:p>
    <w:p w:rsidR="006B7B9C" w:rsidRPr="00610A91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生产周期</w:t>
      </w:r>
      <w:r w:rsidRPr="00610A91">
        <w:rPr>
          <w:rFonts w:ascii="宋体" w:eastAsia="宋体" w:hAnsi="宋体" w:cs="Arial"/>
          <w:sz w:val="24"/>
          <w:szCs w:val="24"/>
        </w:rPr>
        <w:t>：常规机型4–8天；定制机型8–15天</w:t>
      </w:r>
    </w:p>
    <w:p w:rsidR="006B7B9C" w:rsidRPr="00DE7EEF" w:rsidRDefault="00646006" w:rsidP="00610A91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610A91">
        <w:rPr>
          <w:rFonts w:ascii="宋体" w:eastAsia="宋体" w:hAnsi="宋体" w:cs="Arial"/>
          <w:b/>
          <w:sz w:val="24"/>
          <w:szCs w:val="24"/>
        </w:rPr>
        <w:t>物流周期</w:t>
      </w:r>
      <w:r w:rsidRPr="00610A91">
        <w:rPr>
          <w:rFonts w:ascii="宋体" w:eastAsia="宋体" w:hAnsi="宋体" w:cs="Arial"/>
          <w:sz w:val="24"/>
          <w:szCs w:val="24"/>
        </w:rPr>
        <w:t>：深圳/广州港直发，转运0.5天，华南船期密集、空运时效快、查验率极低</w:t>
      </w:r>
    </w:p>
    <w:p w:rsidR="00DE7EEF" w:rsidRPr="00610A91" w:rsidRDefault="00DE7EEF" w:rsidP="00DE7EEF">
      <w:pPr>
        <w:pStyle w:val="a7"/>
        <w:numPr>
          <w:ilvl w:val="0"/>
          <w:numId w:val="7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>
            <wp:extent cx="5273675" cy="3413680"/>
            <wp:effectExtent l="19050" t="0" r="3175" b="0"/>
            <wp:docPr id="13" name="图片 13" descr="高速自动装盒机_装盒机机型_利悦包装机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高速自动装盒机_装盒机机型_利悦包装机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41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9C" w:rsidRPr="0074548F" w:rsidRDefault="00646006">
      <w:pPr>
        <w:spacing w:before="320" w:after="120" w:line="288" w:lineRule="auto"/>
        <w:jc w:val="left"/>
        <w:outlineLvl w:val="1"/>
        <w:rPr>
          <w:rFonts w:ascii="宋体" w:eastAsia="宋体" w:hAnsi="宋体"/>
          <w:color w:val="1F497D" w:themeColor="text2"/>
          <w:sz w:val="28"/>
          <w:szCs w:val="28"/>
        </w:rPr>
      </w:pPr>
      <w:bookmarkStart w:id="4" w:name="heading_4"/>
      <w:r w:rsidRPr="0074548F">
        <w:rPr>
          <w:rFonts w:ascii="宋体" w:eastAsia="宋体" w:hAnsi="宋体" w:cs="Arial"/>
          <w:b/>
          <w:color w:val="1F497D" w:themeColor="text2"/>
          <w:sz w:val="28"/>
          <w:szCs w:val="28"/>
        </w:rPr>
        <w:lastRenderedPageBreak/>
        <w:t>5、广州珐玛珈智能设备股份有限公司</w:t>
      </w:r>
      <w:bookmarkEnd w:id="4"/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企业名称</w:t>
      </w:r>
      <w:r w:rsidRPr="0074548F">
        <w:rPr>
          <w:rFonts w:ascii="宋体" w:eastAsia="宋体" w:hAnsi="宋体" w:cs="Arial"/>
          <w:sz w:val="24"/>
          <w:szCs w:val="24"/>
        </w:rPr>
        <w:t>：广州珐玛珈智能设备股份有限公司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参保人数规模</w:t>
      </w:r>
      <w:r w:rsidRPr="0074548F">
        <w:rPr>
          <w:rFonts w:ascii="宋体" w:eastAsia="宋体" w:hAnsi="宋体" w:cs="Arial"/>
          <w:sz w:val="24"/>
          <w:szCs w:val="24"/>
        </w:rPr>
        <w:t>：210人，上市规模企业，研发团队45人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详细地址</w:t>
      </w:r>
      <w:r w:rsidRPr="0074548F">
        <w:rPr>
          <w:rFonts w:ascii="宋体" w:eastAsia="宋体" w:hAnsi="宋体" w:cs="Arial"/>
          <w:sz w:val="24"/>
          <w:szCs w:val="24"/>
        </w:rPr>
        <w:t>：广州市黄埔区云埔街道智能制造产业园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厂房面积</w:t>
      </w:r>
      <w:r w:rsidRPr="0074548F">
        <w:rPr>
          <w:rFonts w:ascii="宋体" w:eastAsia="宋体" w:hAnsi="宋体" w:cs="Arial"/>
          <w:sz w:val="24"/>
          <w:szCs w:val="24"/>
        </w:rPr>
        <w:t>：32000㎡智能化无人生产基地，高端精密装配车间、国家级检测实验室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注册资金</w:t>
      </w:r>
      <w:r w:rsidRPr="0074548F">
        <w:rPr>
          <w:rFonts w:ascii="宋体" w:eastAsia="宋体" w:hAnsi="宋体" w:cs="Arial"/>
          <w:sz w:val="24"/>
          <w:szCs w:val="24"/>
        </w:rPr>
        <w:t>：3000万元人民币</w:t>
      </w:r>
    </w:p>
    <w:p w:rsidR="0074548F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联系方式</w:t>
      </w:r>
      <w:r w:rsidRPr="0074548F">
        <w:rPr>
          <w:rFonts w:ascii="宋体" w:eastAsia="宋体" w:hAnsi="宋体" w:cs="Arial"/>
          <w:sz w:val="24"/>
          <w:szCs w:val="24"/>
        </w:rPr>
        <w:t>：</w:t>
      </w:r>
      <w:r w:rsidR="0074548F" w:rsidRPr="0074548F">
        <w:rPr>
          <w:rFonts w:ascii="宋体" w:eastAsia="宋体" w:hAnsi="宋体" w:cs="Arial"/>
          <w:sz w:val="24"/>
          <w:szCs w:val="24"/>
        </w:rPr>
        <w:t>020-82215907</w:t>
      </w:r>
      <w:r w:rsidR="0074548F">
        <w:rPr>
          <w:rFonts w:ascii="宋体" w:eastAsia="宋体" w:hAnsi="宋体" w:cs="Arial" w:hint="eastAsia"/>
          <w:sz w:val="24"/>
          <w:szCs w:val="24"/>
        </w:rPr>
        <w:t>,邮箱：</w:t>
      </w:r>
      <w:hyperlink r:id="rId14" w:history="1">
        <w:r w:rsidR="0074548F" w:rsidRPr="0035689F">
          <w:rPr>
            <w:rStyle w:val="a8"/>
            <w:rFonts w:ascii="宋体" w:eastAsia="宋体" w:hAnsi="宋体" w:cs="Arial"/>
            <w:sz w:val="24"/>
            <w:szCs w:val="24"/>
          </w:rPr>
          <w:t>candy.xing@pppharmapack.com</w:t>
        </w:r>
      </w:hyperlink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企业资质</w:t>
      </w:r>
      <w:r w:rsidRPr="0074548F">
        <w:rPr>
          <w:rFonts w:ascii="宋体" w:eastAsia="宋体" w:hAnsi="宋体" w:cs="Arial"/>
          <w:sz w:val="24"/>
          <w:szCs w:val="24"/>
        </w:rPr>
        <w:t>：</w:t>
      </w:r>
      <w:r w:rsidR="0074548F" w:rsidRPr="0074548F">
        <w:rPr>
          <w:rFonts w:ascii="宋体" w:eastAsia="宋体" w:hAnsi="宋体" w:cs="Arial"/>
          <w:sz w:val="24"/>
          <w:szCs w:val="24"/>
        </w:rPr>
        <w:t xml:space="preserve"> </w:t>
      </w:r>
      <w:r w:rsidRPr="0074548F">
        <w:rPr>
          <w:rFonts w:ascii="宋体" w:eastAsia="宋体" w:hAnsi="宋体" w:cs="Arial"/>
          <w:sz w:val="24"/>
          <w:szCs w:val="24"/>
        </w:rPr>
        <w:t>ISO全体系认证、CE、FDA认证、自营进出口权、上百项发明专利，参与包装机械行业标准制定，具备医药无菌设备最高级合规资质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年产值</w:t>
      </w:r>
      <w:r w:rsidRPr="0074548F">
        <w:rPr>
          <w:rFonts w:ascii="宋体" w:eastAsia="宋体" w:hAnsi="宋体" w:cs="Arial"/>
          <w:sz w:val="24"/>
          <w:szCs w:val="24"/>
        </w:rPr>
        <w:t>：3.2亿元，外贸高端订单占比55%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产品参数</w:t>
      </w:r>
      <w:r w:rsidRPr="0074548F">
        <w:rPr>
          <w:rFonts w:ascii="宋体" w:eastAsia="宋体" w:hAnsi="宋体" w:cs="Arial"/>
          <w:sz w:val="24"/>
          <w:szCs w:val="24"/>
        </w:rPr>
        <w:t>：超高速全伺服智能装盒机、泡罩装盒联动生产线；产能100–350盒/分钟；适配高端药品、保健品、高端日化、医疗器械；全自动智能检测、自动剔除、数据联网、远程运维，适配无人化工厂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海关编码</w:t>
      </w:r>
      <w:r w:rsidRPr="0074548F">
        <w:rPr>
          <w:rFonts w:ascii="宋体" w:eastAsia="宋体" w:hAnsi="宋体" w:cs="Arial"/>
          <w:sz w:val="24"/>
          <w:szCs w:val="24"/>
        </w:rPr>
        <w:t>：8422303090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出口地区</w:t>
      </w:r>
      <w:r w:rsidRPr="0074548F">
        <w:rPr>
          <w:rFonts w:ascii="宋体" w:eastAsia="宋体" w:hAnsi="宋体" w:cs="Arial"/>
          <w:sz w:val="24"/>
          <w:szCs w:val="24"/>
        </w:rPr>
        <w:t>：全球高端市场、欧美、澳洲、东南亚高端产业园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贸易方式</w:t>
      </w:r>
      <w:r w:rsidRPr="0074548F">
        <w:rPr>
          <w:rFonts w:ascii="宋体" w:eastAsia="宋体" w:hAnsi="宋体" w:cs="Arial"/>
          <w:sz w:val="24"/>
          <w:szCs w:val="24"/>
        </w:rPr>
        <w:t>：DDP、CIF、工程总包、高端整线出口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出口价格</w:t>
      </w:r>
      <w:r w:rsidRPr="0074548F">
        <w:rPr>
          <w:rFonts w:ascii="宋体" w:eastAsia="宋体" w:hAnsi="宋体" w:cs="Arial"/>
          <w:sz w:val="24"/>
          <w:szCs w:val="24"/>
        </w:rPr>
        <w:t>：高速智能机型28000–68000USD；高端联动整线68000–160000USD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做工细节</w:t>
      </w:r>
      <w:r w:rsidRPr="0074548F">
        <w:rPr>
          <w:rFonts w:ascii="宋体" w:eastAsia="宋体" w:hAnsi="宋体" w:cs="Arial"/>
          <w:sz w:val="24"/>
          <w:szCs w:val="24"/>
        </w:rPr>
        <w:t>：工业级全伺服智能控制系统、毫秒级精准定位；整机无菌卫生级工艺、零污染、零死角；智能自检、故障自动报警记录；工业互联网对接，支持远程调试运维，做工对标国际一线品牌，稳定性、自动化程度行业顶尖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生产周期</w:t>
      </w:r>
      <w:r w:rsidRPr="0074548F">
        <w:rPr>
          <w:rFonts w:ascii="宋体" w:eastAsia="宋体" w:hAnsi="宋体" w:cs="Arial"/>
          <w:sz w:val="24"/>
          <w:szCs w:val="24"/>
        </w:rPr>
        <w:t>：高速智能机型15–22天；高端联动整线22–35天</w:t>
      </w:r>
    </w:p>
    <w:p w:rsidR="006B7B9C" w:rsidRPr="0074548F" w:rsidRDefault="00646006" w:rsidP="0074548F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left"/>
        <w:rPr>
          <w:rFonts w:ascii="宋体" w:eastAsia="宋体" w:hAnsi="宋体"/>
          <w:sz w:val="24"/>
          <w:szCs w:val="24"/>
        </w:rPr>
      </w:pPr>
      <w:r w:rsidRPr="0074548F">
        <w:rPr>
          <w:rFonts w:ascii="宋体" w:eastAsia="宋体" w:hAnsi="宋体" w:cs="Arial"/>
          <w:b/>
          <w:sz w:val="24"/>
          <w:szCs w:val="24"/>
        </w:rPr>
        <w:t>海关物流周期</w:t>
      </w:r>
      <w:r w:rsidRPr="0074548F">
        <w:rPr>
          <w:rFonts w:ascii="宋体" w:eastAsia="宋体" w:hAnsi="宋体" w:cs="Arial"/>
          <w:sz w:val="24"/>
          <w:szCs w:val="24"/>
        </w:rPr>
        <w:t>：广州港直发，物流链路成熟，高端设备专业防震加固包装，全球交付时效稳定、清关认可度极高</w:t>
      </w:r>
    </w:p>
    <w:p w:rsidR="0074548F" w:rsidRPr="0074548F" w:rsidRDefault="00CD4993" w:rsidP="00CD4993">
      <w:pPr>
        <w:pStyle w:val="a7"/>
        <w:numPr>
          <w:ilvl w:val="0"/>
          <w:numId w:val="9"/>
        </w:numPr>
        <w:spacing w:before="120" w:after="120" w:line="288" w:lineRule="auto"/>
        <w:ind w:firstLineChars="0"/>
        <w:jc w:val="center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161472" cy="2878372"/>
            <wp:effectExtent l="19050" t="0" r="828" b="0"/>
            <wp:docPr id="16" name="图片 16" descr="装盒机_全自动装盒机_转盘式装盒机_自动装盒机_装盒机厂家_贴标机厂家_食品装盒机_药品装盒机_化妆品装盒机_日化装盒机_五金装盒机-广州大江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装盒机_全自动装盒机_转盘式装盒机_自动装盒机_装盒机厂家_贴标机厂家_食品装盒机_药品装盒机_化妆品装盒机_日化装盒机_五金装盒机-广州大江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0494" t="14613" r="22556" b="13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72" cy="287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B9C" w:rsidRDefault="006B7B9C">
      <w:pPr>
        <w:spacing w:before="120" w:after="120" w:line="288" w:lineRule="auto"/>
        <w:jc w:val="left"/>
      </w:pPr>
    </w:p>
    <w:sectPr w:rsidR="006B7B9C" w:rsidSect="006B7B9C"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EA3" w:rsidRDefault="00B14EA3" w:rsidP="006B7B9C">
      <w:r>
        <w:separator/>
      </w:r>
    </w:p>
  </w:endnote>
  <w:endnote w:type="continuationSeparator" w:id="0">
    <w:p w:rsidR="00B14EA3" w:rsidRDefault="00B14EA3" w:rsidP="006B7B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EA3" w:rsidRDefault="00B14EA3" w:rsidP="006B7B9C">
      <w:r>
        <w:separator/>
      </w:r>
    </w:p>
  </w:footnote>
  <w:footnote w:type="continuationSeparator" w:id="0">
    <w:p w:rsidR="00B14EA3" w:rsidRDefault="00B14EA3" w:rsidP="006B7B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44A91"/>
    <w:multiLevelType w:val="hybridMultilevel"/>
    <w:tmpl w:val="45C62C54"/>
    <w:lvl w:ilvl="0" w:tplc="591ABA50">
      <w:start w:val="1"/>
      <w:numFmt w:val="decimal"/>
      <w:lvlText w:val="%1."/>
      <w:lvlJc w:val="left"/>
      <w:pPr>
        <w:ind w:left="360" w:hanging="360"/>
      </w:pPr>
      <w:rPr>
        <w:rFonts w:ascii="Arial" w:eastAsia="等线" w:hAnsi="Arial" w:cs="Arial" w:hint="default"/>
        <w:b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4E05E7"/>
    <w:multiLevelType w:val="hybridMultilevel"/>
    <w:tmpl w:val="15E8D7DC"/>
    <w:lvl w:ilvl="0" w:tplc="A7F4D18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81D61B2"/>
    <w:multiLevelType w:val="hybridMultilevel"/>
    <w:tmpl w:val="5DF278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39594899"/>
    <w:multiLevelType w:val="hybridMultilevel"/>
    <w:tmpl w:val="F89E8DEA"/>
    <w:lvl w:ilvl="0" w:tplc="93A0EF0A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0635EF"/>
    <w:multiLevelType w:val="hybridMultilevel"/>
    <w:tmpl w:val="3E4697E8"/>
    <w:lvl w:ilvl="0" w:tplc="99361238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F4A02DC"/>
    <w:multiLevelType w:val="hybridMultilevel"/>
    <w:tmpl w:val="7CD09AA0"/>
    <w:lvl w:ilvl="0" w:tplc="AA4E1FB4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94D3111"/>
    <w:multiLevelType w:val="hybridMultilevel"/>
    <w:tmpl w:val="307ECA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A7C1970"/>
    <w:multiLevelType w:val="hybridMultilevel"/>
    <w:tmpl w:val="1592FB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DBC1FF9"/>
    <w:multiLevelType w:val="hybridMultilevel"/>
    <w:tmpl w:val="893064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E806E05"/>
    <w:multiLevelType w:val="hybridMultilevel"/>
    <w:tmpl w:val="EF227C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B7B9C"/>
    <w:rsid w:val="000D5AB4"/>
    <w:rsid w:val="00610A91"/>
    <w:rsid w:val="00646006"/>
    <w:rsid w:val="006B7B9C"/>
    <w:rsid w:val="0074548F"/>
    <w:rsid w:val="009205B7"/>
    <w:rsid w:val="00B14EA3"/>
    <w:rsid w:val="00CD4993"/>
    <w:rsid w:val="00D67123"/>
    <w:rsid w:val="00DE7EEF"/>
    <w:rsid w:val="00FA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1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3F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3F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3F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3F03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FA3F0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FA3F03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Balloon Text"/>
    <w:basedOn w:val="a"/>
    <w:link w:val="Char2"/>
    <w:uiPriority w:val="99"/>
    <w:semiHidden/>
    <w:unhideWhenUsed/>
    <w:rsid w:val="00FA3F03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A3F03"/>
    <w:rPr>
      <w:sz w:val="18"/>
      <w:szCs w:val="18"/>
    </w:rPr>
  </w:style>
  <w:style w:type="paragraph" w:styleId="a7">
    <w:name w:val="List Paragraph"/>
    <w:basedOn w:val="a"/>
    <w:uiPriority w:val="34"/>
    <w:qFormat/>
    <w:rsid w:val="00610A91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610A91"/>
    <w:rPr>
      <w:color w:val="0000FF" w:themeColor="hyperlink"/>
      <w:u w:val="single"/>
    </w:rPr>
  </w:style>
  <w:style w:type="character" w:customStyle="1" w:styleId="hide-button">
    <w:name w:val="hide-button"/>
    <w:basedOn w:val="a0"/>
    <w:rsid w:val="00610A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erac.cn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mailto:157786507@qq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candy.xing@pppharmapack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Administrator</cp:lastModifiedBy>
  <cp:revision>7</cp:revision>
  <dcterms:created xsi:type="dcterms:W3CDTF">2026-07-17T01:54:00Z</dcterms:created>
  <dcterms:modified xsi:type="dcterms:W3CDTF">2026-07-17T02:10:00Z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{"Label":"1","ContentProducer":"001191110102MACQD9K64010000","ProduceID":"7663309298458856376","ReservedCode1":"","ContentPropagator":"","PropagateID":"","ReservedCode2":""}</vt:lpwstr>
  </property>
</Properties>
</file>