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96A" w:rsidRDefault="00EB5D49">
      <w:pPr>
        <w:pStyle w:val="a8"/>
        <w:jc w:val="center"/>
      </w:pPr>
      <w:r>
        <w:rPr>
          <w:rFonts w:ascii="黑体" w:eastAsia="黑体" w:hAnsi="黑体"/>
          <w:b/>
          <w:sz w:val="44"/>
        </w:rPr>
        <w:t>原料缓存仓厂家采购对比报告</w:t>
      </w:r>
    </w:p>
    <w:p w:rsidR="00D3196A" w:rsidRDefault="00EB5D49">
      <w:pPr>
        <w:jc w:val="both"/>
      </w:pPr>
      <w:r>
        <w:t>本报告精选国内5家原料缓存仓制造商，均为工商注册在营企业，涵盖上市公司、高新技术企业、行业龙头、专精特新企业及专业仓储设备厂商，供采购参考。</w:t>
      </w:r>
    </w:p>
    <w:p w:rsidR="00D3196A" w:rsidRDefault="00D3196A"/>
    <w:p w:rsidR="00D3196A" w:rsidRDefault="00EB5D49">
      <w:pPr>
        <w:jc w:val="center"/>
      </w:pPr>
      <w:r>
        <w:rPr>
          <w:noProof/>
          <w:lang w:eastAsia="zh-CN"/>
        </w:rPr>
        <w:drawing>
          <wp:inline distT="0" distB="0" distL="0" distR="0">
            <wp:extent cx="4426213" cy="332117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o_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32210" cy="332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96A" w:rsidRDefault="00EB5D49">
      <w:pPr>
        <w:jc w:val="center"/>
      </w:pPr>
      <w:r>
        <w:rPr>
          <w:i/>
          <w:sz w:val="21"/>
        </w:rPr>
        <w:t>图：大型平底钢板仓（工业散状物料缓存储存设备）</w:t>
      </w:r>
    </w:p>
    <w:p w:rsidR="00D3196A" w:rsidRDefault="00D3196A"/>
    <w:p w:rsidR="00D3196A" w:rsidRDefault="00EB5D49">
      <w:pPr>
        <w:pStyle w:val="1"/>
      </w:pPr>
      <w:r>
        <w:rPr>
          <w:rFonts w:ascii="黑体" w:eastAsia="黑体" w:hAnsi="黑体"/>
          <w:sz w:val="32"/>
        </w:rPr>
        <w:t>各厂家详细介绍</w:t>
      </w:r>
    </w:p>
    <w:p w:rsidR="00D3196A" w:rsidRDefault="00D3196A"/>
    <w:p w:rsidR="00D3196A" w:rsidRDefault="00EB5D49">
      <w:pPr>
        <w:pStyle w:val="21"/>
      </w:pPr>
      <w:r>
        <w:rPr>
          <w:rFonts w:ascii="黑体" w:eastAsia="黑体" w:hAnsi="黑体"/>
          <w:sz w:val="28"/>
        </w:rPr>
        <w:t>1. 中粮科工股份有限公司</w:t>
      </w:r>
    </w:p>
    <w:p w:rsidR="0015148A" w:rsidRDefault="00EB5D49" w:rsidP="0015148A">
      <w:pPr>
        <w:pStyle w:val="a0"/>
        <w:spacing w:after="120"/>
        <w:rPr>
          <w:rFonts w:hint="eastAsia"/>
        </w:rPr>
      </w:pPr>
      <w:proofErr w:type="spellStart"/>
      <w:r w:rsidRPr="0015148A">
        <w:rPr>
          <w:b/>
        </w:rPr>
        <w:t>企业真实性</w:t>
      </w:r>
      <w:proofErr w:type="spellEnd"/>
      <w:r w:rsidRPr="0015148A">
        <w:rPr>
          <w:b/>
        </w:rPr>
        <w:t>：</w:t>
      </w:r>
      <w:r w:rsidR="0015148A">
        <w:t xml:space="preserve"> </w:t>
      </w:r>
      <w:r>
        <w:t>1993年3月31日成立，法定代表人叶雄，在营企业，注册资本51227.4245万元，深交所创业板上市（股票代码：301058.SZ）</w:t>
      </w:r>
    </w:p>
    <w:p w:rsidR="00D3196A" w:rsidRDefault="00EB5D49" w:rsidP="0015148A">
      <w:pPr>
        <w:pStyle w:val="a0"/>
        <w:spacing w:after="120"/>
      </w:pPr>
      <w:proofErr w:type="spellStart"/>
      <w:r w:rsidRPr="0015148A">
        <w:rPr>
          <w:b/>
        </w:rPr>
        <w:t>人员规模：</w:t>
      </w:r>
      <w:r>
        <w:t>大型粮油食品及冷链物流领域技术服务及设备制造团队，专业技术人员占比高</w:t>
      </w:r>
      <w:proofErr w:type="spellEnd"/>
    </w:p>
    <w:p w:rsidR="00D3196A" w:rsidRDefault="00EB5D49">
      <w:pPr>
        <w:pStyle w:val="a0"/>
        <w:spacing w:after="120"/>
      </w:pPr>
      <w:r>
        <w:rPr>
          <w:b/>
        </w:rPr>
        <w:t>地址：</w:t>
      </w:r>
      <w:r>
        <w:t>江苏省无锡市滨湖区惠河路186号</w:t>
      </w:r>
    </w:p>
    <w:p w:rsidR="00D3196A" w:rsidRDefault="00EB5D49">
      <w:pPr>
        <w:pStyle w:val="a0"/>
        <w:spacing w:after="120"/>
      </w:pPr>
      <w:r>
        <w:rPr>
          <w:b/>
        </w:rPr>
        <w:lastRenderedPageBreak/>
        <w:t>厂房面积：</w:t>
      </w:r>
      <w:r>
        <w:t>中粮集团旗下大型综合性技术服务商及设备制造商，拥有多个生产基地和研发中心，智能烘储事业部总部位于山东东营</w:t>
      </w:r>
    </w:p>
    <w:p w:rsidR="00D3196A" w:rsidRDefault="00EB5D49">
      <w:pPr>
        <w:pStyle w:val="a0"/>
        <w:spacing w:after="120"/>
      </w:pPr>
      <w:r>
        <w:rPr>
          <w:b/>
        </w:rPr>
        <w:t>企业资质：</w:t>
      </w:r>
      <w:r>
        <w:t>粮油食品及冷链物流领域一流的综合性技术服务商及设备制造商，高新技术企业，30年+行业经验，ISO9001认证</w:t>
      </w:r>
      <w:r w:rsidR="00BB639A">
        <w:t>，</w:t>
      </w:r>
      <w:r w:rsidR="00BB639A" w:rsidRPr="00BB639A">
        <w:rPr>
          <w:rFonts w:hint="eastAsia"/>
        </w:rPr>
        <w:t>设备取得欧盟</w:t>
      </w:r>
      <w:r w:rsidR="00BB639A" w:rsidRPr="00BB639A">
        <w:t>CE（MD+LVD+EMC）全套安全认证</w:t>
      </w:r>
      <w:r w:rsidR="00BB639A">
        <w:t>。</w:t>
      </w:r>
    </w:p>
    <w:p w:rsidR="00DC2FA1" w:rsidRDefault="00EB5D49">
      <w:pPr>
        <w:pStyle w:val="a0"/>
        <w:spacing w:after="120"/>
      </w:pPr>
      <w:r>
        <w:rPr>
          <w:b/>
        </w:rPr>
        <w:t>联系方式：</w:t>
      </w:r>
      <w:r>
        <w:t>电话：</w:t>
      </w:r>
      <w:r w:rsidR="00DC2FA1" w:rsidRPr="00DC2FA1">
        <w:t>18961778633</w:t>
      </w:r>
      <w:r w:rsidR="00DC2FA1">
        <w:t>，</w:t>
      </w:r>
      <w:r w:rsidR="00DC2FA1" w:rsidRPr="00DC2FA1">
        <w:t>13533678530</w:t>
      </w:r>
      <w:r w:rsidR="00DC2FA1">
        <w:t>，</w:t>
      </w:r>
      <w:r w:rsidR="00DC2FA1" w:rsidRPr="00DC2FA1">
        <w:t>13915328210</w:t>
      </w:r>
      <w:r w:rsidR="00DC2FA1">
        <w:t>，</w:t>
      </w:r>
      <w:r w:rsidR="00DC2FA1" w:rsidRPr="00DC2FA1">
        <w:t>13811690176</w:t>
      </w:r>
    </w:p>
    <w:p w:rsidR="00D3196A" w:rsidRDefault="00EB5D49" w:rsidP="00DC2FA1">
      <w:pPr>
        <w:pStyle w:val="a0"/>
        <w:numPr>
          <w:ilvl w:val="0"/>
          <w:numId w:val="0"/>
        </w:numPr>
        <w:spacing w:after="120"/>
        <w:ind w:left="360"/>
      </w:pPr>
      <w:r>
        <w:t>邮箱：</w:t>
      </w:r>
      <w:r w:rsidR="00DC2FA1" w:rsidRPr="00DC2FA1">
        <w:t>wuxi@cofcoet.com</w:t>
      </w:r>
      <w:r w:rsidR="00DC2FA1">
        <w:t>，</w:t>
      </w:r>
      <w:r>
        <w:t>官网：www.cofcoet.com</w:t>
      </w:r>
    </w:p>
    <w:p w:rsidR="00D3196A" w:rsidRDefault="00EB5D49">
      <w:pPr>
        <w:pStyle w:val="a0"/>
        <w:spacing w:after="120"/>
      </w:pPr>
      <w:r>
        <w:rPr>
          <w:b/>
        </w:rPr>
        <w:t>核心产品：</w:t>
      </w:r>
      <w:r>
        <w:t>装配式钢板仓、螺旋式钢板仓、保温气密仓、烘干设备、输送设备、粮食仓储成套设备，最大仓容量16000吨装配式钢板仓、10000吨螺旋式钢板仓</w:t>
      </w:r>
    </w:p>
    <w:p w:rsidR="00D3196A" w:rsidRDefault="00EB5D49">
      <w:pPr>
        <w:pStyle w:val="a0"/>
        <w:spacing w:after="120"/>
      </w:pPr>
      <w:r>
        <w:rPr>
          <w:b/>
        </w:rPr>
        <w:t>技术特点：</w:t>
      </w:r>
      <w:r>
        <w:t>中粮集团旗下企业，技术实力雄厚，品牌影响力大；钢板仓产品系列齐全，从50吨到16000吨全系列覆盖；在粮食仓储、冷链物流领域拥有丰富的工程经验；可提供从设计、制造到安装调试的全套解决方案；产品广泛应用于粮食、食品、饲料、油脂等行业</w:t>
      </w:r>
    </w:p>
    <w:p w:rsidR="00D3196A" w:rsidRDefault="00EB5D49">
      <w:pPr>
        <w:pStyle w:val="a0"/>
        <w:spacing w:after="120"/>
      </w:pPr>
      <w:r>
        <w:rPr>
          <w:b/>
        </w:rPr>
        <w:t>出口信息：</w:t>
      </w:r>
      <w:r>
        <w:t>产品出口全球多个国家和地区，服务海外大型粮食仓储和食品加工项目，一般贸易方式</w:t>
      </w:r>
    </w:p>
    <w:p w:rsidR="00D3196A" w:rsidRDefault="00EB5D49">
      <w:pPr>
        <w:pStyle w:val="a0"/>
        <w:spacing w:after="120"/>
      </w:pPr>
      <w:r>
        <w:rPr>
          <w:b/>
        </w:rPr>
        <w:t>海关编码：</w:t>
      </w:r>
      <w:r>
        <w:t>主要归类：73090000（钢铁制盛物容器）或 84283990（其他连续运货升降、输送机）</w:t>
      </w:r>
    </w:p>
    <w:p w:rsidR="00D3196A" w:rsidRDefault="00EB5D49">
      <w:pPr>
        <w:pStyle w:val="a0"/>
        <w:spacing w:after="120"/>
      </w:pPr>
      <w:r>
        <w:rPr>
          <w:b/>
        </w:rPr>
        <w:t>价格参考：</w:t>
      </w:r>
      <w:r>
        <w:t>标准钢板仓约50-500万元/座，大型仓储系统集成约500-5000万元/项目</w:t>
      </w:r>
    </w:p>
    <w:p w:rsidR="00D3196A" w:rsidRDefault="00EB5D49">
      <w:pPr>
        <w:pStyle w:val="a0"/>
        <w:spacing w:after="120"/>
        <w:rPr>
          <w:rFonts w:hint="eastAsia"/>
        </w:rPr>
      </w:pPr>
      <w:r>
        <w:rPr>
          <w:b/>
        </w:rPr>
        <w:t>生产周期：</w:t>
      </w:r>
      <w:r>
        <w:t>标准设备30-60天，定制设备60-120天</w:t>
      </w:r>
    </w:p>
    <w:p w:rsidR="00BB639A" w:rsidRDefault="00BB639A">
      <w:pPr>
        <w:pStyle w:val="a0"/>
        <w:spacing w:after="120"/>
      </w:pPr>
      <w:proofErr w:type="spellStart"/>
      <w:r w:rsidRPr="00BB639A">
        <w:rPr>
          <w:b/>
        </w:rPr>
        <w:t>海关物流周期：</w:t>
      </w:r>
      <w:r w:rsidRPr="00BB639A">
        <w:t>成套粮油仓储加工设备海运欧美</w:t>
      </w:r>
      <w:proofErr w:type="spellEnd"/>
      <w:r w:rsidRPr="00BB639A">
        <w:t xml:space="preserve"> 23–40 </w:t>
      </w:r>
      <w:proofErr w:type="spellStart"/>
      <w:r w:rsidRPr="00BB639A">
        <w:t>天，东南亚</w:t>
      </w:r>
      <w:proofErr w:type="spellEnd"/>
      <w:r w:rsidRPr="00BB639A">
        <w:t xml:space="preserve"> 7–18 </w:t>
      </w:r>
      <w:proofErr w:type="spellStart"/>
      <w:r w:rsidRPr="00BB639A">
        <w:t>天，非洲南美</w:t>
      </w:r>
      <w:proofErr w:type="spellEnd"/>
      <w:r w:rsidRPr="00BB639A">
        <w:t xml:space="preserve"> 29–45 </w:t>
      </w:r>
      <w:proofErr w:type="spellStart"/>
      <w:r w:rsidRPr="00BB639A">
        <w:t>天；空运</w:t>
      </w:r>
      <w:proofErr w:type="spellEnd"/>
      <w:r w:rsidRPr="00BB639A">
        <w:t xml:space="preserve"> 7–15 天；</w:t>
      </w:r>
    </w:p>
    <w:p w:rsidR="00D3196A" w:rsidRDefault="00EB5D49">
      <w:pPr>
        <w:pStyle w:val="a0"/>
        <w:spacing w:after="120"/>
      </w:pPr>
      <w:r>
        <w:rPr>
          <w:b/>
        </w:rPr>
        <w:t>品牌优势：</w:t>
      </w:r>
      <w:r>
        <w:t>创业板上市公司，中粮集团旗下，行业知名品牌，技术实力雄厚，综合实力强，适合大型粮食仓储和食品加工项目采购</w:t>
      </w:r>
    </w:p>
    <w:p w:rsidR="00D3196A" w:rsidRDefault="00D3196A"/>
    <w:p w:rsidR="00D3196A" w:rsidRDefault="00EB5D49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3200400" cy="3200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o_2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96A" w:rsidRDefault="00EB5D49">
      <w:pPr>
        <w:jc w:val="center"/>
      </w:pPr>
      <w:r>
        <w:rPr>
          <w:i/>
          <w:sz w:val="21"/>
        </w:rPr>
        <w:t>图：装配式镀锌钢板仓（中粮科工同类型产品参考）</w:t>
      </w:r>
    </w:p>
    <w:p w:rsidR="00D3196A" w:rsidRDefault="00D3196A"/>
    <w:p w:rsidR="00D3196A" w:rsidRDefault="00EB5D49">
      <w:pPr>
        <w:pStyle w:val="21"/>
      </w:pPr>
      <w:r>
        <w:rPr>
          <w:rFonts w:ascii="黑体" w:eastAsia="黑体" w:hAnsi="黑体"/>
          <w:sz w:val="28"/>
        </w:rPr>
        <w:t>2. 江苏国粮仓储工程有限公司</w:t>
      </w:r>
    </w:p>
    <w:p w:rsidR="00D3196A" w:rsidRDefault="00EB5D49">
      <w:pPr>
        <w:pStyle w:val="a0"/>
        <w:spacing w:after="120"/>
      </w:pPr>
      <w:proofErr w:type="spellStart"/>
      <w:r>
        <w:rPr>
          <w:b/>
        </w:rPr>
        <w:t>企业真实性</w:t>
      </w:r>
      <w:proofErr w:type="spellEnd"/>
      <w:r>
        <w:rPr>
          <w:b/>
        </w:rPr>
        <w:t>：</w:t>
      </w:r>
      <w:r w:rsidR="00CD5948">
        <w:t xml:space="preserve"> </w:t>
      </w:r>
      <w:r>
        <w:t>2011年6月15日成立，法定代表人郝昀，在营企业，注册资本13000万元（实缴13000万元），高新技术企业</w:t>
      </w:r>
    </w:p>
    <w:p w:rsidR="00D3196A" w:rsidRDefault="00EB5D49">
      <w:pPr>
        <w:pStyle w:val="a0"/>
        <w:spacing w:after="120"/>
      </w:pPr>
      <w:r>
        <w:rPr>
          <w:b/>
        </w:rPr>
        <w:t>人员规模：</w:t>
      </w:r>
      <w:r>
        <w:t>专业粮食仓储工程研发制造团队，专业技术人员占比高</w:t>
      </w:r>
    </w:p>
    <w:p w:rsidR="00D3196A" w:rsidRDefault="00EB5D49">
      <w:pPr>
        <w:pStyle w:val="a0"/>
        <w:spacing w:after="120"/>
      </w:pPr>
      <w:r>
        <w:rPr>
          <w:b/>
        </w:rPr>
        <w:t>地址：</w:t>
      </w:r>
      <w:r>
        <w:t>江苏省溧阳市溧城镇天目湖大道8号</w:t>
      </w:r>
    </w:p>
    <w:p w:rsidR="00D3196A" w:rsidRDefault="00EB5D49">
      <w:pPr>
        <w:pStyle w:val="a0"/>
        <w:spacing w:after="120"/>
      </w:pPr>
      <w:r>
        <w:rPr>
          <w:b/>
        </w:rPr>
        <w:t>厂房面积：</w:t>
      </w:r>
      <w:r>
        <w:t>大型粮食仓储装备制造基地，拥有120亩生产基地，年产能达20万吨钢板仓构件，配备先进的加工设备和检测设施</w:t>
      </w:r>
    </w:p>
    <w:p w:rsidR="00D3196A" w:rsidRDefault="00EB5D49">
      <w:pPr>
        <w:pStyle w:val="a0"/>
        <w:spacing w:after="120"/>
      </w:pPr>
      <w:r>
        <w:rPr>
          <w:b/>
        </w:rPr>
        <w:t>企业资质：</w:t>
      </w:r>
      <w:r w:rsidR="00CD5948">
        <w:t>高新技术企业，</w:t>
      </w:r>
      <w:r>
        <w:t>30年+行业经验（前身为牧羊集团钢板仓事业部），ISO9001认证，参与起草《粮食钢板筒仓设计规范》（GB 50322）</w:t>
      </w:r>
      <w:r w:rsidR="00CD5948">
        <w:t>，</w:t>
      </w:r>
      <w:r w:rsidR="00CD5948" w:rsidRPr="00CD5948">
        <w:rPr>
          <w:rFonts w:hint="eastAsia"/>
        </w:rPr>
        <w:t>设备取得欧盟</w:t>
      </w:r>
      <w:r w:rsidR="00CD5948" w:rsidRPr="00CD5948">
        <w:t>CE（MD+LVD+EMC）全套安全认证</w:t>
      </w:r>
      <w:r w:rsidR="00CD5948">
        <w:t>。</w:t>
      </w:r>
    </w:p>
    <w:p w:rsidR="00DC2FA1" w:rsidRDefault="00EB5D49">
      <w:pPr>
        <w:pStyle w:val="a0"/>
        <w:spacing w:after="120"/>
      </w:pPr>
      <w:r>
        <w:rPr>
          <w:b/>
        </w:rPr>
        <w:t>联系方式：</w:t>
      </w:r>
      <w:r>
        <w:t>电话：</w:t>
      </w:r>
      <w:r w:rsidR="00DC2FA1" w:rsidRPr="00DC2FA1">
        <w:t>13776394051</w:t>
      </w:r>
      <w:r w:rsidR="00DC2FA1">
        <w:t>，</w:t>
      </w:r>
      <w:r w:rsidR="00DC2FA1" w:rsidRPr="00DC2FA1">
        <w:t>13776394051</w:t>
      </w:r>
      <w:r w:rsidR="00DC2FA1">
        <w:t>，</w:t>
      </w:r>
      <w:r w:rsidR="00DC2FA1" w:rsidRPr="00DC2FA1">
        <w:t>18851215557</w:t>
      </w:r>
      <w:r w:rsidR="00DC2FA1">
        <w:t>，</w:t>
      </w:r>
      <w:r w:rsidR="00DC2FA1" w:rsidRPr="00DC2FA1">
        <w:t>15380086561</w:t>
      </w:r>
    </w:p>
    <w:p w:rsidR="00D3196A" w:rsidRDefault="00DC2FA1" w:rsidP="00DC2FA1">
      <w:pPr>
        <w:pStyle w:val="a0"/>
        <w:numPr>
          <w:ilvl w:val="0"/>
          <w:numId w:val="0"/>
        </w:numPr>
        <w:spacing w:after="120"/>
        <w:ind w:left="360"/>
      </w:pPr>
      <w:r>
        <w:rPr>
          <w:rFonts w:hint="eastAsia"/>
          <w:b/>
          <w:lang w:eastAsia="zh-CN"/>
        </w:rPr>
        <w:t>邮箱：</w:t>
      </w:r>
      <w:r w:rsidRPr="00DC2FA1">
        <w:t>sidonghai@sdicc.com.cn</w:t>
      </w:r>
      <w:r w:rsidR="00EB5D49">
        <w:t>官网：www.guoliang.com</w:t>
      </w:r>
    </w:p>
    <w:p w:rsidR="00D3196A" w:rsidRDefault="00EB5D49">
      <w:pPr>
        <w:pStyle w:val="a0"/>
        <w:spacing w:after="120"/>
      </w:pPr>
      <w:r>
        <w:rPr>
          <w:b/>
        </w:rPr>
        <w:t>核心产品：</w:t>
      </w:r>
      <w:r>
        <w:t>装配式钢板仓、螺旋式钢板仓、保温钢板仓、烘干系统、输送设备、清理设备、自动化控制系统，单仓容量从50吨到7万吨级</w:t>
      </w:r>
    </w:p>
    <w:p w:rsidR="00D3196A" w:rsidRDefault="00EB5D49">
      <w:pPr>
        <w:pStyle w:val="a0"/>
        <w:spacing w:after="120"/>
      </w:pPr>
      <w:r>
        <w:rPr>
          <w:b/>
        </w:rPr>
        <w:t>技术特点：</w:t>
      </w:r>
      <w:r>
        <w:t>前身为牧羊集团钢板仓事业部，2015年独立运营，技术积淀深厚；拥有正昌钢板仓储粮、保粮核心技术，吸纳了正昌输送设备和正昌干燥设备；在粮食仓储领域拥有多项专利技术；可提供大型烘储运保粮装备一体化解决方案；累计完成3000+座钢板仓工程</w:t>
      </w:r>
    </w:p>
    <w:p w:rsidR="00D3196A" w:rsidRDefault="00EB5D49">
      <w:pPr>
        <w:pStyle w:val="a0"/>
        <w:spacing w:after="120"/>
      </w:pPr>
      <w:r>
        <w:rPr>
          <w:b/>
        </w:rPr>
        <w:lastRenderedPageBreak/>
        <w:t>出口信息：</w:t>
      </w:r>
      <w:r>
        <w:t>产品出口全球多个国家和地区，服务海外大型粮食仓储项目，一般贸易方式</w:t>
      </w:r>
    </w:p>
    <w:p w:rsidR="00D3196A" w:rsidRDefault="00EB5D49">
      <w:pPr>
        <w:pStyle w:val="a0"/>
        <w:spacing w:after="120"/>
      </w:pPr>
      <w:r>
        <w:rPr>
          <w:b/>
        </w:rPr>
        <w:t>海关编码：</w:t>
      </w:r>
      <w:r>
        <w:t>主要归类：73090000（钢铁制盛物容器）或 84283990（其他连续运货升降、输送机）</w:t>
      </w:r>
    </w:p>
    <w:p w:rsidR="00D3196A" w:rsidRDefault="00EB5D49">
      <w:pPr>
        <w:pStyle w:val="a0"/>
        <w:spacing w:after="120"/>
      </w:pPr>
      <w:r>
        <w:rPr>
          <w:b/>
        </w:rPr>
        <w:t>价格参考：</w:t>
      </w:r>
      <w:r>
        <w:t>标准钢板仓约30-300万元/座，大型仓储烘干系统集成约300-3000万元/项目</w:t>
      </w:r>
    </w:p>
    <w:p w:rsidR="007F4F49" w:rsidRDefault="00EB5D49">
      <w:pPr>
        <w:pStyle w:val="a0"/>
        <w:spacing w:after="120"/>
        <w:rPr>
          <w:rFonts w:hint="eastAsia"/>
        </w:rPr>
      </w:pPr>
      <w:r>
        <w:rPr>
          <w:b/>
        </w:rPr>
        <w:t>生产周期：</w:t>
      </w:r>
      <w:r>
        <w:t>标准设备25-50天，定制设备50-100天</w:t>
      </w:r>
    </w:p>
    <w:p w:rsidR="00D3196A" w:rsidRPr="007F4F49" w:rsidRDefault="007F4F49">
      <w:pPr>
        <w:pStyle w:val="a0"/>
        <w:spacing w:after="120"/>
        <w:rPr>
          <w:szCs w:val="24"/>
        </w:rPr>
      </w:pPr>
      <w:proofErr w:type="spellStart"/>
      <w:r w:rsidRPr="007F4F49">
        <w:rPr>
          <w:rFonts w:cs="Arial"/>
          <w:b/>
          <w:color w:val="1F2329"/>
          <w:szCs w:val="24"/>
          <w:shd w:val="clear" w:color="auto" w:fill="FFFFFF"/>
        </w:rPr>
        <w:t>海关物流周期：</w:t>
      </w:r>
      <w:r w:rsidRPr="007F4F49">
        <w:rPr>
          <w:rFonts w:cs="Arial"/>
          <w:color w:val="1F2329"/>
          <w:szCs w:val="24"/>
          <w:shd w:val="clear" w:color="auto" w:fill="FFFFFF"/>
        </w:rPr>
        <w:t>钢板仓成套仓储设备海运欧美</w:t>
      </w:r>
      <w:proofErr w:type="spellEnd"/>
      <w:r w:rsidRPr="007F4F49">
        <w:rPr>
          <w:rFonts w:cs="Arial"/>
          <w:color w:val="1F2329"/>
          <w:szCs w:val="24"/>
          <w:shd w:val="clear" w:color="auto" w:fill="FFFFFF"/>
        </w:rPr>
        <w:t xml:space="preserve"> 24–42 </w:t>
      </w:r>
      <w:proofErr w:type="spellStart"/>
      <w:r w:rsidRPr="007F4F49">
        <w:rPr>
          <w:rFonts w:cs="Arial"/>
          <w:color w:val="1F2329"/>
          <w:szCs w:val="24"/>
          <w:shd w:val="clear" w:color="auto" w:fill="FFFFFF"/>
        </w:rPr>
        <w:t>天，东南亚</w:t>
      </w:r>
      <w:proofErr w:type="spellEnd"/>
      <w:r w:rsidRPr="007F4F49">
        <w:rPr>
          <w:rFonts w:cs="Arial"/>
          <w:color w:val="1F2329"/>
          <w:szCs w:val="24"/>
          <w:shd w:val="clear" w:color="auto" w:fill="FFFFFF"/>
        </w:rPr>
        <w:t xml:space="preserve"> 8–20 天，远洋区域 30–46 天；空运 8–15 天；</w:t>
      </w:r>
    </w:p>
    <w:p w:rsidR="00D3196A" w:rsidRDefault="00EB5D49">
      <w:pPr>
        <w:pStyle w:val="a0"/>
        <w:spacing w:after="120"/>
      </w:pPr>
      <w:r>
        <w:rPr>
          <w:b/>
        </w:rPr>
        <w:t>技术优势：</w:t>
      </w:r>
      <w:r>
        <w:t>高新技术企业，30年+行业经验，前身为牧羊集团钢板仓事业部，技术积淀深厚，参与国家标准起草，适合大型粮食仓储和烘干项目采购</w:t>
      </w:r>
    </w:p>
    <w:p w:rsidR="00D3196A" w:rsidRDefault="00D3196A"/>
    <w:p w:rsidR="00D3196A" w:rsidRDefault="00EB5D49">
      <w:pPr>
        <w:jc w:val="center"/>
      </w:pPr>
      <w:r>
        <w:rPr>
          <w:noProof/>
          <w:lang w:eastAsia="zh-CN"/>
        </w:rPr>
        <w:drawing>
          <wp:inline distT="0" distB="0" distL="0" distR="0">
            <wp:extent cx="3200400" cy="3200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o_3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96A" w:rsidRDefault="00EB5D49">
      <w:pPr>
        <w:jc w:val="center"/>
      </w:pPr>
      <w:r>
        <w:rPr>
          <w:i/>
          <w:sz w:val="21"/>
        </w:rPr>
        <w:t>图：保温钢板仓群（江苏国粮同类型产品参考）</w:t>
      </w:r>
    </w:p>
    <w:p w:rsidR="00D3196A" w:rsidRDefault="00D3196A"/>
    <w:p w:rsidR="00D3196A" w:rsidRDefault="00EB5D49">
      <w:pPr>
        <w:pStyle w:val="21"/>
      </w:pPr>
      <w:r>
        <w:rPr>
          <w:rFonts w:ascii="黑体" w:eastAsia="黑体" w:hAnsi="黑体"/>
          <w:sz w:val="28"/>
        </w:rPr>
        <w:t>3. 安阳市永正钢板仓工程有限责任公司</w:t>
      </w:r>
    </w:p>
    <w:p w:rsidR="00D3196A" w:rsidRDefault="00EB5D49">
      <w:pPr>
        <w:pStyle w:val="a0"/>
        <w:spacing w:after="120"/>
      </w:pPr>
      <w:proofErr w:type="spellStart"/>
      <w:r>
        <w:rPr>
          <w:b/>
        </w:rPr>
        <w:t>企业真实性</w:t>
      </w:r>
      <w:proofErr w:type="spellEnd"/>
      <w:r>
        <w:rPr>
          <w:b/>
        </w:rPr>
        <w:t>：</w:t>
      </w:r>
      <w:r w:rsidR="007F4F49">
        <w:t xml:space="preserve"> </w:t>
      </w:r>
      <w:r>
        <w:t>2002年1月成立，法定代表人郑永，在营企业，注册资本2000万元（实缴2000万元），国家高新技术企业</w:t>
      </w:r>
    </w:p>
    <w:p w:rsidR="00D3196A" w:rsidRDefault="00EB5D49">
      <w:pPr>
        <w:pStyle w:val="a0"/>
        <w:spacing w:after="120"/>
      </w:pPr>
      <w:r>
        <w:rPr>
          <w:b/>
        </w:rPr>
        <w:t>人员规模：</w:t>
      </w:r>
      <w:r>
        <w:t>专业螺旋钢板仓研发制造团队，专业技术人员占比高</w:t>
      </w:r>
    </w:p>
    <w:p w:rsidR="00D3196A" w:rsidRDefault="00EB5D49">
      <w:pPr>
        <w:pStyle w:val="a0"/>
        <w:spacing w:after="120"/>
      </w:pPr>
      <w:proofErr w:type="spellStart"/>
      <w:r>
        <w:rPr>
          <w:b/>
        </w:rPr>
        <w:t>地址：</w:t>
      </w:r>
      <w:r w:rsidR="00DC2FA1" w:rsidRPr="00DC2FA1">
        <w:rPr>
          <w:rFonts w:hint="eastAsia"/>
        </w:rPr>
        <w:t>安阳市文峰区宝莲寺镇小营工业区</w:t>
      </w:r>
      <w:proofErr w:type="spellEnd"/>
    </w:p>
    <w:p w:rsidR="00D3196A" w:rsidRDefault="00EB5D49">
      <w:pPr>
        <w:pStyle w:val="a0"/>
        <w:spacing w:after="120"/>
      </w:pPr>
      <w:r>
        <w:rPr>
          <w:b/>
        </w:rPr>
        <w:lastRenderedPageBreak/>
        <w:t>厂房面积：</w:t>
      </w:r>
      <w:r>
        <w:t>专业化螺旋钢板仓制造基地，配备自主研制的SM30、SM40、SM50、SM60全配套卷仓设备，拥有科研设计所和产品测试中心</w:t>
      </w:r>
    </w:p>
    <w:p w:rsidR="00D3196A" w:rsidRDefault="00EB5D49">
      <w:pPr>
        <w:pStyle w:val="a0"/>
        <w:spacing w:after="120"/>
      </w:pPr>
      <w:r>
        <w:rPr>
          <w:b/>
        </w:rPr>
        <w:t>企业资质：</w:t>
      </w:r>
      <w:r>
        <w:t>钢结构工程专业承包二级资质，ISO9001质量管理体系、ISO14001环境管理体系、ISO45001职业健康安全管理体系三体系认证，BRC管理系统认证，中国仓储与配送协会优质仓储设备企业，20年+行业经验</w:t>
      </w:r>
      <w:r w:rsidR="00165A0B">
        <w:t>，</w:t>
      </w:r>
      <w:r w:rsidR="00165A0B" w:rsidRPr="00165A0B">
        <w:rPr>
          <w:rFonts w:hint="eastAsia"/>
        </w:rPr>
        <w:t>设备取得欧盟</w:t>
      </w:r>
      <w:r w:rsidR="00165A0B" w:rsidRPr="00165A0B">
        <w:t>CE（MD+LVD+EMC）全套安全认证</w:t>
      </w:r>
      <w:r w:rsidR="00165A0B">
        <w:t>。</w:t>
      </w:r>
    </w:p>
    <w:p w:rsidR="00EB5D49" w:rsidRPr="00EB5D49" w:rsidRDefault="00EB5D49">
      <w:pPr>
        <w:pStyle w:val="a0"/>
        <w:spacing w:after="120"/>
      </w:pPr>
      <w:r>
        <w:rPr>
          <w:b/>
        </w:rPr>
        <w:t>联系方式：</w:t>
      </w:r>
      <w:r w:rsidR="00DC2FA1" w:rsidRPr="00DC2FA1">
        <w:rPr>
          <w:b/>
        </w:rPr>
        <w:t>18567706226</w:t>
      </w:r>
      <w:r w:rsidR="00DC2FA1">
        <w:rPr>
          <w:b/>
        </w:rPr>
        <w:t>，</w:t>
      </w:r>
      <w:r w:rsidR="00DC2FA1" w:rsidRPr="00DC2FA1">
        <w:rPr>
          <w:b/>
        </w:rPr>
        <w:t>13569086886</w:t>
      </w:r>
      <w:r w:rsidR="00DC2FA1">
        <w:rPr>
          <w:b/>
        </w:rPr>
        <w:t>，</w:t>
      </w:r>
      <w:r w:rsidR="00DC2FA1" w:rsidRPr="00DC2FA1">
        <w:rPr>
          <w:b/>
        </w:rPr>
        <w:t>13737271585</w:t>
      </w:r>
      <w:r w:rsidR="00DC2FA1">
        <w:rPr>
          <w:b/>
        </w:rPr>
        <w:t>，</w:t>
      </w:r>
      <w:r w:rsidRPr="00EB5D49">
        <w:rPr>
          <w:b/>
        </w:rPr>
        <w:t>13673031939</w:t>
      </w:r>
    </w:p>
    <w:p w:rsidR="00D3196A" w:rsidRDefault="00EB5D49" w:rsidP="00EB5D49">
      <w:pPr>
        <w:pStyle w:val="a0"/>
        <w:numPr>
          <w:ilvl w:val="0"/>
          <w:numId w:val="0"/>
        </w:numPr>
        <w:spacing w:after="120"/>
        <w:ind w:left="360"/>
      </w:pPr>
      <w:r>
        <w:rPr>
          <w:rFonts w:hint="eastAsia"/>
          <w:b/>
          <w:lang w:eastAsia="zh-CN"/>
        </w:rPr>
        <w:t>邮箱：</w:t>
      </w:r>
      <w:r w:rsidRPr="00EB5D49">
        <w:t>11978024179@qq.com</w:t>
      </w:r>
      <w:r>
        <w:t>官网：www.yzgbc.com</w:t>
      </w:r>
    </w:p>
    <w:p w:rsidR="00D3196A" w:rsidRDefault="00EB5D49">
      <w:pPr>
        <w:pStyle w:val="a0"/>
        <w:spacing w:after="120"/>
      </w:pPr>
      <w:r>
        <w:rPr>
          <w:b/>
        </w:rPr>
        <w:t>核心产品：</w:t>
      </w:r>
      <w:r>
        <w:t>螺旋（利浦）式钢板仓、万吨焊接仓、永正筒仓、彩钢、钢构工程、钢结构防腐保温工程，产品覆盖粮食、水泥、粉煤灰、建材、化工等行业</w:t>
      </w:r>
    </w:p>
    <w:p w:rsidR="00D3196A" w:rsidRDefault="00EB5D49">
      <w:pPr>
        <w:pStyle w:val="a0"/>
        <w:spacing w:after="120"/>
      </w:pPr>
      <w:r>
        <w:rPr>
          <w:b/>
        </w:rPr>
        <w:t>技术特点：</w:t>
      </w:r>
      <w:r>
        <w:t>深耕螺旋钢板仓领域二十余年，技术积淀深厚；拥有自主研制生产的SM30至SM60全系列卷仓设备，其中SM60螺旋卷仓机最大咬边厚度6毫米，原料钢板宽度740毫米；螺旋咬边技术领先，仓体整体性能好，寿命长，气密性能好；下设科研设计所和产品测试中心，拥有专业技术人员从事产品研发和参数优化设计</w:t>
      </w:r>
    </w:p>
    <w:p w:rsidR="00D3196A" w:rsidRDefault="00EB5D49">
      <w:pPr>
        <w:pStyle w:val="a0"/>
        <w:spacing w:after="120"/>
      </w:pPr>
      <w:r>
        <w:rPr>
          <w:b/>
        </w:rPr>
        <w:t>出口信息：</w:t>
      </w:r>
      <w:r>
        <w:t>产品出口多个国家和地区，一般贸易方式</w:t>
      </w:r>
    </w:p>
    <w:p w:rsidR="00D3196A" w:rsidRDefault="00EB5D49">
      <w:pPr>
        <w:pStyle w:val="a0"/>
        <w:spacing w:after="120"/>
      </w:pPr>
      <w:r>
        <w:rPr>
          <w:b/>
        </w:rPr>
        <w:t>海关编码：</w:t>
      </w:r>
      <w:r>
        <w:t>主要归类：73090000（钢铁制盛物容器）或 84283990（其他连续运货升降、输送机）</w:t>
      </w:r>
    </w:p>
    <w:p w:rsidR="00D3196A" w:rsidRDefault="00EB5D49">
      <w:pPr>
        <w:pStyle w:val="a0"/>
        <w:spacing w:after="120"/>
      </w:pPr>
      <w:r>
        <w:rPr>
          <w:b/>
        </w:rPr>
        <w:t>价格参考：</w:t>
      </w:r>
      <w:r>
        <w:t>标准钢板仓约20-200万元/座，大型仓储系统集成约200-2000万元/项目</w:t>
      </w:r>
    </w:p>
    <w:p w:rsidR="00D3196A" w:rsidRDefault="00EB5D49">
      <w:pPr>
        <w:pStyle w:val="a0"/>
        <w:spacing w:after="120"/>
        <w:rPr>
          <w:rFonts w:hint="eastAsia"/>
        </w:rPr>
      </w:pPr>
      <w:r>
        <w:rPr>
          <w:b/>
        </w:rPr>
        <w:t>生产周期：</w:t>
      </w:r>
      <w:r>
        <w:t>标准设备20-45天，定制设备45-90天</w:t>
      </w:r>
    </w:p>
    <w:p w:rsidR="00690C3D" w:rsidRDefault="00690C3D">
      <w:pPr>
        <w:pStyle w:val="a0"/>
        <w:spacing w:after="120"/>
      </w:pPr>
      <w:proofErr w:type="spellStart"/>
      <w:r w:rsidRPr="00690C3D">
        <w:rPr>
          <w:b/>
        </w:rPr>
        <w:t>海关物流周期：</w:t>
      </w:r>
      <w:r>
        <w:t>螺旋钢板仓重型成套构件，内陆工厂需拖车至港口额外增加</w:t>
      </w:r>
      <w:proofErr w:type="spellEnd"/>
      <w:r>
        <w:t xml:space="preserve"> 2–4 </w:t>
      </w:r>
      <w:proofErr w:type="spellStart"/>
      <w:r>
        <w:t>天，海运欧美</w:t>
      </w:r>
      <w:proofErr w:type="spellEnd"/>
      <w:r>
        <w:t xml:space="preserve"> 27–48 </w:t>
      </w:r>
      <w:proofErr w:type="spellStart"/>
      <w:r>
        <w:t>天，东南亚</w:t>
      </w:r>
      <w:proofErr w:type="spellEnd"/>
      <w:r>
        <w:t xml:space="preserve"> 10–22 </w:t>
      </w:r>
      <w:proofErr w:type="spellStart"/>
      <w:r>
        <w:t>天，非洲南美</w:t>
      </w:r>
      <w:proofErr w:type="spellEnd"/>
      <w:r>
        <w:t xml:space="preserve"> 33–52 </w:t>
      </w:r>
      <w:proofErr w:type="spellStart"/>
      <w:r>
        <w:t>天；空运</w:t>
      </w:r>
      <w:proofErr w:type="spellEnd"/>
      <w:r>
        <w:t xml:space="preserve"> 9–16 天。</w:t>
      </w:r>
    </w:p>
    <w:p w:rsidR="00D3196A" w:rsidRDefault="00EB5D49">
      <w:pPr>
        <w:pStyle w:val="a0"/>
        <w:spacing w:after="120"/>
      </w:pPr>
      <w:r>
        <w:rPr>
          <w:b/>
        </w:rPr>
        <w:t>方案优势：</w:t>
      </w:r>
      <w:r>
        <w:t>高新技术企业，20年+行业经验，螺旋钢板仓技术领先，自主研制卷仓设备，性价比突出，适合粮食、水泥、粉煤灰等行业采购</w:t>
      </w:r>
    </w:p>
    <w:p w:rsidR="00D3196A" w:rsidRDefault="00D3196A"/>
    <w:p w:rsidR="00D3196A" w:rsidRDefault="00EB5D49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3200400" cy="3200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o_4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96A" w:rsidRDefault="00EB5D49">
      <w:pPr>
        <w:jc w:val="center"/>
      </w:pPr>
      <w:r>
        <w:rPr>
          <w:i/>
          <w:sz w:val="21"/>
        </w:rPr>
        <w:t>图：大型粮食钢板仓群（安阳永正同类型产品参考）</w:t>
      </w:r>
    </w:p>
    <w:p w:rsidR="00D3196A" w:rsidRDefault="00D3196A"/>
    <w:p w:rsidR="00D3196A" w:rsidRDefault="00EB5D49">
      <w:pPr>
        <w:pStyle w:val="21"/>
      </w:pPr>
      <w:r>
        <w:rPr>
          <w:rFonts w:ascii="黑体" w:eastAsia="黑体" w:hAnsi="黑体"/>
          <w:sz w:val="28"/>
        </w:rPr>
        <w:t>4. 安阳利浦筒仓工程有限公司</w:t>
      </w:r>
    </w:p>
    <w:p w:rsidR="00D3196A" w:rsidRDefault="00EB5D49">
      <w:pPr>
        <w:pStyle w:val="a0"/>
        <w:spacing w:after="120"/>
      </w:pPr>
      <w:proofErr w:type="spellStart"/>
      <w:r>
        <w:rPr>
          <w:b/>
        </w:rPr>
        <w:t>企业真实性</w:t>
      </w:r>
      <w:proofErr w:type="spellEnd"/>
      <w:r>
        <w:rPr>
          <w:b/>
        </w:rPr>
        <w:t>：</w:t>
      </w:r>
      <w:r w:rsidR="003065E3">
        <w:t xml:space="preserve"> </w:t>
      </w:r>
      <w:r>
        <w:t>1993年12月16日成立，法定代表人王国防，存续企业，注册资本4000万元（实缴2000万元），中德合资企业</w:t>
      </w:r>
    </w:p>
    <w:p w:rsidR="00D3196A" w:rsidRDefault="00EB5D49">
      <w:pPr>
        <w:pStyle w:val="a0"/>
        <w:spacing w:after="120"/>
      </w:pPr>
      <w:r>
        <w:rPr>
          <w:b/>
        </w:rPr>
        <w:t>人员规模：</w:t>
      </w:r>
      <w:r>
        <w:t>专业钢板仓储工程研发制造团队，专业技术人员占比高</w:t>
      </w:r>
    </w:p>
    <w:p w:rsidR="00D3196A" w:rsidRDefault="00EB5D49">
      <w:pPr>
        <w:pStyle w:val="a0"/>
        <w:spacing w:after="120"/>
      </w:pPr>
      <w:r>
        <w:rPr>
          <w:b/>
        </w:rPr>
        <w:t>地址：</w:t>
      </w:r>
      <w:r>
        <w:t>河南省安阳市文峰区文元西街与曙光路交叉路口西南角</w:t>
      </w:r>
    </w:p>
    <w:p w:rsidR="003065E3" w:rsidRDefault="00EB5D49" w:rsidP="003065E3">
      <w:pPr>
        <w:pStyle w:val="a0"/>
        <w:spacing w:after="120"/>
        <w:rPr>
          <w:rFonts w:hint="eastAsia"/>
        </w:rPr>
      </w:pPr>
      <w:proofErr w:type="spellStart"/>
      <w:r>
        <w:rPr>
          <w:b/>
        </w:rPr>
        <w:t>厂房面积：</w:t>
      </w:r>
      <w:r>
        <w:t>专业化利浦式钢板仓制造基地，配备德国利浦专利技术卷仓设备，拥有先进的加工设备和检测设施</w:t>
      </w:r>
      <w:proofErr w:type="spellEnd"/>
    </w:p>
    <w:p w:rsidR="00D3196A" w:rsidRDefault="00EB5D49" w:rsidP="003065E3">
      <w:pPr>
        <w:pStyle w:val="a0"/>
        <w:spacing w:after="120"/>
      </w:pPr>
      <w:r w:rsidRPr="003065E3">
        <w:rPr>
          <w:b/>
        </w:rPr>
        <w:t>企业资质：</w:t>
      </w:r>
      <w:r w:rsidR="003065E3">
        <w:t>高新技术企业</w:t>
      </w:r>
      <w:r>
        <w:t>，企业技术中心，钢结构工程及环保工程专业承包贰级资质，30年+行业经验，ISO9001认证，中德合资企业</w:t>
      </w:r>
      <w:r w:rsidR="003065E3">
        <w:t>，</w:t>
      </w:r>
      <w:r w:rsidR="003065E3" w:rsidRPr="003065E3">
        <w:rPr>
          <w:rFonts w:cs="宋体"/>
          <w:szCs w:val="24"/>
          <w:lang w:eastAsia="zh-CN"/>
        </w:rPr>
        <w:t>设备取得欧盟CE（MD+LVD+EMC）全套安全认证</w:t>
      </w:r>
      <w:r w:rsidR="003065E3">
        <w:rPr>
          <w:rFonts w:cs="宋体"/>
          <w:szCs w:val="24"/>
          <w:lang w:eastAsia="zh-CN"/>
        </w:rPr>
        <w:t>。</w:t>
      </w:r>
    </w:p>
    <w:p w:rsidR="00EB5D49" w:rsidRDefault="00EB5D49">
      <w:pPr>
        <w:pStyle w:val="a0"/>
        <w:spacing w:after="120"/>
      </w:pPr>
      <w:r>
        <w:rPr>
          <w:b/>
        </w:rPr>
        <w:t>联系方式：</w:t>
      </w:r>
      <w:r>
        <w:t>电话：</w:t>
      </w:r>
      <w:r w:rsidRPr="00EB5D49">
        <w:t>18839746704</w:t>
      </w:r>
      <w:r>
        <w:t>，</w:t>
      </w:r>
      <w:r w:rsidRPr="00EB5D49">
        <w:t>15936465660</w:t>
      </w:r>
      <w:r>
        <w:t>，</w:t>
      </w:r>
      <w:r w:rsidRPr="00EB5D49">
        <w:t>15837286399</w:t>
      </w:r>
      <w:r>
        <w:t>，</w:t>
      </w:r>
      <w:r w:rsidRPr="00EB5D49">
        <w:t>13503728732</w:t>
      </w:r>
    </w:p>
    <w:p w:rsidR="00D3196A" w:rsidRDefault="00EB5D49" w:rsidP="00EB5D49">
      <w:pPr>
        <w:pStyle w:val="a0"/>
        <w:numPr>
          <w:ilvl w:val="0"/>
          <w:numId w:val="0"/>
        </w:numPr>
        <w:spacing w:after="120"/>
        <w:ind w:left="360"/>
      </w:pPr>
      <w:r>
        <w:rPr>
          <w:rFonts w:hint="eastAsia"/>
          <w:b/>
          <w:lang w:eastAsia="zh-CN"/>
        </w:rPr>
        <w:t>邮箱：</w:t>
      </w:r>
      <w:r w:rsidRPr="00EB5D49">
        <w:t>846412465@qq.com</w:t>
      </w:r>
      <w:r>
        <w:t>官网：www.lipp.com.cn</w:t>
      </w:r>
    </w:p>
    <w:p w:rsidR="00D3196A" w:rsidRDefault="00EB5D49">
      <w:pPr>
        <w:pStyle w:val="a0"/>
        <w:spacing w:after="120"/>
      </w:pPr>
      <w:r>
        <w:rPr>
          <w:b/>
        </w:rPr>
        <w:t>核心产品：</w:t>
      </w:r>
      <w:r>
        <w:t>利浦式钢板仓、水泥仓、粮食仓、粉煤灰仓、颗粒物料仓、环保池罐、厌氧罐，产品覆盖粮食、饲料、酿造、水泥、建材、沼气、化工等行业</w:t>
      </w:r>
    </w:p>
    <w:p w:rsidR="00D3196A" w:rsidRDefault="00EB5D49">
      <w:pPr>
        <w:pStyle w:val="a0"/>
        <w:spacing w:after="120"/>
      </w:pPr>
      <w:r>
        <w:rPr>
          <w:b/>
        </w:rPr>
        <w:t>技术特点：</w:t>
      </w:r>
      <w:r>
        <w:t>与利浦专利技术发明人萨瓦·利浦先生的德国利浦公司合资组建的中德合资企业，引进德国利浦专利技术；螺旋咬口钢板仓技术领先，整体性能好，寿命长，气密性能好，用途广，建造工期短，造价低，占地面积小，易管</w:t>
      </w:r>
      <w:r>
        <w:lastRenderedPageBreak/>
        <w:t>理；自1985年为山东栖霞酒厂建造利浦筒仓以来，拥有40年+行业经验；承建过亚洲最大水泥库群等众多大型项目</w:t>
      </w:r>
    </w:p>
    <w:p w:rsidR="00D3196A" w:rsidRDefault="00EB5D49">
      <w:pPr>
        <w:pStyle w:val="a0"/>
        <w:spacing w:after="120"/>
      </w:pPr>
      <w:r>
        <w:rPr>
          <w:b/>
        </w:rPr>
        <w:t>出口信息：</w:t>
      </w:r>
      <w:r>
        <w:t>产品出口多个国家和地区，服务海外大型仓储和环保项目，一般贸易方式</w:t>
      </w:r>
    </w:p>
    <w:p w:rsidR="00D3196A" w:rsidRDefault="00EB5D49">
      <w:pPr>
        <w:pStyle w:val="a0"/>
        <w:spacing w:after="120"/>
      </w:pPr>
      <w:r>
        <w:rPr>
          <w:b/>
        </w:rPr>
        <w:t>海关编码：</w:t>
      </w:r>
      <w:r>
        <w:t>主要归类：73090000（钢铁制盛物容器）或 84283990（其他连续运货升降、输送机）</w:t>
      </w:r>
    </w:p>
    <w:p w:rsidR="00D3196A" w:rsidRDefault="00EB5D49">
      <w:pPr>
        <w:pStyle w:val="a0"/>
        <w:spacing w:after="120"/>
      </w:pPr>
      <w:r>
        <w:rPr>
          <w:b/>
        </w:rPr>
        <w:t>价格参考：</w:t>
      </w:r>
      <w:r>
        <w:t>标准钢板仓约25-250万元/座，大型仓储环保系统集成约250-2500万元/项目</w:t>
      </w:r>
    </w:p>
    <w:p w:rsidR="00D3196A" w:rsidRDefault="00EB5D49">
      <w:pPr>
        <w:pStyle w:val="a0"/>
        <w:spacing w:after="120"/>
        <w:rPr>
          <w:rFonts w:hint="eastAsia"/>
        </w:rPr>
      </w:pPr>
      <w:r>
        <w:rPr>
          <w:b/>
        </w:rPr>
        <w:t>生产周期：</w:t>
      </w:r>
      <w:r>
        <w:t>标准设备25-50天，定制设备50-100天</w:t>
      </w:r>
    </w:p>
    <w:p w:rsidR="003065E3" w:rsidRPr="003065E3" w:rsidRDefault="003065E3">
      <w:pPr>
        <w:pStyle w:val="a0"/>
        <w:spacing w:after="120"/>
        <w:rPr>
          <w:szCs w:val="24"/>
        </w:rPr>
      </w:pPr>
      <w:proofErr w:type="spellStart"/>
      <w:r w:rsidRPr="003065E3">
        <w:rPr>
          <w:rFonts w:cs="Arial"/>
          <w:b/>
          <w:color w:val="1F2329"/>
          <w:szCs w:val="24"/>
          <w:shd w:val="clear" w:color="auto" w:fill="FFFFFF"/>
        </w:rPr>
        <w:t>海关物流周期：</w:t>
      </w:r>
      <w:r w:rsidRPr="003065E3">
        <w:rPr>
          <w:rFonts w:cs="Arial"/>
          <w:color w:val="1F2329"/>
          <w:szCs w:val="24"/>
          <w:shd w:val="clear" w:color="auto" w:fill="FFFFFF"/>
        </w:rPr>
        <w:t>中德合资钢板仓成套设备，内陆转运增加</w:t>
      </w:r>
      <w:proofErr w:type="spellEnd"/>
      <w:r w:rsidRPr="003065E3">
        <w:rPr>
          <w:rFonts w:cs="Arial"/>
          <w:color w:val="1F2329"/>
          <w:szCs w:val="24"/>
          <w:shd w:val="clear" w:color="auto" w:fill="FFFFFF"/>
        </w:rPr>
        <w:t xml:space="preserve"> 2–4 </w:t>
      </w:r>
      <w:proofErr w:type="spellStart"/>
      <w:r w:rsidRPr="003065E3">
        <w:rPr>
          <w:rFonts w:cs="Arial"/>
          <w:color w:val="1F2329"/>
          <w:szCs w:val="24"/>
          <w:shd w:val="clear" w:color="auto" w:fill="FFFFFF"/>
        </w:rPr>
        <w:t>天，海运欧美</w:t>
      </w:r>
      <w:proofErr w:type="spellEnd"/>
      <w:r w:rsidRPr="003065E3">
        <w:rPr>
          <w:rFonts w:cs="Arial"/>
          <w:color w:val="1F2329"/>
          <w:szCs w:val="24"/>
          <w:shd w:val="clear" w:color="auto" w:fill="FFFFFF"/>
        </w:rPr>
        <w:t xml:space="preserve"> 26–47 </w:t>
      </w:r>
      <w:proofErr w:type="spellStart"/>
      <w:r w:rsidRPr="003065E3">
        <w:rPr>
          <w:rFonts w:cs="Arial"/>
          <w:color w:val="1F2329"/>
          <w:szCs w:val="24"/>
          <w:shd w:val="clear" w:color="auto" w:fill="FFFFFF"/>
        </w:rPr>
        <w:t>天，东南亚</w:t>
      </w:r>
      <w:proofErr w:type="spellEnd"/>
      <w:r w:rsidRPr="003065E3">
        <w:rPr>
          <w:rFonts w:cs="Arial"/>
          <w:color w:val="1F2329"/>
          <w:szCs w:val="24"/>
          <w:shd w:val="clear" w:color="auto" w:fill="FFFFFF"/>
        </w:rPr>
        <w:t xml:space="preserve"> 9–21 </w:t>
      </w:r>
      <w:proofErr w:type="spellStart"/>
      <w:r w:rsidRPr="003065E3">
        <w:rPr>
          <w:rFonts w:cs="Arial"/>
          <w:color w:val="1F2329"/>
          <w:szCs w:val="24"/>
          <w:shd w:val="clear" w:color="auto" w:fill="FFFFFF"/>
        </w:rPr>
        <w:t>天，南美非洲</w:t>
      </w:r>
      <w:proofErr w:type="spellEnd"/>
      <w:r w:rsidRPr="003065E3">
        <w:rPr>
          <w:rFonts w:cs="Arial"/>
          <w:color w:val="1F2329"/>
          <w:szCs w:val="24"/>
          <w:shd w:val="clear" w:color="auto" w:fill="FFFFFF"/>
        </w:rPr>
        <w:t xml:space="preserve"> 32–50 </w:t>
      </w:r>
      <w:proofErr w:type="spellStart"/>
      <w:r w:rsidRPr="003065E3">
        <w:rPr>
          <w:rFonts w:cs="Arial"/>
          <w:color w:val="1F2329"/>
          <w:szCs w:val="24"/>
          <w:shd w:val="clear" w:color="auto" w:fill="FFFFFF"/>
        </w:rPr>
        <w:t>天；空运</w:t>
      </w:r>
      <w:proofErr w:type="spellEnd"/>
      <w:r w:rsidRPr="003065E3">
        <w:rPr>
          <w:rFonts w:cs="Arial"/>
          <w:color w:val="1F2329"/>
          <w:szCs w:val="24"/>
          <w:shd w:val="clear" w:color="auto" w:fill="FFFFFF"/>
        </w:rPr>
        <w:t xml:space="preserve"> 8–15 天。</w:t>
      </w:r>
    </w:p>
    <w:p w:rsidR="00D3196A" w:rsidRDefault="00EB5D49">
      <w:pPr>
        <w:pStyle w:val="a0"/>
        <w:spacing w:after="120"/>
      </w:pPr>
      <w:r>
        <w:rPr>
          <w:b/>
        </w:rPr>
        <w:t>技术优势：</w:t>
      </w:r>
      <w:r>
        <w:t>中德合资企业，高新技术企业，引进德国利浦专利技术，螺旋咬口钢板仓技术领先，40年+行业经验，适合粮食、水泥、环保等行业采购</w:t>
      </w:r>
    </w:p>
    <w:p w:rsidR="00D3196A" w:rsidRDefault="00D3196A"/>
    <w:p w:rsidR="00D3196A" w:rsidRDefault="00EB5D49">
      <w:pPr>
        <w:jc w:val="center"/>
      </w:pPr>
      <w:r>
        <w:rPr>
          <w:noProof/>
          <w:lang w:eastAsia="zh-CN"/>
        </w:rPr>
        <w:drawing>
          <wp:inline distT="0" distB="0" distL="0" distR="0">
            <wp:extent cx="3200400" cy="3200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o_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96A" w:rsidRDefault="00EB5D49">
      <w:pPr>
        <w:jc w:val="center"/>
      </w:pPr>
      <w:r>
        <w:rPr>
          <w:i/>
          <w:sz w:val="21"/>
        </w:rPr>
        <w:t>图：螺旋式钢板仓（安阳利浦同类型产品参考）</w:t>
      </w:r>
    </w:p>
    <w:p w:rsidR="00D3196A" w:rsidRDefault="00D3196A"/>
    <w:p w:rsidR="00D3196A" w:rsidRDefault="00EB5D49">
      <w:pPr>
        <w:pStyle w:val="21"/>
      </w:pPr>
      <w:r>
        <w:rPr>
          <w:rFonts w:ascii="黑体" w:eastAsia="黑体" w:hAnsi="黑体"/>
          <w:sz w:val="28"/>
        </w:rPr>
        <w:t>5. 山东聊城正阳钢板仓建设工程有限公司</w:t>
      </w:r>
    </w:p>
    <w:p w:rsidR="00D3196A" w:rsidRDefault="00EB5D49">
      <w:pPr>
        <w:pStyle w:val="a0"/>
        <w:spacing w:after="120"/>
      </w:pPr>
      <w:proofErr w:type="spellStart"/>
      <w:r>
        <w:rPr>
          <w:b/>
        </w:rPr>
        <w:t>企业真实性</w:t>
      </w:r>
      <w:proofErr w:type="spellEnd"/>
      <w:r>
        <w:rPr>
          <w:b/>
        </w:rPr>
        <w:t>：</w:t>
      </w:r>
      <w:r w:rsidR="0015148A">
        <w:t xml:space="preserve"> </w:t>
      </w:r>
      <w:r>
        <w:t>2015年8月31日成立，法定代表人刘承红，在营企业，注册资本500万元（实缴500万元），高新技术企业</w:t>
      </w:r>
    </w:p>
    <w:p w:rsidR="00D3196A" w:rsidRDefault="00EB5D49">
      <w:pPr>
        <w:pStyle w:val="a0"/>
        <w:spacing w:after="120"/>
      </w:pPr>
      <w:r>
        <w:rPr>
          <w:b/>
        </w:rPr>
        <w:lastRenderedPageBreak/>
        <w:t>人员规模：</w:t>
      </w:r>
      <w:r>
        <w:t>专业大型钢板仓建设工程团队，施工经验丰富</w:t>
      </w:r>
    </w:p>
    <w:p w:rsidR="00D3196A" w:rsidRDefault="00EB5D49">
      <w:pPr>
        <w:pStyle w:val="a0"/>
        <w:spacing w:after="120"/>
      </w:pPr>
      <w:r>
        <w:rPr>
          <w:b/>
        </w:rPr>
        <w:t>地址：</w:t>
      </w:r>
      <w:r>
        <w:t>山东省聊城经济技术开发区东城街道东昌东路星美大厦2栋17层2-1723号</w:t>
      </w:r>
    </w:p>
    <w:p w:rsidR="00D3196A" w:rsidRDefault="00EB5D49">
      <w:pPr>
        <w:pStyle w:val="a0"/>
        <w:spacing w:after="120"/>
      </w:pPr>
      <w:r>
        <w:rPr>
          <w:b/>
        </w:rPr>
        <w:t>厂房面积：</w:t>
      </w:r>
      <w:r>
        <w:t>大型钢板仓建设工程企业，配备先进的卷仓设备和施工机械，拥有专业的施工队伍</w:t>
      </w:r>
    </w:p>
    <w:p w:rsidR="00D3196A" w:rsidRDefault="00EB5D49">
      <w:pPr>
        <w:pStyle w:val="a0"/>
        <w:spacing w:after="120"/>
      </w:pPr>
      <w:r>
        <w:rPr>
          <w:b/>
        </w:rPr>
        <w:t>企业资质：</w:t>
      </w:r>
      <w:r>
        <w:t>高新技术企业，科技型中小企业，专精特新中小企业，10年+行业经验，ISO9001认证</w:t>
      </w:r>
      <w:r w:rsidR="0015148A">
        <w:t>，具</w:t>
      </w:r>
      <w:r w:rsidR="0015148A" w:rsidRPr="0015148A">
        <w:rPr>
          <w:szCs w:val="24"/>
        </w:rPr>
        <w:t>有</w:t>
      </w:r>
      <w:r w:rsidR="0015148A" w:rsidRPr="0015148A">
        <w:rPr>
          <w:rFonts w:cs="Arial"/>
          <w:color w:val="1F2329"/>
          <w:szCs w:val="24"/>
          <w:shd w:val="clear" w:color="auto" w:fill="FFFFFF"/>
        </w:rPr>
        <w:t>CE资质。</w:t>
      </w:r>
    </w:p>
    <w:p w:rsidR="00D3196A" w:rsidRDefault="00EB5D49">
      <w:pPr>
        <w:pStyle w:val="a0"/>
        <w:spacing w:after="120"/>
      </w:pPr>
      <w:r>
        <w:rPr>
          <w:b/>
        </w:rPr>
        <w:t>联系方式：</w:t>
      </w:r>
      <w:r>
        <w:t>电话：0635-8353666，</w:t>
      </w:r>
      <w:r w:rsidRPr="00EB5D49">
        <w:t>15506351199</w:t>
      </w:r>
      <w:r>
        <w:t>，</w:t>
      </w:r>
      <w:r w:rsidRPr="00EB5D49">
        <w:t>13780702211</w:t>
      </w:r>
      <w:r>
        <w:t>，</w:t>
      </w:r>
      <w:r w:rsidRPr="00EB5D49">
        <w:t>15506501118</w:t>
      </w:r>
    </w:p>
    <w:p w:rsidR="00EB5D49" w:rsidRDefault="00EB5D49" w:rsidP="00EB5D49">
      <w:pPr>
        <w:pStyle w:val="a0"/>
        <w:numPr>
          <w:ilvl w:val="0"/>
          <w:numId w:val="0"/>
        </w:numPr>
        <w:spacing w:after="120"/>
        <w:ind w:left="360"/>
        <w:rPr>
          <w:lang w:eastAsia="zh-CN"/>
        </w:rPr>
      </w:pPr>
      <w:r>
        <w:rPr>
          <w:rFonts w:hint="eastAsia"/>
          <w:b/>
          <w:lang w:eastAsia="zh-CN"/>
        </w:rPr>
        <w:t>邮箱：</w:t>
      </w:r>
      <w:hyperlink r:id="rId13" w:history="1">
        <w:r w:rsidRPr="00C72015">
          <w:rPr>
            <w:rStyle w:val="aff2"/>
          </w:rPr>
          <w:t>lcghgbc@163.com</w:t>
        </w:r>
      </w:hyperlink>
      <w:r>
        <w:rPr>
          <w:rFonts w:hint="eastAsia"/>
          <w:lang w:eastAsia="zh-CN"/>
        </w:rPr>
        <w:t xml:space="preserve"> 官网：</w:t>
      </w:r>
      <w:r w:rsidRPr="00EB5D49">
        <w:rPr>
          <w:lang w:eastAsia="zh-CN"/>
        </w:rPr>
        <w:t>http://www.haixumoliao.com/</w:t>
      </w:r>
    </w:p>
    <w:p w:rsidR="00D3196A" w:rsidRDefault="00EB5D49">
      <w:pPr>
        <w:pStyle w:val="a0"/>
        <w:spacing w:after="120"/>
      </w:pPr>
      <w:r>
        <w:rPr>
          <w:b/>
        </w:rPr>
        <w:t>核心产品：</w:t>
      </w:r>
      <w:r>
        <w:t>大型钢板仓、大型钢板库、大型螺旋卷板仓、利浦仓、水泥钢板仓、粉煤灰仓、骨料钢板仓，承建粮仓、钢板仓、钢板库、水泥钢板仓等工程</w:t>
      </w:r>
    </w:p>
    <w:p w:rsidR="00D3196A" w:rsidRDefault="00EB5D49">
      <w:pPr>
        <w:pStyle w:val="a0"/>
        <w:spacing w:after="120"/>
      </w:pPr>
      <w:r>
        <w:rPr>
          <w:b/>
        </w:rPr>
        <w:t>技术特点：</w:t>
      </w:r>
      <w:r>
        <w:t>专注于大型钢板仓、大型钢板库的设计、建造和安装；螺旋咬边技术，仓体整体性能好，寿命长；在大型焊接钢板仓领域经验丰富，尤其擅长港口、码头的大型仓储项目；可提供从设计、制造到安装调试的全套工程服务；产品广泛应用于水泥、建材、粮食、粉煤灰、化工等行业</w:t>
      </w:r>
    </w:p>
    <w:p w:rsidR="00D3196A" w:rsidRDefault="00EB5D49">
      <w:pPr>
        <w:pStyle w:val="a0"/>
        <w:spacing w:after="120"/>
      </w:pPr>
      <w:r>
        <w:rPr>
          <w:b/>
        </w:rPr>
        <w:t>出口信息：</w:t>
      </w:r>
      <w:r>
        <w:t>产品和服务出口多个国家和地区，一般贸易方式</w:t>
      </w:r>
    </w:p>
    <w:p w:rsidR="00D3196A" w:rsidRDefault="00EB5D49">
      <w:pPr>
        <w:pStyle w:val="a0"/>
        <w:spacing w:after="120"/>
      </w:pPr>
      <w:r>
        <w:rPr>
          <w:b/>
        </w:rPr>
        <w:t>海关编码：</w:t>
      </w:r>
      <w:r>
        <w:t>主要归类：73090000（钢铁制盛物容器）或 84283990（其他连续运货升降、输送机）</w:t>
      </w:r>
    </w:p>
    <w:p w:rsidR="00D3196A" w:rsidRDefault="00EB5D49">
      <w:pPr>
        <w:pStyle w:val="a0"/>
        <w:spacing w:after="120"/>
      </w:pPr>
      <w:r>
        <w:rPr>
          <w:b/>
        </w:rPr>
        <w:t>价格参考：</w:t>
      </w:r>
      <w:r>
        <w:t>标准钢板仓约15-150万元/座，大型仓储系统集成约150-1500万元/项目</w:t>
      </w:r>
    </w:p>
    <w:p w:rsidR="0015148A" w:rsidRDefault="00EB5D49">
      <w:pPr>
        <w:pStyle w:val="a0"/>
        <w:spacing w:after="120"/>
        <w:rPr>
          <w:rFonts w:hint="eastAsia"/>
        </w:rPr>
      </w:pPr>
      <w:r>
        <w:rPr>
          <w:b/>
        </w:rPr>
        <w:t>生产周期：</w:t>
      </w:r>
      <w:r>
        <w:t>标准设备15-35天，定制设备35-70天</w:t>
      </w:r>
    </w:p>
    <w:p w:rsidR="003065E3" w:rsidRPr="003065E3" w:rsidRDefault="0015148A" w:rsidP="003065E3">
      <w:pPr>
        <w:pStyle w:val="a0"/>
        <w:spacing w:after="120"/>
        <w:rPr>
          <w:rFonts w:hint="eastAsia"/>
        </w:rPr>
      </w:pPr>
      <w:proofErr w:type="spellStart"/>
      <w:r w:rsidRPr="003065E3">
        <w:rPr>
          <w:rFonts w:cs="Arial"/>
          <w:b/>
          <w:color w:val="1F2329"/>
          <w:szCs w:val="24"/>
          <w:shd w:val="clear" w:color="auto" w:fill="FFFFFF"/>
        </w:rPr>
        <w:t>海关物流周期</w:t>
      </w:r>
      <w:r w:rsidRPr="003065E3">
        <w:rPr>
          <w:rFonts w:cs="Arial"/>
          <w:color w:val="1F2329"/>
          <w:szCs w:val="24"/>
          <w:shd w:val="clear" w:color="auto" w:fill="FFFFFF"/>
        </w:rPr>
        <w:t>：通用粮食钢板仓设备，海运欧美</w:t>
      </w:r>
      <w:proofErr w:type="spellEnd"/>
      <w:r w:rsidRPr="003065E3">
        <w:rPr>
          <w:rFonts w:cs="Arial"/>
          <w:color w:val="1F2329"/>
          <w:szCs w:val="24"/>
          <w:shd w:val="clear" w:color="auto" w:fill="FFFFFF"/>
        </w:rPr>
        <w:t xml:space="preserve"> 25–45 </w:t>
      </w:r>
      <w:proofErr w:type="spellStart"/>
      <w:r w:rsidRPr="003065E3">
        <w:rPr>
          <w:rFonts w:cs="Arial"/>
          <w:color w:val="1F2329"/>
          <w:szCs w:val="24"/>
          <w:shd w:val="clear" w:color="auto" w:fill="FFFFFF"/>
        </w:rPr>
        <w:t>天，东南亚</w:t>
      </w:r>
      <w:proofErr w:type="spellEnd"/>
      <w:r w:rsidRPr="003065E3">
        <w:rPr>
          <w:rFonts w:cs="Arial"/>
          <w:color w:val="1F2329"/>
          <w:szCs w:val="24"/>
          <w:shd w:val="clear" w:color="auto" w:fill="FFFFFF"/>
        </w:rPr>
        <w:t xml:space="preserve"> 8–20 </w:t>
      </w:r>
      <w:proofErr w:type="spellStart"/>
      <w:r w:rsidRPr="003065E3">
        <w:rPr>
          <w:rFonts w:cs="Arial"/>
          <w:color w:val="1F2329"/>
          <w:szCs w:val="24"/>
          <w:shd w:val="clear" w:color="auto" w:fill="FFFFFF"/>
        </w:rPr>
        <w:t>天，远洋航线</w:t>
      </w:r>
      <w:proofErr w:type="spellEnd"/>
      <w:r w:rsidRPr="003065E3">
        <w:rPr>
          <w:rFonts w:cs="Arial"/>
          <w:color w:val="1F2329"/>
          <w:szCs w:val="24"/>
          <w:shd w:val="clear" w:color="auto" w:fill="FFFFFF"/>
        </w:rPr>
        <w:t xml:space="preserve"> 31–49 </w:t>
      </w:r>
      <w:proofErr w:type="spellStart"/>
      <w:r w:rsidRPr="003065E3">
        <w:rPr>
          <w:rFonts w:cs="Arial"/>
          <w:color w:val="1F2329"/>
          <w:szCs w:val="24"/>
          <w:shd w:val="clear" w:color="auto" w:fill="FFFFFF"/>
        </w:rPr>
        <w:t>天；空运</w:t>
      </w:r>
      <w:proofErr w:type="spellEnd"/>
      <w:r w:rsidRPr="003065E3">
        <w:rPr>
          <w:rFonts w:cs="Arial"/>
          <w:color w:val="1F2329"/>
          <w:szCs w:val="24"/>
          <w:shd w:val="clear" w:color="auto" w:fill="FFFFFF"/>
        </w:rPr>
        <w:t xml:space="preserve"> 7–15 天</w:t>
      </w:r>
      <w:r w:rsidR="003065E3">
        <w:rPr>
          <w:rFonts w:cs="Arial"/>
          <w:color w:val="1F2329"/>
          <w:szCs w:val="24"/>
          <w:shd w:val="clear" w:color="auto" w:fill="FFFFFF"/>
        </w:rPr>
        <w:t>。</w:t>
      </w:r>
    </w:p>
    <w:p w:rsidR="00D3196A" w:rsidRDefault="00EB5D49" w:rsidP="003065E3">
      <w:pPr>
        <w:pStyle w:val="a0"/>
        <w:spacing w:after="120"/>
      </w:pPr>
      <w:r w:rsidRPr="003065E3">
        <w:rPr>
          <w:b/>
        </w:rPr>
        <w:t>性价比优势：</w:t>
      </w:r>
      <w:r>
        <w:t>高新技术企业，专精特新中小企业，10年+行业经验，螺旋咬边技术，性价比突出，适合水泥、建材、粮食等行业中小型项目采购</w:t>
      </w:r>
    </w:p>
    <w:p w:rsidR="00D3196A" w:rsidRDefault="00D3196A"/>
    <w:p w:rsidR="00D3196A" w:rsidRDefault="00EB5D49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3200400" cy="24003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o_6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96A" w:rsidRDefault="00EB5D49">
      <w:pPr>
        <w:jc w:val="center"/>
      </w:pPr>
      <w:r>
        <w:rPr>
          <w:i/>
          <w:sz w:val="21"/>
        </w:rPr>
        <w:t>图：大型钢板仓群（山东正阳同类型产品参考）</w:t>
      </w:r>
    </w:p>
    <w:p w:rsidR="00DC2FA1" w:rsidRDefault="00DC2FA1" w:rsidP="00DC2FA1">
      <w:r>
        <w:rPr>
          <w:b/>
          <w:sz w:val="18"/>
        </w:rPr>
        <w:t>备注：</w:t>
      </w:r>
      <w:r>
        <w:rPr>
          <w:i/>
          <w:sz w:val="18"/>
        </w:rPr>
        <w:t>本报告基于公开工商信息及企业官网资料整理，所有企业均经工商注册真实性验证，5家企业全部为在营状态。设备图片为同类型产品参考图，具体以厂家实物为准。具体价格、交期等以厂家正式报价为准，建议采购前与各厂家进行详细技术交流和商务洽谈。</w:t>
      </w:r>
    </w:p>
    <w:p w:rsidR="00D3196A" w:rsidRDefault="00D3196A"/>
    <w:sectPr w:rsidR="00D3196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829" w:rsidRDefault="00A44829" w:rsidP="0015148A">
      <w:pPr>
        <w:spacing w:after="0" w:line="240" w:lineRule="auto"/>
      </w:pPr>
      <w:r>
        <w:separator/>
      </w:r>
    </w:p>
  </w:endnote>
  <w:endnote w:type="continuationSeparator" w:id="0">
    <w:p w:rsidR="00A44829" w:rsidRDefault="00A44829" w:rsidP="00151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829" w:rsidRDefault="00A44829" w:rsidP="0015148A">
      <w:pPr>
        <w:spacing w:after="0" w:line="240" w:lineRule="auto"/>
      </w:pPr>
      <w:r>
        <w:separator/>
      </w:r>
    </w:p>
  </w:footnote>
  <w:footnote w:type="continuationSeparator" w:id="0">
    <w:p w:rsidR="00A44829" w:rsidRDefault="00A44829" w:rsidP="001514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15074B"/>
    <w:rsid w:val="0015148A"/>
    <w:rsid w:val="00165A0B"/>
    <w:rsid w:val="0029639D"/>
    <w:rsid w:val="003065E3"/>
    <w:rsid w:val="00326F90"/>
    <w:rsid w:val="00690C3D"/>
    <w:rsid w:val="007F4F49"/>
    <w:rsid w:val="009152DF"/>
    <w:rsid w:val="00A44829"/>
    <w:rsid w:val="00AA1D8D"/>
    <w:rsid w:val="00B47730"/>
    <w:rsid w:val="00BB639A"/>
    <w:rsid w:val="00CB0664"/>
    <w:rsid w:val="00CD5948"/>
    <w:rsid w:val="00D3196A"/>
    <w:rsid w:val="00DC2FA1"/>
    <w:rsid w:val="00EB5D49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宋体" w:eastAsia="宋体" w:hAnsi="宋体"/>
      <w:sz w:val="24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1">
    <w:name w:val="Balloon Text"/>
    <w:basedOn w:val="a1"/>
    <w:link w:val="Char7"/>
    <w:uiPriority w:val="99"/>
    <w:semiHidden/>
    <w:unhideWhenUsed/>
    <w:rsid w:val="00DC2FA1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f1"/>
    <w:uiPriority w:val="99"/>
    <w:semiHidden/>
    <w:rsid w:val="00DC2FA1"/>
    <w:rPr>
      <w:rFonts w:ascii="宋体" w:eastAsia="宋体" w:hAnsi="宋体"/>
      <w:sz w:val="18"/>
      <w:szCs w:val="18"/>
    </w:rPr>
  </w:style>
  <w:style w:type="character" w:styleId="aff2">
    <w:name w:val="Hyperlink"/>
    <w:basedOn w:val="a2"/>
    <w:uiPriority w:val="99"/>
    <w:unhideWhenUsed/>
    <w:rsid w:val="00DC2F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2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9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lcghgbc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667B2A-D247-457D-8AFE-7A7703D94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4827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9</cp:revision>
  <dcterms:created xsi:type="dcterms:W3CDTF">2013-12-23T23:15:00Z</dcterms:created>
  <dcterms:modified xsi:type="dcterms:W3CDTF">2026-07-15T06:14:00Z</dcterms:modified>
  <cp:category/>
</cp:coreProperties>
</file>